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7000" w:rsidRDefault="00EE4A4D">
      <w:pPr>
        <w:tabs>
          <w:tab w:val="right" w:pos="9630"/>
        </w:tabs>
        <w:snapToGrid w:val="0"/>
        <w:spacing w:after="0"/>
        <w:jc w:val="both"/>
        <w:rPr>
          <w:rFonts w:ascii="Arial" w:hAnsi="Arial" w:cs="Arial"/>
        </w:rPr>
      </w:pPr>
      <w:bookmarkStart w:id="0" w:name="OLE_LINK24"/>
      <w:bookmarkStart w:id="1" w:name="OLE_LINK13"/>
      <w:bookmarkStart w:id="2" w:name="OLE_LINK33"/>
      <w:bookmarkStart w:id="3" w:name="OLE_LINK12"/>
      <w:bookmarkStart w:id="4" w:name="OLE_LINK34"/>
      <w:r>
        <w:rPr>
          <w:rFonts w:ascii="Arial" w:hAnsi="Arial" w:cs="Arial"/>
          <w:b/>
        </w:rPr>
        <w:t>3GPP TSG RAN WG1 #1</w:t>
      </w:r>
      <w:r>
        <w:rPr>
          <w:rFonts w:ascii="Arial" w:hAnsi="Arial" w:cs="Arial" w:hint="eastAsia"/>
          <w:b/>
        </w:rPr>
        <w:t xml:space="preserve">10 </w:t>
      </w:r>
      <w:r>
        <w:rPr>
          <w:rFonts w:ascii="Arial" w:hAnsi="Arial" w:cs="Arial"/>
          <w:b/>
        </w:rPr>
        <w:t xml:space="preserve">                                              </w:t>
      </w:r>
      <w:r>
        <w:rPr>
          <w:rFonts w:ascii="Arial" w:hAnsi="Arial" w:cs="Arial" w:hint="eastAsia"/>
          <w:b/>
        </w:rPr>
        <w:t>R1-22</w:t>
      </w:r>
      <w:r>
        <w:rPr>
          <w:rFonts w:ascii="Arial" w:hAnsi="Arial" w:cs="Arial"/>
          <w:b/>
        </w:rPr>
        <w:t>05900</w:t>
      </w:r>
    </w:p>
    <w:p w:rsidR="005E7000" w:rsidRDefault="00EE4A4D">
      <w:pPr>
        <w:tabs>
          <w:tab w:val="center" w:pos="4536"/>
          <w:tab w:val="right" w:pos="8280"/>
          <w:tab w:val="right" w:pos="9639"/>
        </w:tabs>
        <w:snapToGrid w:val="0"/>
        <w:spacing w:after="0" w:line="240" w:lineRule="auto"/>
        <w:ind w:left="442" w:right="2" w:hangingChars="200" w:hanging="442"/>
        <w:jc w:val="both"/>
        <w:rPr>
          <w:rFonts w:ascii="Arial" w:hAnsi="Arial" w:cs="Arial"/>
          <w:b/>
        </w:rPr>
      </w:pPr>
      <w:r>
        <w:rPr>
          <w:rFonts w:ascii="Arial" w:hAnsi="Arial" w:cs="Arial"/>
          <w:b/>
        </w:rPr>
        <w:t xml:space="preserve">Toulouse, France, </w:t>
      </w:r>
      <w:r>
        <w:rPr>
          <w:rFonts w:ascii="Arial" w:hAnsi="Arial" w:cs="Arial" w:hint="eastAsia"/>
          <w:b/>
        </w:rPr>
        <w:t>August</w:t>
      </w:r>
      <w:r>
        <w:rPr>
          <w:rFonts w:ascii="Arial" w:hAnsi="Arial" w:cs="Arial"/>
          <w:b/>
        </w:rPr>
        <w:t xml:space="preserve"> </w:t>
      </w:r>
      <w:r>
        <w:rPr>
          <w:rFonts w:ascii="Arial" w:hAnsi="Arial" w:cs="Arial" w:hint="eastAsia"/>
          <w:b/>
        </w:rPr>
        <w:t>22</w:t>
      </w:r>
      <w:r>
        <w:rPr>
          <w:rFonts w:ascii="Arial" w:hAnsi="Arial" w:cs="Arial"/>
          <w:b/>
          <w:vertAlign w:val="superscript"/>
        </w:rPr>
        <w:t>th</w:t>
      </w:r>
      <w:r>
        <w:rPr>
          <w:rFonts w:ascii="Arial" w:hAnsi="Arial" w:cs="Arial"/>
          <w:b/>
        </w:rPr>
        <w:t xml:space="preserve"> – 2</w:t>
      </w:r>
      <w:r>
        <w:rPr>
          <w:rFonts w:ascii="Arial" w:hAnsi="Arial" w:cs="Arial" w:hint="eastAsia"/>
          <w:b/>
        </w:rPr>
        <w:t>6</w:t>
      </w:r>
      <w:r>
        <w:rPr>
          <w:rFonts w:ascii="Arial" w:hAnsi="Arial" w:cs="Arial"/>
          <w:b/>
          <w:vertAlign w:val="superscript"/>
        </w:rPr>
        <w:t>th</w:t>
      </w:r>
      <w:r>
        <w:rPr>
          <w:rFonts w:ascii="Arial" w:hAnsi="Arial" w:cs="Arial"/>
          <w:b/>
        </w:rPr>
        <w:t>, 2022</w:t>
      </w:r>
    </w:p>
    <w:p w:rsidR="005E7000" w:rsidRDefault="005E7000">
      <w:pPr>
        <w:tabs>
          <w:tab w:val="center" w:pos="4536"/>
          <w:tab w:val="right" w:pos="8280"/>
          <w:tab w:val="right" w:pos="9639"/>
        </w:tabs>
        <w:snapToGrid w:val="0"/>
        <w:spacing w:after="0" w:line="240" w:lineRule="auto"/>
        <w:ind w:left="442" w:right="2" w:hangingChars="200" w:hanging="442"/>
        <w:jc w:val="both"/>
        <w:rPr>
          <w:rFonts w:ascii="Arial" w:eastAsia="宋体" w:hAnsi="Arial" w:cs="Arial"/>
          <w:b/>
        </w:rPr>
      </w:pPr>
    </w:p>
    <w:p w:rsidR="005E7000" w:rsidRDefault="00EE4A4D">
      <w:pPr>
        <w:tabs>
          <w:tab w:val="center" w:pos="4536"/>
          <w:tab w:val="right" w:pos="8280"/>
          <w:tab w:val="right" w:pos="9639"/>
        </w:tabs>
        <w:snapToGrid w:val="0"/>
        <w:spacing w:after="0" w:line="240" w:lineRule="auto"/>
        <w:ind w:left="442" w:right="2" w:hangingChars="200" w:hanging="442"/>
        <w:jc w:val="both"/>
        <w:rPr>
          <w:rFonts w:ascii="Arial" w:eastAsia="宋体" w:hAnsi="Arial" w:cs="Arial"/>
          <w:b/>
        </w:rPr>
      </w:pPr>
      <w:r>
        <w:rPr>
          <w:rFonts w:ascii="Arial" w:eastAsia="宋体" w:hAnsi="Arial" w:cs="Arial"/>
          <w:b/>
        </w:rPr>
        <w:t>Source:         ZTE</w:t>
      </w:r>
    </w:p>
    <w:p w:rsidR="005E7000" w:rsidRDefault="00EE4A4D">
      <w:pPr>
        <w:tabs>
          <w:tab w:val="center" w:pos="4536"/>
          <w:tab w:val="right" w:pos="8280"/>
          <w:tab w:val="right" w:pos="9639"/>
        </w:tabs>
        <w:snapToGrid w:val="0"/>
        <w:spacing w:after="0" w:line="240" w:lineRule="auto"/>
        <w:ind w:left="1988" w:right="2" w:hangingChars="900" w:hanging="1988"/>
        <w:jc w:val="both"/>
        <w:rPr>
          <w:rFonts w:ascii="Arial" w:eastAsia="宋体" w:hAnsi="Arial" w:cs="Arial"/>
          <w:b/>
        </w:rPr>
      </w:pPr>
      <w:r>
        <w:rPr>
          <w:rFonts w:ascii="Arial" w:eastAsia="宋体" w:hAnsi="Arial" w:cs="Arial"/>
          <w:b/>
        </w:rPr>
        <w:t xml:space="preserve">Title:            </w:t>
      </w:r>
      <w:r>
        <w:rPr>
          <w:rFonts w:ascii="Arial" w:eastAsia="宋体" w:hAnsi="Arial" w:cs="Arial" w:hint="eastAsia"/>
          <w:b/>
        </w:rPr>
        <w:t xml:space="preserve">Discussion on </w:t>
      </w:r>
      <w:r>
        <w:rPr>
          <w:rFonts w:ascii="Arial" w:hAnsi="Arial" w:cs="Arial" w:hint="eastAsia"/>
          <w:b/>
        </w:rPr>
        <w:t>evaluation of SL positioning</w:t>
      </w:r>
    </w:p>
    <w:bookmarkEnd w:id="0"/>
    <w:p w:rsidR="005E7000" w:rsidRDefault="00EE4A4D">
      <w:pPr>
        <w:tabs>
          <w:tab w:val="center" w:pos="4536"/>
          <w:tab w:val="right" w:pos="8280"/>
          <w:tab w:val="right" w:pos="9639"/>
        </w:tabs>
        <w:snapToGrid w:val="0"/>
        <w:spacing w:after="0" w:line="240" w:lineRule="auto"/>
        <w:ind w:left="442" w:right="2" w:hangingChars="200" w:hanging="442"/>
        <w:jc w:val="both"/>
        <w:rPr>
          <w:rFonts w:ascii="Arial" w:eastAsia="宋体" w:hAnsi="Arial" w:cs="Arial"/>
          <w:b/>
        </w:rPr>
      </w:pPr>
      <w:r>
        <w:rPr>
          <w:rFonts w:ascii="Arial" w:eastAsia="宋体" w:hAnsi="Arial" w:cs="Arial"/>
          <w:b/>
        </w:rPr>
        <w:t>Agenda item:    9.5.</w:t>
      </w:r>
      <w:r>
        <w:rPr>
          <w:rFonts w:ascii="Arial" w:eastAsia="宋体" w:hAnsi="Arial" w:cs="Arial" w:hint="eastAsia"/>
          <w:b/>
        </w:rPr>
        <w:t>1.2</w:t>
      </w:r>
      <w:r>
        <w:rPr>
          <w:rFonts w:ascii="Arial" w:eastAsia="宋体" w:hAnsi="Arial" w:cs="Arial"/>
          <w:b/>
        </w:rPr>
        <w:t xml:space="preserve"> </w:t>
      </w:r>
    </w:p>
    <w:bookmarkEnd w:id="1"/>
    <w:bookmarkEnd w:id="2"/>
    <w:bookmarkEnd w:id="3"/>
    <w:bookmarkEnd w:id="4"/>
    <w:p w:rsidR="005E7000" w:rsidRDefault="00EE4A4D">
      <w:pPr>
        <w:pBdr>
          <w:bottom w:val="single" w:sz="6" w:space="1" w:color="auto"/>
        </w:pBdr>
        <w:snapToGrid w:val="0"/>
        <w:spacing w:after="0" w:line="240" w:lineRule="auto"/>
        <w:ind w:left="1797" w:hanging="1797"/>
        <w:jc w:val="both"/>
        <w:rPr>
          <w:rFonts w:ascii="Arial" w:eastAsia="宋体" w:hAnsi="Arial" w:cs="Arial"/>
          <w:b/>
        </w:rPr>
      </w:pPr>
      <w:r>
        <w:rPr>
          <w:rFonts w:ascii="Arial" w:hAnsi="Arial" w:cs="Arial"/>
          <w:b/>
        </w:rPr>
        <w:t>Document for:</w:t>
      </w:r>
      <w:r>
        <w:rPr>
          <w:rFonts w:ascii="Arial" w:hAnsi="Arial" w:cs="Arial"/>
          <w:b/>
          <w:lang w:eastAsia="ja-JP"/>
        </w:rPr>
        <w:tab/>
        <w:t>Discussion and Decision</w:t>
      </w:r>
    </w:p>
    <w:p w:rsidR="005E7000" w:rsidRDefault="00EE4A4D">
      <w:pPr>
        <w:widowControl w:val="0"/>
        <w:numPr>
          <w:ilvl w:val="0"/>
          <w:numId w:val="1"/>
        </w:numPr>
        <w:autoSpaceDE w:val="0"/>
        <w:autoSpaceDN w:val="0"/>
        <w:adjustRightInd w:val="0"/>
        <w:snapToGrid w:val="0"/>
        <w:spacing w:before="120" w:afterLines="50" w:after="180" w:line="240" w:lineRule="auto"/>
        <w:ind w:left="431" w:hanging="431"/>
        <w:jc w:val="both"/>
        <w:outlineLvl w:val="0"/>
        <w:rPr>
          <w:rFonts w:ascii="Arial" w:eastAsia="黑体" w:hAnsi="Arial" w:cs="Arial"/>
          <w:b/>
          <w:bCs/>
          <w:kern w:val="2"/>
          <w:sz w:val="28"/>
          <w:szCs w:val="30"/>
        </w:rPr>
      </w:pPr>
      <w:r>
        <w:rPr>
          <w:rFonts w:ascii="Arial" w:eastAsia="黑体" w:hAnsi="Arial" w:cs="Arial"/>
          <w:b/>
          <w:bCs/>
          <w:kern w:val="2"/>
          <w:sz w:val="28"/>
          <w:szCs w:val="30"/>
        </w:rPr>
        <w:t>Introduction</w:t>
      </w:r>
    </w:p>
    <w:p w:rsidR="005E7000" w:rsidRDefault="00EE4A4D">
      <w:pPr>
        <w:widowControl w:val="0"/>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 xml:space="preserve">In RAN#94e meeting, the study item on </w:t>
      </w:r>
      <w:r>
        <w:rPr>
          <w:rFonts w:ascii="Times New Roman" w:eastAsia="宋体" w:hAnsi="Times New Roman"/>
          <w:kern w:val="2"/>
          <w:sz w:val="20"/>
          <w:szCs w:val="20"/>
        </w:rPr>
        <w:t>Rel-18 NR</w:t>
      </w:r>
      <w:r>
        <w:rPr>
          <w:rFonts w:ascii="Times New Roman" w:eastAsia="宋体" w:hAnsi="Times New Roman" w:hint="eastAsia"/>
          <w:kern w:val="2"/>
          <w:sz w:val="20"/>
          <w:szCs w:val="20"/>
        </w:rPr>
        <w:t xml:space="preserve"> positioning was approved [1]</w:t>
      </w:r>
      <w:r>
        <w:rPr>
          <w:rFonts w:ascii="Times New Roman" w:eastAsia="宋体" w:hAnsi="Times New Roman"/>
          <w:kern w:val="2"/>
          <w:sz w:val="20"/>
          <w:szCs w:val="20"/>
        </w:rPr>
        <w:t>, where one</w:t>
      </w:r>
      <w:r>
        <w:rPr>
          <w:rFonts w:ascii="Times New Roman" w:eastAsia="宋体" w:hAnsi="Times New Roman" w:hint="eastAsia"/>
          <w:kern w:val="2"/>
          <w:sz w:val="20"/>
          <w:szCs w:val="20"/>
        </w:rPr>
        <w:t xml:space="preserve"> of the </w:t>
      </w:r>
      <w:r>
        <w:rPr>
          <w:rFonts w:ascii="Times New Roman" w:eastAsia="宋体" w:hAnsi="Times New Roman"/>
          <w:kern w:val="2"/>
          <w:sz w:val="20"/>
          <w:szCs w:val="20"/>
        </w:rPr>
        <w:t xml:space="preserve">potential enhancements is for sidelink positioning. As shown in the SID, some bullets for sidelink positioning </w:t>
      </w:r>
      <w:r>
        <w:rPr>
          <w:rFonts w:ascii="Times New Roman" w:eastAsia="宋体" w:hAnsi="Times New Roman" w:hint="eastAsia"/>
          <w:kern w:val="2"/>
          <w:sz w:val="20"/>
          <w:szCs w:val="20"/>
        </w:rPr>
        <w:t>are to define evaluation methodology and evaluate performance.</w:t>
      </w:r>
    </w:p>
    <w:tbl>
      <w:tblPr>
        <w:tblStyle w:val="af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E7000">
        <w:tc>
          <w:tcPr>
            <w:tcW w:w="5000" w:type="pct"/>
          </w:tcPr>
          <w:p w:rsidR="005E7000" w:rsidRDefault="00EE4A4D">
            <w:pPr>
              <w:numPr>
                <w:ilvl w:val="0"/>
                <w:numId w:val="3"/>
              </w:numPr>
              <w:overflowPunct w:val="0"/>
              <w:autoSpaceDE w:val="0"/>
              <w:autoSpaceDN w:val="0"/>
              <w:adjustRightInd w:val="0"/>
              <w:snapToGrid w:val="0"/>
              <w:spacing w:after="0" w:line="240" w:lineRule="auto"/>
              <w:jc w:val="both"/>
              <w:rPr>
                <w:rFonts w:ascii="Times New Roman" w:eastAsia="等线" w:hAnsi="Times New Roman"/>
                <w:kern w:val="2"/>
                <w:sz w:val="20"/>
                <w:szCs w:val="20"/>
              </w:rPr>
            </w:pPr>
            <w:r>
              <w:rPr>
                <w:rFonts w:ascii="Times New Roman" w:eastAsia="等线" w:hAnsi="Times New Roman"/>
                <w:kern w:val="2"/>
                <w:sz w:val="20"/>
                <w:szCs w:val="20"/>
              </w:rPr>
              <w:t xml:space="preserve">Study solutions for sidelink positioning considering the following: [RAN1, RAN2] </w:t>
            </w:r>
          </w:p>
          <w:p w:rsidR="005E7000" w:rsidRDefault="00EE4A4D">
            <w:pPr>
              <w:numPr>
                <w:ilvl w:val="0"/>
                <w:numId w:val="3"/>
              </w:numPr>
              <w:overflowPunct w:val="0"/>
              <w:autoSpaceDE w:val="0"/>
              <w:autoSpaceDN w:val="0"/>
              <w:adjustRightInd w:val="0"/>
              <w:snapToGrid w:val="0"/>
              <w:spacing w:after="0" w:line="240" w:lineRule="auto"/>
              <w:ind w:left="1080"/>
              <w:rPr>
                <w:rFonts w:ascii="Times New Roman" w:eastAsia="宋体" w:hAnsi="Times New Roman"/>
                <w:kern w:val="2"/>
                <w:sz w:val="21"/>
                <w:szCs w:val="24"/>
              </w:rPr>
            </w:pPr>
            <w:r>
              <w:rPr>
                <w:rFonts w:ascii="Times New Roman" w:eastAsia="等线" w:hAnsi="Times New Roman"/>
                <w:sz w:val="20"/>
                <w:szCs w:val="20"/>
              </w:rPr>
              <w:t xml:space="preserve">Scenario/requirements </w:t>
            </w:r>
          </w:p>
          <w:p w:rsidR="005E7000" w:rsidRDefault="00EE4A4D">
            <w:pPr>
              <w:numPr>
                <w:ilvl w:val="1"/>
                <w:numId w:val="3"/>
              </w:numPr>
              <w:overflowPunct w:val="0"/>
              <w:autoSpaceDE w:val="0"/>
              <w:autoSpaceDN w:val="0"/>
              <w:adjustRightInd w:val="0"/>
              <w:snapToGrid w:val="0"/>
              <w:spacing w:after="0" w:line="240" w:lineRule="auto"/>
              <w:jc w:val="both"/>
              <w:rPr>
                <w:rFonts w:ascii="Times New Roman" w:eastAsia="等线" w:hAnsi="Times New Roman"/>
                <w:kern w:val="2"/>
                <w:sz w:val="20"/>
                <w:szCs w:val="20"/>
              </w:rPr>
            </w:pPr>
            <w:r>
              <w:rPr>
                <w:rFonts w:ascii="Times New Roman" w:eastAsia="等线" w:hAnsi="Times New Roman"/>
                <w:kern w:val="2"/>
                <w:sz w:val="20"/>
                <w:szCs w:val="20"/>
              </w:rPr>
              <w:t>Coverage scenarios to cover: in-coverage, partial-coverage and out-of-coverage</w:t>
            </w:r>
          </w:p>
          <w:p w:rsidR="005E7000" w:rsidRDefault="00EE4A4D">
            <w:pPr>
              <w:numPr>
                <w:ilvl w:val="1"/>
                <w:numId w:val="3"/>
              </w:numPr>
              <w:overflowPunct w:val="0"/>
              <w:autoSpaceDE w:val="0"/>
              <w:autoSpaceDN w:val="0"/>
              <w:adjustRightInd w:val="0"/>
              <w:snapToGrid w:val="0"/>
              <w:spacing w:after="0" w:line="240" w:lineRule="auto"/>
              <w:jc w:val="both"/>
              <w:rPr>
                <w:rFonts w:ascii="Times New Roman" w:eastAsia="等线" w:hAnsi="Times New Roman"/>
                <w:kern w:val="2"/>
                <w:sz w:val="20"/>
                <w:szCs w:val="20"/>
              </w:rPr>
            </w:pPr>
            <w:r>
              <w:rPr>
                <w:rFonts w:ascii="Times New Roman" w:eastAsia="等线" w:hAnsi="Times New Roman"/>
                <w:kern w:val="2"/>
                <w:sz w:val="20"/>
                <w:szCs w:val="20"/>
              </w:rPr>
              <w:t>Requirements: Based on requirements identified in TR38.845 and TS22.261 and TS22.104</w:t>
            </w:r>
          </w:p>
          <w:p w:rsidR="005E7000" w:rsidRDefault="00EE4A4D">
            <w:pPr>
              <w:numPr>
                <w:ilvl w:val="1"/>
                <w:numId w:val="3"/>
              </w:numPr>
              <w:overflowPunct w:val="0"/>
              <w:autoSpaceDE w:val="0"/>
              <w:autoSpaceDN w:val="0"/>
              <w:adjustRightInd w:val="0"/>
              <w:snapToGrid w:val="0"/>
              <w:spacing w:after="0" w:line="240" w:lineRule="auto"/>
              <w:jc w:val="both"/>
              <w:rPr>
                <w:rFonts w:ascii="Times New Roman" w:eastAsia="等线" w:hAnsi="Times New Roman"/>
                <w:kern w:val="2"/>
                <w:sz w:val="20"/>
                <w:szCs w:val="20"/>
              </w:rPr>
            </w:pPr>
            <w:r>
              <w:rPr>
                <w:rFonts w:ascii="Times New Roman" w:eastAsia="等线" w:hAnsi="Times New Roman"/>
                <w:kern w:val="2"/>
                <w:sz w:val="20"/>
                <w:szCs w:val="20"/>
              </w:rPr>
              <w:t>Use cases: V2X (TR38.845), public safety (TR38.845), commercial (TS22.261), IIOT (TS22.104)</w:t>
            </w:r>
          </w:p>
          <w:p w:rsidR="005E7000" w:rsidRDefault="00EE4A4D">
            <w:pPr>
              <w:numPr>
                <w:ilvl w:val="1"/>
                <w:numId w:val="3"/>
              </w:numPr>
              <w:overflowPunct w:val="0"/>
              <w:autoSpaceDE w:val="0"/>
              <w:autoSpaceDN w:val="0"/>
              <w:adjustRightInd w:val="0"/>
              <w:snapToGrid w:val="0"/>
              <w:spacing w:after="0" w:line="240" w:lineRule="auto"/>
              <w:jc w:val="both"/>
              <w:rPr>
                <w:rFonts w:ascii="Times New Roman" w:eastAsia="等线" w:hAnsi="Times New Roman"/>
                <w:kern w:val="2"/>
                <w:sz w:val="20"/>
                <w:szCs w:val="20"/>
              </w:rPr>
            </w:pPr>
            <w:r>
              <w:rPr>
                <w:rFonts w:ascii="Times New Roman" w:eastAsia="等线" w:hAnsi="Times New Roman"/>
                <w:kern w:val="2"/>
                <w:sz w:val="20"/>
                <w:szCs w:val="20"/>
              </w:rPr>
              <w:t>Spectrum: ITS, licensed</w:t>
            </w:r>
          </w:p>
          <w:p w:rsidR="005E7000" w:rsidRDefault="00EE4A4D">
            <w:pPr>
              <w:numPr>
                <w:ilvl w:val="0"/>
                <w:numId w:val="3"/>
              </w:numPr>
              <w:overflowPunct w:val="0"/>
              <w:autoSpaceDE w:val="0"/>
              <w:autoSpaceDN w:val="0"/>
              <w:adjustRightInd w:val="0"/>
              <w:snapToGrid w:val="0"/>
              <w:spacing w:after="0" w:line="240" w:lineRule="auto"/>
              <w:ind w:left="1080"/>
              <w:rPr>
                <w:rFonts w:ascii="Times New Roman" w:eastAsia="宋体" w:hAnsi="Times New Roman"/>
                <w:kern w:val="2"/>
                <w:sz w:val="21"/>
                <w:szCs w:val="24"/>
              </w:rPr>
            </w:pPr>
            <w:r>
              <w:rPr>
                <w:rFonts w:ascii="Times New Roman" w:eastAsia="等线" w:hAnsi="Times New Roman"/>
                <w:sz w:val="20"/>
                <w:szCs w:val="20"/>
              </w:rPr>
              <w:t>Identify specific target performance requirements to be considered for the evaluation based on existing 3GPP work and inputs from industry forums [RAN1]</w:t>
            </w:r>
          </w:p>
          <w:p w:rsidR="005E7000" w:rsidRDefault="00EE4A4D">
            <w:pPr>
              <w:numPr>
                <w:ilvl w:val="0"/>
                <w:numId w:val="3"/>
              </w:numPr>
              <w:overflowPunct w:val="0"/>
              <w:autoSpaceDE w:val="0"/>
              <w:autoSpaceDN w:val="0"/>
              <w:adjustRightInd w:val="0"/>
              <w:snapToGrid w:val="0"/>
              <w:spacing w:after="0" w:line="240" w:lineRule="auto"/>
              <w:ind w:left="1080"/>
              <w:rPr>
                <w:rFonts w:ascii="Times New Roman" w:eastAsia="宋体" w:hAnsi="Times New Roman"/>
                <w:kern w:val="2"/>
                <w:sz w:val="21"/>
                <w:szCs w:val="24"/>
              </w:rPr>
            </w:pPr>
            <w:r>
              <w:rPr>
                <w:rFonts w:ascii="Times New Roman" w:eastAsia="等线" w:hAnsi="Times New Roman"/>
                <w:sz w:val="20"/>
                <w:szCs w:val="20"/>
              </w:rPr>
              <w:t xml:space="preserve">Define evaluation methodology with which to evaluate SL positioning for the uses cases and coverage scenarios, reusing existing methodologies from sidelink communication and from positioning as much as possible [RAN1]. </w:t>
            </w:r>
          </w:p>
          <w:p w:rsidR="005E7000" w:rsidRDefault="00EE4A4D">
            <w:pPr>
              <w:numPr>
                <w:ilvl w:val="0"/>
                <w:numId w:val="3"/>
              </w:numPr>
              <w:overflowPunct w:val="0"/>
              <w:autoSpaceDE w:val="0"/>
              <w:autoSpaceDN w:val="0"/>
              <w:adjustRightInd w:val="0"/>
              <w:snapToGrid w:val="0"/>
              <w:spacing w:after="0" w:line="240" w:lineRule="auto"/>
              <w:ind w:left="1080"/>
              <w:rPr>
                <w:rFonts w:ascii="Times New Roman" w:eastAsia="宋体" w:hAnsi="Times New Roman"/>
                <w:kern w:val="2"/>
                <w:sz w:val="20"/>
                <w:szCs w:val="20"/>
              </w:rPr>
            </w:pPr>
            <w:r>
              <w:rPr>
                <w:rFonts w:ascii="Times New Roman" w:eastAsia="等线" w:hAnsi="Times New Roman"/>
                <w:sz w:val="20"/>
                <w:szCs w:val="20"/>
              </w:rPr>
              <w:t>Study and evaluate performance and feasibility of potential solutions for SL positioning, considering relative positioning, ranging and absolute positioning: [RAN1, RAN2]</w:t>
            </w:r>
          </w:p>
          <w:p w:rsidR="005E7000" w:rsidRDefault="00EE4A4D">
            <w:pPr>
              <w:numPr>
                <w:ilvl w:val="1"/>
                <w:numId w:val="3"/>
              </w:numPr>
              <w:overflowPunct w:val="0"/>
              <w:autoSpaceDE w:val="0"/>
              <w:autoSpaceDN w:val="0"/>
              <w:adjustRightInd w:val="0"/>
              <w:snapToGrid w:val="0"/>
              <w:spacing w:after="0" w:line="240" w:lineRule="auto"/>
              <w:jc w:val="both"/>
              <w:rPr>
                <w:rFonts w:ascii="Times New Roman" w:eastAsia="等线" w:hAnsi="Times New Roman"/>
                <w:kern w:val="2"/>
                <w:sz w:val="20"/>
                <w:szCs w:val="20"/>
              </w:rPr>
            </w:pPr>
            <w:r>
              <w:rPr>
                <w:rFonts w:ascii="Times New Roman" w:eastAsia="等线" w:hAnsi="Times New Roman"/>
                <w:kern w:val="2"/>
                <w:sz w:val="20"/>
                <w:szCs w:val="20"/>
              </w:rPr>
              <w:t>Evaluate bandwidth requirement needed to meet the identified accuracy requirements [RAN1]</w:t>
            </w:r>
          </w:p>
          <w:p w:rsidR="005E7000" w:rsidRDefault="00EE4A4D">
            <w:pPr>
              <w:numPr>
                <w:ilvl w:val="1"/>
                <w:numId w:val="3"/>
              </w:numPr>
              <w:overflowPunct w:val="0"/>
              <w:autoSpaceDE w:val="0"/>
              <w:autoSpaceDN w:val="0"/>
              <w:adjustRightInd w:val="0"/>
              <w:snapToGrid w:val="0"/>
              <w:spacing w:after="0" w:line="240" w:lineRule="auto"/>
              <w:jc w:val="both"/>
              <w:rPr>
                <w:rFonts w:ascii="Times New Roman" w:eastAsia="等线" w:hAnsi="Times New Roman"/>
                <w:kern w:val="2"/>
                <w:sz w:val="20"/>
                <w:szCs w:val="20"/>
              </w:rPr>
            </w:pPr>
            <w:r>
              <w:rPr>
                <w:rFonts w:ascii="Times New Roman" w:eastAsia="等线" w:hAnsi="Times New Roman"/>
                <w:kern w:val="2"/>
                <w:sz w:val="20"/>
                <w:szCs w:val="20"/>
              </w:rPr>
              <w:t>Study of positioning methods (e.g. TDOA, RTT, AOA/D, etc) including combination of SL positioning measurements with other RAT dependent positioning measurements (e.g. Uu based measurements) [RAN1]</w:t>
            </w:r>
          </w:p>
          <w:p w:rsidR="005E7000" w:rsidRDefault="00EE4A4D">
            <w:pPr>
              <w:numPr>
                <w:ilvl w:val="1"/>
                <w:numId w:val="3"/>
              </w:numPr>
              <w:overflowPunct w:val="0"/>
              <w:autoSpaceDE w:val="0"/>
              <w:autoSpaceDN w:val="0"/>
              <w:adjustRightInd w:val="0"/>
              <w:snapToGrid w:val="0"/>
              <w:spacing w:after="0" w:line="240" w:lineRule="auto"/>
              <w:jc w:val="both"/>
              <w:rPr>
                <w:rFonts w:ascii="Times New Roman" w:eastAsia="等线" w:hAnsi="Times New Roman"/>
                <w:kern w:val="2"/>
                <w:sz w:val="20"/>
                <w:szCs w:val="20"/>
              </w:rPr>
            </w:pPr>
            <w:r>
              <w:rPr>
                <w:rFonts w:ascii="Times New Roman" w:eastAsia="等线" w:hAnsi="Times New Roman"/>
                <w:kern w:val="2"/>
                <w:sz w:val="20"/>
                <w:szCs w:val="20"/>
              </w:rPr>
              <w:t>Study of sidelink reference signals for positioning purposes from physical layer perspective, including signal design, resource allocation, measurements, associated procedures, etc, reusing existing reference signals, procedures, etc from sidelink communication and from positioning as much as possible [RAN1]</w:t>
            </w:r>
          </w:p>
          <w:p w:rsidR="005E7000" w:rsidRDefault="00EE4A4D">
            <w:pPr>
              <w:numPr>
                <w:ilvl w:val="1"/>
                <w:numId w:val="3"/>
              </w:numPr>
              <w:overflowPunct w:val="0"/>
              <w:autoSpaceDE w:val="0"/>
              <w:autoSpaceDN w:val="0"/>
              <w:adjustRightInd w:val="0"/>
              <w:snapToGrid w:val="0"/>
              <w:spacing w:after="0" w:line="240" w:lineRule="auto"/>
              <w:jc w:val="both"/>
              <w:rPr>
                <w:rFonts w:ascii="Times New Roman" w:eastAsia="等线" w:hAnsi="Times New Roman"/>
                <w:kern w:val="2"/>
                <w:sz w:val="20"/>
                <w:szCs w:val="20"/>
              </w:rPr>
            </w:pPr>
            <w:r>
              <w:rPr>
                <w:rFonts w:ascii="Times New Roman" w:eastAsia="等线" w:hAnsi="Times New Roman"/>
                <w:kern w:val="2"/>
                <w:sz w:val="20"/>
                <w:szCs w:val="20"/>
              </w:rPr>
              <w:t>Study of positioning architecture and signalling procedures (e.g. configuration, measurement reporting, etc) to enable sidelink positioning covering both UE based and network based positioning [RAN2, including coordination and alignment with RAN3 and SA2 as required]</w:t>
            </w:r>
          </w:p>
          <w:p w:rsidR="005E7000" w:rsidRDefault="00EE4A4D">
            <w:pPr>
              <w:overflowPunct w:val="0"/>
              <w:autoSpaceDE w:val="0"/>
              <w:autoSpaceDN w:val="0"/>
              <w:adjustRightInd w:val="0"/>
              <w:snapToGrid w:val="0"/>
              <w:spacing w:after="0" w:line="240" w:lineRule="auto"/>
              <w:ind w:left="1080"/>
              <w:jc w:val="both"/>
              <w:rPr>
                <w:rFonts w:ascii="Times New Roman" w:eastAsia="宋体" w:hAnsi="Times New Roman"/>
                <w:kern w:val="2"/>
                <w:sz w:val="20"/>
                <w:szCs w:val="20"/>
              </w:rPr>
            </w:pPr>
            <w:r>
              <w:rPr>
                <w:rFonts w:ascii="Times New Roman" w:eastAsia="等线" w:hAnsi="Times New Roman"/>
                <w:kern w:val="2"/>
                <w:sz w:val="20"/>
                <w:szCs w:val="20"/>
              </w:rPr>
              <w:t>Note: 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tc>
      </w:tr>
    </w:tbl>
    <w:p w:rsidR="005E7000" w:rsidRDefault="00EE4A4D">
      <w:pPr>
        <w:widowControl w:val="0"/>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 xml:space="preserve">In RAN1#109e meeting, some evaluation methodology and scenarios have been agreed. In this contribution, we further provide </w:t>
      </w:r>
      <w:r>
        <w:rPr>
          <w:rFonts w:ascii="Times New Roman" w:eastAsia="宋体" w:hAnsi="Times New Roman"/>
          <w:kern w:val="2"/>
          <w:sz w:val="20"/>
          <w:szCs w:val="20"/>
        </w:rPr>
        <w:t xml:space="preserve">our views on </w:t>
      </w:r>
      <w:r>
        <w:rPr>
          <w:rFonts w:ascii="Times New Roman" w:eastAsia="宋体" w:hAnsi="Times New Roman" w:hint="eastAsia"/>
          <w:kern w:val="2"/>
          <w:sz w:val="20"/>
          <w:szCs w:val="20"/>
        </w:rPr>
        <w:t xml:space="preserve">some evaluation </w:t>
      </w:r>
      <w:r>
        <w:rPr>
          <w:rFonts w:ascii="Times New Roman" w:eastAsia="宋体" w:hAnsi="Times New Roman"/>
          <w:kern w:val="2"/>
          <w:sz w:val="20"/>
          <w:szCs w:val="20"/>
        </w:rPr>
        <w:t>assumptions</w:t>
      </w:r>
      <w:r>
        <w:rPr>
          <w:rFonts w:ascii="Times New Roman" w:eastAsia="宋体" w:hAnsi="Times New Roman" w:hint="eastAsia"/>
          <w:kern w:val="2"/>
          <w:sz w:val="20"/>
          <w:szCs w:val="20"/>
        </w:rPr>
        <w:t xml:space="preserve"> to evaluate SL positioning</w:t>
      </w:r>
      <w:r>
        <w:rPr>
          <w:rFonts w:ascii="Times New Roman" w:eastAsia="宋体" w:hAnsi="Times New Roman"/>
          <w:kern w:val="2"/>
          <w:sz w:val="20"/>
          <w:szCs w:val="20"/>
        </w:rPr>
        <w:t xml:space="preserve"> solutions</w:t>
      </w:r>
      <w:r>
        <w:rPr>
          <w:rFonts w:ascii="Times New Roman" w:eastAsia="宋体" w:hAnsi="Times New Roman" w:hint="eastAsia"/>
          <w:kern w:val="2"/>
          <w:sz w:val="20"/>
          <w:szCs w:val="20"/>
        </w:rPr>
        <w:t>. Furthermore, SL positioning simulation results are presented.</w:t>
      </w:r>
    </w:p>
    <w:p w:rsidR="005E7000" w:rsidRDefault="00EE4A4D">
      <w:pPr>
        <w:widowControl w:val="0"/>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kern w:val="2"/>
          <w:sz w:val="20"/>
          <w:szCs w:val="20"/>
        </w:rPr>
        <w:t xml:space="preserve">In section 5, the summarized tables based on the previous agreements are provided for convenience. </w:t>
      </w:r>
    </w:p>
    <w:p w:rsidR="005E7000" w:rsidRDefault="00EE4A4D">
      <w:pPr>
        <w:widowControl w:val="0"/>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kern w:val="2"/>
          <w:sz w:val="20"/>
          <w:szCs w:val="20"/>
        </w:rPr>
        <w:t xml:space="preserve">In section 6, the suggested templates to collect companies simulation results are provided for reference. </w:t>
      </w:r>
    </w:p>
    <w:p w:rsidR="005E7000" w:rsidRDefault="00EE4A4D">
      <w:pPr>
        <w:widowControl w:val="0"/>
        <w:numPr>
          <w:ilvl w:val="0"/>
          <w:numId w:val="1"/>
        </w:numPr>
        <w:autoSpaceDE w:val="0"/>
        <w:autoSpaceDN w:val="0"/>
        <w:adjustRightInd w:val="0"/>
        <w:snapToGrid w:val="0"/>
        <w:spacing w:before="120" w:afterLines="50" w:after="180" w:line="240" w:lineRule="auto"/>
        <w:ind w:left="431" w:hanging="431"/>
        <w:jc w:val="both"/>
        <w:outlineLvl w:val="0"/>
        <w:rPr>
          <w:rFonts w:ascii="Arial" w:eastAsia="黑体" w:hAnsi="Arial" w:cs="Arial"/>
          <w:b/>
          <w:bCs/>
          <w:kern w:val="2"/>
          <w:sz w:val="28"/>
          <w:szCs w:val="30"/>
        </w:rPr>
      </w:pPr>
      <w:r>
        <w:rPr>
          <w:rFonts w:ascii="Arial" w:eastAsia="黑体" w:hAnsi="Arial" w:cs="Arial"/>
          <w:b/>
          <w:bCs/>
          <w:kern w:val="2"/>
          <w:sz w:val="28"/>
          <w:szCs w:val="30"/>
        </w:rPr>
        <w:t>Discussion</w:t>
      </w:r>
    </w:p>
    <w:p w:rsidR="005E7000" w:rsidRDefault="00EE4A4D">
      <w:pPr>
        <w:widowControl w:val="0"/>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 xml:space="preserve">Rel-16/17 sidelink </w:t>
      </w:r>
      <w:r>
        <w:rPr>
          <w:rFonts w:ascii="Times New Roman" w:eastAsia="宋体" w:hAnsi="Times New Roman"/>
          <w:kern w:val="2"/>
          <w:sz w:val="20"/>
          <w:szCs w:val="20"/>
        </w:rPr>
        <w:t xml:space="preserve">discussion </w:t>
      </w:r>
      <w:r>
        <w:rPr>
          <w:rFonts w:ascii="Times New Roman" w:eastAsia="宋体" w:hAnsi="Times New Roman" w:hint="eastAsia"/>
          <w:kern w:val="2"/>
          <w:sz w:val="20"/>
          <w:szCs w:val="20"/>
        </w:rPr>
        <w:t xml:space="preserve">mainly focused on FR1, and </w:t>
      </w:r>
      <w:r>
        <w:rPr>
          <w:rFonts w:ascii="Times New Roman" w:eastAsia="宋体" w:hAnsi="Times New Roman"/>
          <w:kern w:val="2"/>
          <w:sz w:val="20"/>
          <w:szCs w:val="20"/>
        </w:rPr>
        <w:t>the corresponding specifications</w:t>
      </w:r>
      <w:r>
        <w:rPr>
          <w:rFonts w:ascii="Times New Roman" w:eastAsia="宋体" w:hAnsi="Times New Roman" w:hint="eastAsia"/>
          <w:kern w:val="2"/>
          <w:sz w:val="20"/>
          <w:szCs w:val="20"/>
        </w:rPr>
        <w:t xml:space="preserve"> may not work well in FR2 </w:t>
      </w:r>
      <w:r>
        <w:rPr>
          <w:rFonts w:ascii="Times New Roman" w:eastAsia="宋体" w:hAnsi="Times New Roman" w:hint="eastAsia"/>
          <w:kern w:val="2"/>
          <w:sz w:val="20"/>
          <w:szCs w:val="20"/>
        </w:rPr>
        <w:lastRenderedPageBreak/>
        <w:t>due to lack of basic FR2 functionalities, e.g. beam management. In our view, the same beam management mechanism should be used for both regular SL operation and SL positioning in FR2. So, to avoid overlapping discussion between Rel-18 SL and positioning group, we suggest to discuss SL positioning in FR2 after completing specifying regular SL communication. Therefore, for SL positioning, we suggest prioritizing SL positioning evaluation in FR1.</w:t>
      </w:r>
    </w:p>
    <w:p w:rsidR="005E7000" w:rsidRDefault="00EE4A4D">
      <w:pPr>
        <w:widowControl w:val="0"/>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hint="eastAsia"/>
          <w:b/>
          <w:bCs/>
          <w:i/>
          <w:iCs/>
          <w:kern w:val="2"/>
          <w:sz w:val="20"/>
          <w:szCs w:val="20"/>
        </w:rPr>
        <w:t xml:space="preserve">Proposal 1: </w:t>
      </w:r>
      <w:r>
        <w:rPr>
          <w:rFonts w:ascii="Times New Roman" w:eastAsia="宋体" w:hAnsi="Times New Roman" w:hint="eastAsia"/>
          <w:i/>
          <w:iCs/>
          <w:kern w:val="2"/>
          <w:sz w:val="20"/>
          <w:szCs w:val="20"/>
        </w:rPr>
        <w:t>Prioritizing SL positioning evaluation in FR1.</w:t>
      </w:r>
    </w:p>
    <w:p w:rsidR="005E7000" w:rsidRDefault="00EE4A4D">
      <w:pPr>
        <w:widowControl w:val="0"/>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As agreed in RAN1#109e meeting, relative positioning or ranging is performed between two UEs within X m. Considering safety and positioning accuracy, one certain value for X m may not be appropriate for different scenarios. Therefore, we support setting different X m for different scenarios.</w:t>
      </w:r>
      <w:r>
        <w:rPr>
          <w:rFonts w:ascii="Times New Roman" w:eastAsia="宋体" w:hAnsi="Times New Roman"/>
          <w:kern w:val="2"/>
          <w:sz w:val="20"/>
          <w:szCs w:val="20"/>
        </w:rPr>
        <w:t xml:space="preserve"> Specifically, for highway scenarios, the safe distance between two UEs should be no less than 100m. In urban grid scenarios, 30m inter-vehicle distance would be enough as the car speed is usually lower compared with highway scenario. In indoor factory scenarios, we suggest X = 10m as UE speed is further lower. </w:t>
      </w:r>
    </w:p>
    <w:p w:rsidR="005E7000" w:rsidRDefault="00EE4A4D">
      <w:pPr>
        <w:widowControl w:val="0"/>
        <w:snapToGrid w:val="0"/>
        <w:spacing w:afterLines="50" w:after="180" w:line="240" w:lineRule="auto"/>
        <w:jc w:val="both"/>
        <w:rPr>
          <w:rFonts w:ascii="Times New Roman" w:hAnsi="Times New Roman"/>
          <w:i/>
          <w:iCs/>
          <w:kern w:val="2"/>
          <w:sz w:val="20"/>
        </w:rPr>
      </w:pPr>
      <w:r>
        <w:rPr>
          <w:rFonts w:ascii="Times New Roman" w:hAnsi="Times New Roman"/>
          <w:b/>
          <w:bCs/>
          <w:i/>
          <w:iCs/>
          <w:kern w:val="2"/>
          <w:sz w:val="20"/>
        </w:rPr>
        <w:t xml:space="preserve">Proposal 2: </w:t>
      </w:r>
      <w:r>
        <w:rPr>
          <w:rFonts w:ascii="Times New Roman" w:hAnsi="Times New Roman"/>
          <w:i/>
          <w:iCs/>
          <w:kern w:val="2"/>
          <w:sz w:val="20"/>
        </w:rPr>
        <w:t>Support X m is different for different scenarios.</w:t>
      </w:r>
    </w:p>
    <w:p w:rsidR="005E7000" w:rsidRDefault="00EE4A4D">
      <w:pPr>
        <w:widowControl w:val="0"/>
        <w:numPr>
          <w:ilvl w:val="1"/>
          <w:numId w:val="1"/>
        </w:numPr>
        <w:snapToGrid w:val="0"/>
        <w:spacing w:beforeLines="50" w:before="180" w:afterLines="50" w:after="180" w:line="240" w:lineRule="auto"/>
        <w:ind w:left="720" w:hanging="578"/>
        <w:jc w:val="both"/>
        <w:outlineLvl w:val="1"/>
        <w:rPr>
          <w:rFonts w:ascii="Times New Roman" w:eastAsia="宋体" w:hAnsi="Times New Roman"/>
          <w:b/>
          <w:bCs/>
          <w:kern w:val="2"/>
          <w:sz w:val="24"/>
          <w:szCs w:val="24"/>
        </w:rPr>
      </w:pPr>
      <w:r>
        <w:rPr>
          <w:rFonts w:ascii="Times New Roman" w:eastAsia="宋体" w:hAnsi="Times New Roman" w:hint="eastAsia"/>
          <w:b/>
          <w:bCs/>
          <w:kern w:val="2"/>
          <w:sz w:val="24"/>
          <w:szCs w:val="24"/>
        </w:rPr>
        <w:t>Evaluation Scenarios and Assumptions</w:t>
      </w:r>
    </w:p>
    <w:p w:rsidR="005E7000" w:rsidRDefault="00EE4A4D">
      <w:pPr>
        <w:widowControl w:val="0"/>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 xml:space="preserve">In this subsection, </w:t>
      </w:r>
      <w:r>
        <w:rPr>
          <w:rFonts w:ascii="Times New Roman" w:eastAsia="宋体" w:hAnsi="Times New Roman"/>
          <w:kern w:val="2"/>
          <w:sz w:val="20"/>
          <w:szCs w:val="20"/>
        </w:rPr>
        <w:t xml:space="preserve">we provide our views on some open issues for simulation assumptions. </w:t>
      </w:r>
    </w:p>
    <w:p w:rsidR="005E7000" w:rsidRDefault="00EE4A4D">
      <w:pPr>
        <w:widowControl w:val="0"/>
        <w:snapToGrid w:val="0"/>
        <w:spacing w:beforeLines="50" w:before="180" w:afterLines="50" w:after="180" w:line="240" w:lineRule="auto"/>
        <w:ind w:left="142"/>
        <w:jc w:val="both"/>
        <w:outlineLvl w:val="2"/>
        <w:rPr>
          <w:rFonts w:ascii="Times New Roman" w:eastAsia="宋体" w:hAnsi="Times New Roman"/>
          <w:b/>
          <w:bCs/>
          <w:kern w:val="2"/>
          <w:sz w:val="20"/>
          <w:szCs w:val="20"/>
        </w:rPr>
      </w:pPr>
      <w:r>
        <w:rPr>
          <w:rFonts w:ascii="Times New Roman" w:eastAsia="宋体" w:hAnsi="Times New Roman" w:hint="eastAsia"/>
          <w:b/>
          <w:bCs/>
          <w:kern w:val="2"/>
          <w:sz w:val="20"/>
          <w:szCs w:val="20"/>
        </w:rPr>
        <w:t>2.1.1 Scenario 1</w:t>
      </w:r>
      <w:r>
        <w:rPr>
          <w:rFonts w:ascii="Times New Roman" w:eastAsia="宋体" w:hAnsi="Times New Roman" w:hint="eastAsia"/>
          <w:b/>
          <w:bCs/>
          <w:kern w:val="2"/>
          <w:sz w:val="20"/>
          <w:szCs w:val="20"/>
        </w:rPr>
        <w:t>—</w:t>
      </w:r>
      <w:r>
        <w:rPr>
          <w:rFonts w:ascii="Times New Roman" w:eastAsia="宋体" w:hAnsi="Times New Roman" w:hint="eastAsia"/>
          <w:b/>
          <w:bCs/>
          <w:kern w:val="2"/>
          <w:sz w:val="20"/>
          <w:szCs w:val="20"/>
        </w:rPr>
        <w:t xml:space="preserve"> Highway</w:t>
      </w:r>
    </w:p>
    <w:p w:rsidR="005E7000" w:rsidRDefault="00EE4A4D">
      <w:pPr>
        <w:widowControl w:val="0"/>
        <w:snapToGrid w:val="0"/>
        <w:rPr>
          <w:rFonts w:ascii="Times New Roman" w:eastAsia="宋体" w:hAnsi="Times New Roman"/>
          <w:kern w:val="2"/>
          <w:sz w:val="20"/>
          <w:szCs w:val="20"/>
        </w:rPr>
      </w:pPr>
      <w:r>
        <w:rPr>
          <w:rFonts w:ascii="Times New Roman" w:eastAsia="宋体" w:hAnsi="Times New Roman" w:hint="eastAsia"/>
          <w:kern w:val="2"/>
          <w:sz w:val="20"/>
          <w:szCs w:val="20"/>
        </w:rPr>
        <w:t xml:space="preserve">In highway scenario, to guarantee safety and improve relative positioning accuracy, </w:t>
      </w:r>
      <w:r>
        <w:rPr>
          <w:rFonts w:ascii="Times New Roman" w:eastAsia="宋体" w:hAnsi="Times New Roman"/>
          <w:kern w:val="2"/>
          <w:sz w:val="20"/>
          <w:szCs w:val="20"/>
        </w:rPr>
        <w:t xml:space="preserve">we suggest </w:t>
      </w:r>
      <w:r>
        <w:rPr>
          <w:rFonts w:ascii="Times New Roman" w:eastAsia="宋体" w:hAnsi="Times New Roman" w:hint="eastAsia"/>
          <w:kern w:val="2"/>
          <w:sz w:val="20"/>
          <w:szCs w:val="20"/>
        </w:rPr>
        <w:t xml:space="preserve">X m </w:t>
      </w:r>
      <w:r>
        <w:rPr>
          <w:rFonts w:ascii="Times New Roman" w:eastAsia="宋体" w:hAnsi="Times New Roman"/>
          <w:kern w:val="2"/>
          <w:sz w:val="20"/>
          <w:szCs w:val="20"/>
        </w:rPr>
        <w:t>is</w:t>
      </w:r>
      <w:r>
        <w:rPr>
          <w:rFonts w:ascii="Times New Roman" w:eastAsia="宋体" w:hAnsi="Times New Roman" w:hint="eastAsia"/>
          <w:kern w:val="2"/>
          <w:sz w:val="20"/>
          <w:szCs w:val="20"/>
        </w:rPr>
        <w:t>100m</w:t>
      </w:r>
      <w:r>
        <w:rPr>
          <w:rFonts w:ascii="Times New Roman" w:eastAsia="宋体" w:hAnsi="Times New Roman"/>
          <w:kern w:val="2"/>
          <w:sz w:val="20"/>
          <w:szCs w:val="20"/>
        </w:rPr>
        <w:t>, i.e. relative positioning or ranging is performed between two UEs within 100 m</w:t>
      </w:r>
    </w:p>
    <w:p w:rsidR="005E7000" w:rsidRDefault="00EE4A4D">
      <w:pPr>
        <w:widowControl w:val="0"/>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hint="eastAsia"/>
          <w:b/>
          <w:bCs/>
          <w:i/>
          <w:iCs/>
          <w:kern w:val="2"/>
          <w:sz w:val="20"/>
          <w:szCs w:val="20"/>
        </w:rPr>
        <w:t xml:space="preserve">Proposal 3: </w:t>
      </w:r>
      <w:r>
        <w:rPr>
          <w:rFonts w:ascii="Times New Roman" w:eastAsia="宋体" w:hAnsi="Times New Roman" w:hint="eastAsia"/>
          <w:i/>
          <w:iCs/>
          <w:kern w:val="2"/>
          <w:sz w:val="20"/>
          <w:szCs w:val="20"/>
        </w:rPr>
        <w:t>For relative positioning in highway scenario, support X m is set to be 100m.</w:t>
      </w:r>
    </w:p>
    <w:p w:rsidR="005E7000" w:rsidRDefault="00EE4A4D">
      <w:pPr>
        <w:widowControl w:val="0"/>
        <w:snapToGrid w:val="0"/>
        <w:spacing w:beforeLines="50" w:before="180" w:afterLines="50" w:after="180" w:line="240" w:lineRule="auto"/>
        <w:ind w:left="142"/>
        <w:jc w:val="both"/>
        <w:outlineLvl w:val="2"/>
        <w:rPr>
          <w:rFonts w:ascii="Times New Roman" w:eastAsia="宋体" w:hAnsi="Times New Roman"/>
          <w:b/>
          <w:bCs/>
          <w:kern w:val="2"/>
          <w:sz w:val="20"/>
          <w:szCs w:val="20"/>
        </w:rPr>
      </w:pPr>
      <w:r>
        <w:rPr>
          <w:rFonts w:ascii="Times New Roman" w:eastAsia="宋体" w:hAnsi="Times New Roman" w:hint="eastAsia"/>
          <w:b/>
          <w:bCs/>
          <w:kern w:val="2"/>
          <w:sz w:val="20"/>
          <w:szCs w:val="20"/>
        </w:rPr>
        <w:t>2.1.2 Scenario 2</w:t>
      </w:r>
      <w:r>
        <w:rPr>
          <w:rFonts w:ascii="Times New Roman" w:eastAsia="宋体" w:hAnsi="Times New Roman" w:hint="eastAsia"/>
          <w:b/>
          <w:bCs/>
          <w:kern w:val="2"/>
          <w:sz w:val="20"/>
          <w:szCs w:val="20"/>
        </w:rPr>
        <w:t>—</w:t>
      </w:r>
      <w:r>
        <w:rPr>
          <w:rFonts w:ascii="Times New Roman" w:eastAsia="宋体" w:hAnsi="Times New Roman" w:hint="eastAsia"/>
          <w:b/>
          <w:bCs/>
          <w:kern w:val="2"/>
          <w:sz w:val="20"/>
          <w:szCs w:val="20"/>
        </w:rPr>
        <w:t xml:space="preserve"> Urban grid</w:t>
      </w:r>
    </w:p>
    <w:p w:rsidR="005E7000" w:rsidRDefault="00EE4A4D">
      <w:pPr>
        <w:widowControl w:val="0"/>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In urban grid scenario, due to large pathloss and very low</w:t>
      </w:r>
      <w:r w:rsidR="009A0513">
        <w:rPr>
          <w:rFonts w:ascii="Times New Roman" w:eastAsia="宋体" w:hAnsi="Times New Roman"/>
          <w:kern w:val="2"/>
          <w:sz w:val="20"/>
          <w:szCs w:val="20"/>
        </w:rPr>
        <w:t xml:space="preserve"> Los</w:t>
      </w:r>
      <w:r>
        <w:rPr>
          <w:rFonts w:ascii="Times New Roman" w:eastAsia="宋体" w:hAnsi="Times New Roman" w:hint="eastAsia"/>
          <w:kern w:val="2"/>
          <w:sz w:val="20"/>
          <w:szCs w:val="20"/>
        </w:rPr>
        <w:t xml:space="preserve"> probability, absolute positioning accuracy may not be good enough. Using two UEs within X m to perform relative positioning may have more reference meaning for target UE</w:t>
      </w:r>
      <w:r>
        <w:rPr>
          <w:rFonts w:ascii="Times New Roman" w:eastAsia="宋体" w:hAnsi="Times New Roman"/>
          <w:kern w:val="2"/>
          <w:sz w:val="20"/>
          <w:szCs w:val="20"/>
        </w:rPr>
        <w:t>’</w:t>
      </w:r>
      <w:r>
        <w:rPr>
          <w:rFonts w:ascii="Times New Roman" w:eastAsia="宋体" w:hAnsi="Times New Roman" w:hint="eastAsia"/>
          <w:kern w:val="2"/>
          <w:sz w:val="20"/>
          <w:szCs w:val="20"/>
        </w:rPr>
        <w:t xml:space="preserve">s location information. Therefore, we suggest to </w:t>
      </w:r>
      <w:r>
        <w:rPr>
          <w:rFonts w:ascii="Times New Roman" w:eastAsia="宋体" w:hAnsi="Times New Roman"/>
          <w:kern w:val="2"/>
          <w:sz w:val="20"/>
          <w:szCs w:val="20"/>
        </w:rPr>
        <w:t>prioritize the</w:t>
      </w:r>
      <w:r>
        <w:rPr>
          <w:rFonts w:ascii="Times New Roman" w:eastAsia="宋体" w:hAnsi="Times New Roman" w:hint="eastAsia"/>
          <w:kern w:val="2"/>
          <w:sz w:val="20"/>
          <w:szCs w:val="20"/>
        </w:rPr>
        <w:t xml:space="preserve"> relative positioning case in urban </w:t>
      </w:r>
      <w:r>
        <w:rPr>
          <w:rFonts w:ascii="Times New Roman" w:eastAsia="宋体" w:hAnsi="Times New Roman"/>
          <w:kern w:val="2"/>
          <w:sz w:val="20"/>
          <w:szCs w:val="20"/>
        </w:rPr>
        <w:t xml:space="preserve">grid </w:t>
      </w:r>
      <w:r>
        <w:rPr>
          <w:rFonts w:ascii="Times New Roman" w:eastAsia="宋体" w:hAnsi="Times New Roman" w:hint="eastAsia"/>
          <w:kern w:val="2"/>
          <w:sz w:val="20"/>
          <w:szCs w:val="20"/>
        </w:rPr>
        <w:t>scenario. For relative positioning in urban grid scenario, to guarantee safety an</w:t>
      </w:r>
      <w:bookmarkStart w:id="5" w:name="_GoBack"/>
      <w:bookmarkEnd w:id="5"/>
      <w:r>
        <w:rPr>
          <w:rFonts w:ascii="Times New Roman" w:eastAsia="宋体" w:hAnsi="Times New Roman" w:hint="eastAsia"/>
          <w:kern w:val="2"/>
          <w:sz w:val="20"/>
          <w:szCs w:val="20"/>
        </w:rPr>
        <w:t xml:space="preserve">d improve relative positioning, </w:t>
      </w:r>
      <w:r>
        <w:rPr>
          <w:rFonts w:ascii="Times New Roman" w:eastAsia="宋体" w:hAnsi="Times New Roman"/>
          <w:kern w:val="2"/>
          <w:sz w:val="20"/>
          <w:szCs w:val="20"/>
        </w:rPr>
        <w:t xml:space="preserve">we suggest </w:t>
      </w:r>
      <w:r>
        <w:rPr>
          <w:rFonts w:ascii="Times New Roman" w:eastAsia="宋体" w:hAnsi="Times New Roman" w:hint="eastAsia"/>
          <w:kern w:val="2"/>
          <w:sz w:val="20"/>
          <w:szCs w:val="20"/>
        </w:rPr>
        <w:t>X m is 30m.</w:t>
      </w:r>
    </w:p>
    <w:p w:rsidR="005E7000" w:rsidRDefault="00EE4A4D">
      <w:pPr>
        <w:widowControl w:val="0"/>
        <w:snapToGrid w:val="0"/>
        <w:spacing w:beforeLines="50" w:before="180" w:afterLines="50" w:after="180" w:line="240" w:lineRule="auto"/>
        <w:jc w:val="both"/>
        <w:rPr>
          <w:rFonts w:ascii="Times New Roman" w:eastAsia="宋体" w:hAnsi="Times New Roman"/>
          <w:b/>
          <w:bCs/>
          <w:i/>
          <w:iCs/>
          <w:kern w:val="2"/>
          <w:sz w:val="20"/>
          <w:szCs w:val="20"/>
        </w:rPr>
      </w:pPr>
      <w:r>
        <w:rPr>
          <w:rFonts w:ascii="Times New Roman" w:eastAsia="宋体" w:hAnsi="Times New Roman" w:hint="eastAsia"/>
          <w:b/>
          <w:bCs/>
          <w:i/>
          <w:iCs/>
          <w:kern w:val="2"/>
          <w:sz w:val="20"/>
          <w:szCs w:val="20"/>
        </w:rPr>
        <w:t xml:space="preserve">Proposal 4: </w:t>
      </w:r>
      <w:r>
        <w:rPr>
          <w:rFonts w:ascii="Times New Roman" w:eastAsia="宋体" w:hAnsi="Times New Roman" w:hint="eastAsia"/>
          <w:i/>
          <w:iCs/>
          <w:kern w:val="2"/>
          <w:sz w:val="20"/>
          <w:szCs w:val="20"/>
        </w:rPr>
        <w:t xml:space="preserve">In urban </w:t>
      </w:r>
      <w:r>
        <w:rPr>
          <w:rFonts w:ascii="Times New Roman" w:eastAsia="宋体" w:hAnsi="Times New Roman"/>
          <w:i/>
          <w:iCs/>
          <w:kern w:val="2"/>
          <w:sz w:val="20"/>
          <w:szCs w:val="20"/>
        </w:rPr>
        <w:t xml:space="preserve">grid </w:t>
      </w:r>
      <w:r>
        <w:rPr>
          <w:rFonts w:ascii="Times New Roman" w:eastAsia="宋体" w:hAnsi="Times New Roman" w:hint="eastAsia"/>
          <w:i/>
          <w:iCs/>
          <w:kern w:val="2"/>
          <w:sz w:val="20"/>
          <w:szCs w:val="20"/>
        </w:rPr>
        <w:t>scenario,</w:t>
      </w:r>
      <w:r>
        <w:rPr>
          <w:rFonts w:ascii="Times New Roman" w:eastAsia="宋体" w:hAnsi="Times New Roman" w:hint="eastAsia"/>
          <w:b/>
          <w:bCs/>
          <w:i/>
          <w:iCs/>
          <w:kern w:val="2"/>
          <w:sz w:val="20"/>
          <w:szCs w:val="20"/>
        </w:rPr>
        <w:t xml:space="preserve"> </w:t>
      </w:r>
      <w:r>
        <w:rPr>
          <w:rFonts w:ascii="Times New Roman" w:eastAsia="宋体" w:hAnsi="Times New Roman" w:hint="eastAsia"/>
          <w:i/>
          <w:iCs/>
          <w:kern w:val="2"/>
          <w:sz w:val="20"/>
          <w:szCs w:val="20"/>
        </w:rPr>
        <w:t>SL positioning simulation should be focused on relative positioning case.</w:t>
      </w:r>
    </w:p>
    <w:p w:rsidR="005E7000" w:rsidRDefault="00EE4A4D">
      <w:pPr>
        <w:widowControl w:val="0"/>
        <w:snapToGrid w:val="0"/>
        <w:spacing w:beforeLines="50" w:before="180" w:afterLines="50" w:after="180" w:line="240" w:lineRule="auto"/>
        <w:jc w:val="both"/>
        <w:rPr>
          <w:rFonts w:ascii="Times New Roman" w:eastAsia="宋体" w:hAnsi="Times New Roman"/>
          <w:i/>
          <w:iCs/>
          <w:kern w:val="2"/>
          <w:sz w:val="20"/>
          <w:szCs w:val="20"/>
        </w:rPr>
      </w:pPr>
      <w:r>
        <w:rPr>
          <w:rFonts w:ascii="Times New Roman" w:eastAsia="宋体" w:hAnsi="Times New Roman" w:hint="eastAsia"/>
          <w:b/>
          <w:bCs/>
          <w:i/>
          <w:iCs/>
          <w:kern w:val="2"/>
          <w:sz w:val="20"/>
          <w:szCs w:val="20"/>
        </w:rPr>
        <w:t xml:space="preserve">Proposal 5: </w:t>
      </w:r>
      <w:r>
        <w:rPr>
          <w:rFonts w:ascii="Times New Roman" w:eastAsia="宋体" w:hAnsi="Times New Roman" w:hint="eastAsia"/>
          <w:i/>
          <w:iCs/>
          <w:kern w:val="2"/>
          <w:sz w:val="20"/>
          <w:szCs w:val="20"/>
        </w:rPr>
        <w:t>For relative positioning in urban grid scenario, X m is set to 30m.</w:t>
      </w:r>
    </w:p>
    <w:p w:rsidR="005E7000" w:rsidRDefault="00EE4A4D">
      <w:pPr>
        <w:widowControl w:val="0"/>
        <w:snapToGrid w:val="0"/>
        <w:spacing w:beforeLines="50" w:before="180" w:afterLines="50" w:after="180" w:line="240" w:lineRule="auto"/>
        <w:ind w:left="142"/>
        <w:jc w:val="both"/>
        <w:outlineLvl w:val="2"/>
        <w:rPr>
          <w:rFonts w:ascii="Times New Roman" w:eastAsia="宋体" w:hAnsi="Times New Roman"/>
          <w:b/>
          <w:bCs/>
          <w:kern w:val="2"/>
          <w:sz w:val="20"/>
          <w:szCs w:val="20"/>
        </w:rPr>
      </w:pPr>
      <w:r>
        <w:rPr>
          <w:rFonts w:ascii="Times New Roman" w:eastAsia="宋体" w:hAnsi="Times New Roman" w:hint="eastAsia"/>
          <w:b/>
          <w:bCs/>
          <w:kern w:val="2"/>
          <w:sz w:val="20"/>
          <w:szCs w:val="20"/>
        </w:rPr>
        <w:t>2.1.3 Scenario 3</w:t>
      </w:r>
      <w:r>
        <w:rPr>
          <w:rFonts w:ascii="Times New Roman" w:eastAsia="宋体" w:hAnsi="Times New Roman" w:hint="eastAsia"/>
          <w:b/>
          <w:bCs/>
          <w:kern w:val="2"/>
          <w:sz w:val="20"/>
          <w:szCs w:val="20"/>
        </w:rPr>
        <w:t>—</w:t>
      </w:r>
      <w:r>
        <w:rPr>
          <w:rFonts w:ascii="Times New Roman" w:eastAsia="宋体" w:hAnsi="Times New Roman" w:hint="eastAsia"/>
          <w:b/>
          <w:bCs/>
          <w:kern w:val="2"/>
          <w:sz w:val="20"/>
          <w:szCs w:val="20"/>
        </w:rPr>
        <w:t xml:space="preserve"> InF-SH</w:t>
      </w:r>
    </w:p>
    <w:p w:rsidR="005E7000" w:rsidRDefault="00EE4A4D">
      <w:pPr>
        <w:widowControl w:val="0"/>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 xml:space="preserve">Based on agreement in RAN1#109e meeting, indoor factory scenario defined in TR 38.857 [3] is used. As a typical scenario of InF, InF-SH are </w:t>
      </w:r>
      <w:r>
        <w:rPr>
          <w:rFonts w:ascii="Times New Roman" w:eastAsia="宋体" w:hAnsi="Times New Roman"/>
          <w:kern w:val="2"/>
          <w:sz w:val="20"/>
          <w:szCs w:val="20"/>
        </w:rPr>
        <w:t>suggested</w:t>
      </w:r>
      <w:r>
        <w:rPr>
          <w:rFonts w:ascii="Times New Roman" w:eastAsia="宋体" w:hAnsi="Times New Roman" w:hint="eastAsia"/>
          <w:kern w:val="2"/>
          <w:sz w:val="20"/>
          <w:szCs w:val="20"/>
        </w:rPr>
        <w:t xml:space="preserve">. For achieving absolute positioning </w:t>
      </w:r>
      <w:r>
        <w:rPr>
          <w:rFonts w:ascii="Times New Roman" w:eastAsia="宋体" w:hAnsi="Times New Roman"/>
          <w:kern w:val="2"/>
          <w:sz w:val="20"/>
          <w:szCs w:val="20"/>
        </w:rPr>
        <w:t xml:space="preserve">based on the </w:t>
      </w:r>
      <w:r>
        <w:rPr>
          <w:rFonts w:ascii="Times New Roman" w:eastAsia="宋体" w:hAnsi="Times New Roman" w:hint="eastAsia"/>
          <w:kern w:val="2"/>
          <w:sz w:val="20"/>
          <w:szCs w:val="20"/>
        </w:rPr>
        <w:t xml:space="preserve">combination </w:t>
      </w:r>
      <w:r>
        <w:rPr>
          <w:rFonts w:ascii="Times New Roman" w:eastAsia="宋体" w:hAnsi="Times New Roman"/>
          <w:kern w:val="2"/>
          <w:sz w:val="20"/>
          <w:szCs w:val="20"/>
        </w:rPr>
        <w:t xml:space="preserve">results </w:t>
      </w:r>
      <w:r>
        <w:rPr>
          <w:rFonts w:ascii="Times New Roman" w:eastAsia="宋体" w:hAnsi="Times New Roman" w:hint="eastAsia"/>
          <w:kern w:val="2"/>
          <w:sz w:val="20"/>
          <w:szCs w:val="20"/>
        </w:rPr>
        <w:t>of SL positioning measurements and Uu based measurements, anchor</w:t>
      </w:r>
      <w:r>
        <w:rPr>
          <w:rFonts w:ascii="Times New Roman" w:eastAsia="宋体" w:hAnsi="Times New Roman"/>
          <w:kern w:val="2"/>
          <w:sz w:val="20"/>
          <w:szCs w:val="20"/>
        </w:rPr>
        <w:t xml:space="preserve"> UEs should be defined and dropped</w:t>
      </w:r>
      <w:r>
        <w:rPr>
          <w:rFonts w:ascii="Times New Roman" w:eastAsia="宋体" w:hAnsi="Times New Roman" w:hint="eastAsia"/>
          <w:kern w:val="2"/>
          <w:sz w:val="20"/>
          <w:szCs w:val="20"/>
        </w:rPr>
        <w:t xml:space="preserve">. For anchors selection in absolute positioning, two options </w:t>
      </w:r>
      <w:r>
        <w:rPr>
          <w:rFonts w:ascii="Times New Roman" w:eastAsia="宋体" w:hAnsi="Times New Roman"/>
          <w:kern w:val="2"/>
          <w:sz w:val="20"/>
          <w:szCs w:val="20"/>
        </w:rPr>
        <w:t>can be</w:t>
      </w:r>
      <w:r>
        <w:rPr>
          <w:rFonts w:ascii="Times New Roman" w:eastAsia="宋体" w:hAnsi="Times New Roman" w:hint="eastAsia"/>
          <w:kern w:val="2"/>
          <w:sz w:val="20"/>
          <w:szCs w:val="20"/>
        </w:rPr>
        <w:t xml:space="preserve"> considered</w:t>
      </w:r>
      <w:r>
        <w:rPr>
          <w:rFonts w:ascii="Times New Roman" w:eastAsia="宋体" w:hAnsi="Times New Roman"/>
          <w:kern w:val="2"/>
          <w:sz w:val="20"/>
          <w:szCs w:val="20"/>
        </w:rPr>
        <w:t xml:space="preserve"> in our view</w:t>
      </w:r>
      <w:r>
        <w:rPr>
          <w:rFonts w:ascii="Times New Roman" w:eastAsia="宋体" w:hAnsi="Times New Roman" w:hint="eastAsia"/>
          <w:kern w:val="2"/>
          <w:sz w:val="20"/>
          <w:szCs w:val="20"/>
        </w:rPr>
        <w:t xml:space="preserve">. One option is to set M </w:t>
      </w:r>
      <w:r>
        <w:rPr>
          <w:rFonts w:ascii="Times New Roman" w:eastAsia="宋体" w:hAnsi="Times New Roman"/>
          <w:kern w:val="2"/>
          <w:sz w:val="20"/>
          <w:szCs w:val="20"/>
        </w:rPr>
        <w:t>anchor</w:t>
      </w:r>
      <w:r>
        <w:rPr>
          <w:rFonts w:ascii="Times New Roman" w:eastAsia="宋体" w:hAnsi="Times New Roman" w:hint="eastAsia"/>
          <w:kern w:val="2"/>
          <w:sz w:val="20"/>
          <w:szCs w:val="20"/>
        </w:rPr>
        <w:t>s, which are uniformly distributed in the simulation area</w:t>
      </w:r>
      <w:r>
        <w:rPr>
          <w:rFonts w:ascii="Times New Roman" w:eastAsia="宋体" w:hAnsi="Times New Roman"/>
          <w:kern w:val="2"/>
          <w:sz w:val="20"/>
          <w:szCs w:val="20"/>
        </w:rPr>
        <w:t xml:space="preserve"> as shown in </w:t>
      </w:r>
      <w:r>
        <w:rPr>
          <w:rFonts w:ascii="Times New Roman" w:eastAsia="宋体" w:hAnsi="Times New Roman" w:hint="eastAsia"/>
          <w:kern w:val="2"/>
          <w:sz w:val="20"/>
          <w:szCs w:val="20"/>
        </w:rPr>
        <w:t>F</w:t>
      </w:r>
      <w:r>
        <w:rPr>
          <w:rFonts w:ascii="Times New Roman" w:eastAsia="宋体" w:hAnsi="Times New Roman"/>
          <w:kern w:val="2"/>
          <w:sz w:val="20"/>
          <w:szCs w:val="20"/>
        </w:rPr>
        <w:t>igure</w:t>
      </w:r>
      <w:r>
        <w:rPr>
          <w:rFonts w:ascii="Times New Roman" w:eastAsia="宋体" w:hAnsi="Times New Roman" w:hint="eastAsia"/>
          <w:kern w:val="2"/>
          <w:sz w:val="20"/>
          <w:szCs w:val="20"/>
        </w:rPr>
        <w:t xml:space="preserve"> 2.1.1. Another option is to set M </w:t>
      </w:r>
      <w:r>
        <w:rPr>
          <w:rFonts w:ascii="Times New Roman" w:eastAsia="宋体" w:hAnsi="Times New Roman"/>
          <w:kern w:val="2"/>
          <w:sz w:val="20"/>
          <w:szCs w:val="20"/>
        </w:rPr>
        <w:t>anchors</w:t>
      </w:r>
      <w:r>
        <w:rPr>
          <w:rFonts w:ascii="Times New Roman" w:eastAsia="宋体" w:hAnsi="Times New Roman" w:hint="eastAsia"/>
          <w:kern w:val="2"/>
          <w:sz w:val="20"/>
          <w:szCs w:val="20"/>
        </w:rPr>
        <w:t xml:space="preserve">, which are randomly distributed in the simulation area. </w:t>
      </w:r>
      <w:r>
        <w:rPr>
          <w:rFonts w:ascii="Times New Roman" w:eastAsia="宋体" w:hAnsi="Times New Roman" w:hint="eastAsia"/>
          <w:iCs/>
          <w:kern w:val="2"/>
          <w:sz w:val="20"/>
          <w:szCs w:val="20"/>
        </w:rPr>
        <w:t xml:space="preserve">Then, BSs combining </w:t>
      </w:r>
      <w:r>
        <w:rPr>
          <w:rFonts w:ascii="Times New Roman" w:eastAsia="宋体" w:hAnsi="Times New Roman"/>
          <w:iCs/>
          <w:kern w:val="2"/>
          <w:sz w:val="20"/>
          <w:szCs w:val="20"/>
        </w:rPr>
        <w:t>anchor</w:t>
      </w:r>
      <w:r>
        <w:rPr>
          <w:rFonts w:ascii="Times New Roman" w:eastAsia="宋体" w:hAnsi="Times New Roman" w:hint="eastAsia"/>
          <w:iCs/>
          <w:kern w:val="2"/>
          <w:sz w:val="20"/>
          <w:szCs w:val="20"/>
        </w:rPr>
        <w:t>s can be regarded as anchor nodes for joint Uu/SL positioning.</w:t>
      </w:r>
      <w:r>
        <w:rPr>
          <w:rFonts w:ascii="Times New Roman" w:eastAsia="宋体" w:hAnsi="Times New Roman" w:hint="eastAsia"/>
          <w:kern w:val="2"/>
          <w:sz w:val="20"/>
          <w:szCs w:val="20"/>
        </w:rPr>
        <w:t xml:space="preserve"> For relative positioning, two UEs within 10m can be used to perform relative positioning.</w:t>
      </w:r>
    </w:p>
    <w:p w:rsidR="005E7000" w:rsidRDefault="00EE4A4D">
      <w:pPr>
        <w:widowControl w:val="0"/>
        <w:snapToGrid w:val="0"/>
        <w:spacing w:beforeLines="50" w:before="180" w:afterLines="50" w:after="180" w:line="240" w:lineRule="auto"/>
        <w:ind w:firstLineChars="1350" w:firstLine="2700"/>
        <w:jc w:val="both"/>
        <w:rPr>
          <w:rFonts w:ascii="Times New Roman" w:eastAsia="宋体" w:hAnsi="Times New Roman"/>
          <w:kern w:val="2"/>
          <w:sz w:val="20"/>
          <w:szCs w:val="20"/>
        </w:rPr>
      </w:pPr>
      <w:r>
        <w:rPr>
          <w:noProof/>
          <w:sz w:val="20"/>
        </w:rPr>
        <w:lastRenderedPageBreak/>
        <mc:AlternateContent>
          <mc:Choice Requires="wps">
            <w:drawing>
              <wp:anchor distT="0" distB="0" distL="114300" distR="114300" simplePos="0" relativeHeight="251660288" behindDoc="0" locked="0" layoutInCell="1" allowOverlap="1">
                <wp:simplePos x="0" y="0"/>
                <wp:positionH relativeFrom="column">
                  <wp:posOffset>328295</wp:posOffset>
                </wp:positionH>
                <wp:positionV relativeFrom="paragraph">
                  <wp:posOffset>163195</wp:posOffset>
                </wp:positionV>
                <wp:extent cx="937895" cy="368935"/>
                <wp:effectExtent l="0" t="0" r="6985" b="12065"/>
                <wp:wrapNone/>
                <wp:docPr id="1" name="文本框 1"/>
                <wp:cNvGraphicFramePr/>
                <a:graphic xmlns:a="http://schemas.openxmlformats.org/drawingml/2006/main">
                  <a:graphicData uri="http://schemas.microsoft.com/office/word/2010/wordprocessingShape">
                    <wps:wsp>
                      <wps:cNvSpPr txBox="1"/>
                      <wps:spPr>
                        <a:xfrm>
                          <a:off x="1395730" y="1118235"/>
                          <a:ext cx="937895" cy="36893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5E7000" w:rsidRDefault="00EE4A4D">
                            <w:pPr>
                              <w:jc w:val="both"/>
                              <w:rPr>
                                <w:rFonts w:ascii="Times New Roman" w:hAnsi="Times New Roman"/>
                              </w:rPr>
                            </w:pPr>
                            <w:r>
                              <w:rPr>
                                <w:rFonts w:ascii="Times New Roman" w:hAnsi="Times New Roman" w:hint="eastAsia"/>
                                <w:b/>
                                <w:bCs/>
                              </w:rPr>
                              <w:t>Anchor UE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25.85pt;margin-top:12.85pt;height:29.05pt;width:73.85pt;z-index:251660288;mso-width-relative:page;mso-height-relative:page;" fillcolor="#FFFFFF [3201]" filled="t" stroked="f" coordsize="21600,21600" o:gfxdata="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B8N7JPUAAAACAEAAA8AAAAAAAAAAQAgAAAAIgAAAGRycy9k&#10;b3ducmV2LnhtbFBLAQIUABQAAAAIAIdO4kDaL5VjPwIAAEwEAAAOAAAAAAAAAAEAIAAAACMBAABk&#10;cnMvZTJvRG9jLnhtbFBLBQYAAAAABgAGAFkBAADUBQAAAAA=&#10;">
                <v:fill on="t" focussize="0,0"/>
                <v:stroke on="f" weight="0.5pt"/>
                <v:imagedata o:title=""/>
                <o:lock v:ext="edit" aspectratio="f"/>
                <v:textbox>
                  <w:txbxContent>
                    <w:p>
                      <w:pPr>
                        <w:jc w:val="both"/>
                        <w:rPr>
                          <w:rFonts w:ascii="Times New Roman" w:hAnsi="Times New Roman"/>
                        </w:rPr>
                      </w:pPr>
                      <w:r>
                        <w:rPr>
                          <w:rFonts w:hint="eastAsia" w:ascii="Times New Roman" w:hAnsi="Times New Roman"/>
                          <w:b/>
                          <w:bCs/>
                        </w:rPr>
                        <w:t>Anchor UE</w:t>
                      </w:r>
                    </w:p>
                  </w:txbxContent>
                </v:textbox>
              </v:shape>
            </w:pict>
          </mc:Fallback>
        </mc:AlternateContent>
      </w:r>
      <w:r>
        <w:rPr>
          <w:rFonts w:ascii="Times New Roman" w:eastAsia="宋体" w:hAnsi="Times New Roman"/>
          <w:iCs/>
          <w:noProof/>
          <w:kern w:val="2"/>
          <w:sz w:val="20"/>
          <w:szCs w:val="20"/>
        </w:rPr>
        <mc:AlternateContent>
          <mc:Choice Requires="wps">
            <w:drawing>
              <wp:anchor distT="0" distB="0" distL="114300" distR="114300" simplePos="0" relativeHeight="251661312" behindDoc="0" locked="0" layoutInCell="1" allowOverlap="1">
                <wp:simplePos x="0" y="0"/>
                <wp:positionH relativeFrom="column">
                  <wp:posOffset>1123315</wp:posOffset>
                </wp:positionH>
                <wp:positionV relativeFrom="paragraph">
                  <wp:posOffset>345440</wp:posOffset>
                </wp:positionV>
                <wp:extent cx="931545" cy="45085"/>
                <wp:effectExtent l="0" t="57150" r="20955" b="50165"/>
                <wp:wrapNone/>
                <wp:docPr id="56" name="直接箭头连接符 56"/>
                <wp:cNvGraphicFramePr/>
                <a:graphic xmlns:a="http://schemas.openxmlformats.org/drawingml/2006/main">
                  <a:graphicData uri="http://schemas.microsoft.com/office/word/2010/wordprocessingShape">
                    <wps:wsp>
                      <wps:cNvCnPr/>
                      <wps:spPr>
                        <a:xfrm flipH="1" flipV="1">
                          <a:off x="0" y="0"/>
                          <a:ext cx="931571" cy="4527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flip:x y;margin-left:88.45pt;margin-top:27.2pt;height:3.55pt;width:73.35pt;z-index:251661312;mso-width-relative:page;mso-height-relative:page;" filled="f" stroked="t" coordsize="21600,21600" o:gfxdata="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jkccg2QAAAAkBAAAPAAAAAAAAAAEAIAAA&#10;ACIAAABkcnMvZG93bnJldi54bWxQSwECFAAUAAAACACHTuJAFi8GbQsCAADOAwAADgAAAAAAAAAB&#10;ACAAAAAoAQAAZHJzL2Uyb0RvYy54bWxQSwUGAAAAAAYABgBZAQAApQUAAAAA&#10;">
                <v:fill on="f" focussize="0,0"/>
                <v:stroke color="#4A7EBB [3204]" joinstyle="round" endarrow="block"/>
                <v:imagedata o:title=""/>
                <o:lock v:ext="edit" aspectratio="f"/>
              </v:shape>
            </w:pict>
          </mc:Fallback>
        </mc:AlternateContent>
      </w:r>
      <w:r>
        <w:rPr>
          <w:rFonts w:ascii="Times New Roman" w:eastAsia="宋体" w:hAnsi="Times New Roman"/>
          <w:iCs/>
          <w:noProof/>
          <w:kern w:val="2"/>
          <w:sz w:val="20"/>
          <w:szCs w:val="20"/>
        </w:rPr>
        <mc:AlternateContent>
          <mc:Choice Requires="wpg">
            <w:drawing>
              <wp:inline distT="0" distB="0" distL="114300" distR="114300">
                <wp:extent cx="2962910" cy="1494155"/>
                <wp:effectExtent l="0" t="0" r="0" b="0"/>
                <wp:docPr id="35" name="组合 6"/>
                <wp:cNvGraphicFramePr/>
                <a:graphic xmlns:a="http://schemas.openxmlformats.org/drawingml/2006/main">
                  <a:graphicData uri="http://schemas.microsoft.com/office/word/2010/wordprocessingGroup">
                    <wpg:wgp>
                      <wpg:cNvGrpSpPr/>
                      <wpg:grpSpPr>
                        <a:xfrm>
                          <a:off x="0" y="0"/>
                          <a:ext cx="2962910" cy="1494155"/>
                          <a:chOff x="483" y="3702"/>
                          <a:chExt cx="3910" cy="1920"/>
                        </a:xfrm>
                      </wpg:grpSpPr>
                      <pic:pic xmlns:pic="http://schemas.openxmlformats.org/drawingml/2006/picture">
                        <pic:nvPicPr>
                          <pic:cNvPr id="45" name="Picture 6"/>
                          <pic:cNvPicPr/>
                        </pic:nvPicPr>
                        <pic:blipFill>
                          <a:blip r:embed="rId9" cstate="print">
                            <a:extLst>
                              <a:ext uri="{28A0092B-C50C-407E-A947-70E740481C1C}">
                                <a14:useLocalDpi xmlns:a14="http://schemas.microsoft.com/office/drawing/2010/main" val="0"/>
                              </a:ext>
                            </a:extLst>
                          </a:blip>
                          <a:stretch>
                            <a:fillRect/>
                          </a:stretch>
                        </pic:blipFill>
                        <pic:spPr>
                          <a:xfrm>
                            <a:off x="483" y="3702"/>
                            <a:ext cx="3910" cy="1921"/>
                          </a:xfrm>
                          <a:prstGeom prst="rect">
                            <a:avLst/>
                          </a:prstGeom>
                        </pic:spPr>
                      </pic:pic>
                      <wps:wsp>
                        <wps:cNvPr id="46" name="太阳形 4"/>
                        <wps:cNvSpPr/>
                        <wps:spPr>
                          <a:xfrm>
                            <a:off x="943" y="4205"/>
                            <a:ext cx="72" cy="72"/>
                          </a:xfrm>
                          <a:prstGeom prst="sun">
                            <a:avLst/>
                          </a:prstGeom>
                        </wps:spPr>
                        <wps:style>
                          <a:lnRef idx="1">
                            <a:schemeClr val="accent1"/>
                          </a:lnRef>
                          <a:fillRef idx="3">
                            <a:schemeClr val="accent1"/>
                          </a:fillRef>
                          <a:effectRef idx="2">
                            <a:schemeClr val="accent1"/>
                          </a:effectRef>
                          <a:fontRef idx="minor">
                            <a:schemeClr val="lt1"/>
                          </a:fontRef>
                        </wps:style>
                        <wps:bodyPr rtlCol="0" anchor="ctr"/>
                      </wps:wsp>
                      <wps:wsp>
                        <wps:cNvPr id="47" name="太阳形 8"/>
                        <wps:cNvSpPr/>
                        <wps:spPr>
                          <a:xfrm>
                            <a:off x="1463" y="4205"/>
                            <a:ext cx="72" cy="72"/>
                          </a:xfrm>
                          <a:prstGeom prst="sun">
                            <a:avLst/>
                          </a:prstGeom>
                        </wps:spPr>
                        <wps:style>
                          <a:lnRef idx="1">
                            <a:schemeClr val="accent1"/>
                          </a:lnRef>
                          <a:fillRef idx="3">
                            <a:schemeClr val="accent1"/>
                          </a:fillRef>
                          <a:effectRef idx="2">
                            <a:schemeClr val="accent1"/>
                          </a:effectRef>
                          <a:fontRef idx="minor">
                            <a:schemeClr val="lt1"/>
                          </a:fontRef>
                        </wps:style>
                        <wps:bodyPr rtlCol="0" anchor="ctr"/>
                      </wps:wsp>
                      <wps:wsp>
                        <wps:cNvPr id="48" name="太阳形 9"/>
                        <wps:cNvSpPr/>
                        <wps:spPr>
                          <a:xfrm>
                            <a:off x="2035" y="4205"/>
                            <a:ext cx="72" cy="72"/>
                          </a:xfrm>
                          <a:prstGeom prst="sun">
                            <a:avLst/>
                          </a:prstGeom>
                        </wps:spPr>
                        <wps:style>
                          <a:lnRef idx="1">
                            <a:schemeClr val="accent1"/>
                          </a:lnRef>
                          <a:fillRef idx="3">
                            <a:schemeClr val="accent1"/>
                          </a:fillRef>
                          <a:effectRef idx="2">
                            <a:schemeClr val="accent1"/>
                          </a:effectRef>
                          <a:fontRef idx="minor">
                            <a:schemeClr val="lt1"/>
                          </a:fontRef>
                        </wps:style>
                        <wps:bodyPr rtlCol="0" anchor="ctr"/>
                      </wps:wsp>
                      <wps:wsp>
                        <wps:cNvPr id="49" name="太阳形 10"/>
                        <wps:cNvSpPr/>
                        <wps:spPr>
                          <a:xfrm>
                            <a:off x="2646" y="4205"/>
                            <a:ext cx="72" cy="72"/>
                          </a:xfrm>
                          <a:prstGeom prst="sun">
                            <a:avLst/>
                          </a:prstGeom>
                        </wps:spPr>
                        <wps:style>
                          <a:lnRef idx="1">
                            <a:schemeClr val="accent1"/>
                          </a:lnRef>
                          <a:fillRef idx="3">
                            <a:schemeClr val="accent1"/>
                          </a:fillRef>
                          <a:effectRef idx="2">
                            <a:schemeClr val="accent1"/>
                          </a:effectRef>
                          <a:fontRef idx="minor">
                            <a:schemeClr val="lt1"/>
                          </a:fontRef>
                        </wps:style>
                        <wps:bodyPr rtlCol="0" anchor="ctr"/>
                      </wps:wsp>
                      <wps:wsp>
                        <wps:cNvPr id="50" name="太阳形 11"/>
                        <wps:cNvSpPr/>
                        <wps:spPr>
                          <a:xfrm>
                            <a:off x="3218" y="4205"/>
                            <a:ext cx="72" cy="72"/>
                          </a:xfrm>
                          <a:prstGeom prst="sun">
                            <a:avLst/>
                          </a:prstGeom>
                        </wps:spPr>
                        <wps:style>
                          <a:lnRef idx="1">
                            <a:schemeClr val="accent1"/>
                          </a:lnRef>
                          <a:fillRef idx="3">
                            <a:schemeClr val="accent1"/>
                          </a:fillRef>
                          <a:effectRef idx="2">
                            <a:schemeClr val="accent1"/>
                          </a:effectRef>
                          <a:fontRef idx="minor">
                            <a:schemeClr val="lt1"/>
                          </a:fontRef>
                        </wps:style>
                        <wps:bodyPr rtlCol="0" anchor="ctr"/>
                      </wps:wsp>
                      <wps:wsp>
                        <wps:cNvPr id="51" name="太阳形 12"/>
                        <wps:cNvSpPr/>
                        <wps:spPr>
                          <a:xfrm>
                            <a:off x="928" y="4687"/>
                            <a:ext cx="72" cy="72"/>
                          </a:xfrm>
                          <a:prstGeom prst="sun">
                            <a:avLst/>
                          </a:prstGeom>
                        </wps:spPr>
                        <wps:style>
                          <a:lnRef idx="1">
                            <a:schemeClr val="accent1"/>
                          </a:lnRef>
                          <a:fillRef idx="3">
                            <a:schemeClr val="accent1"/>
                          </a:fillRef>
                          <a:effectRef idx="2">
                            <a:schemeClr val="accent1"/>
                          </a:effectRef>
                          <a:fontRef idx="minor">
                            <a:schemeClr val="lt1"/>
                          </a:fontRef>
                        </wps:style>
                        <wps:bodyPr rtlCol="0" anchor="ctr"/>
                      </wps:wsp>
                      <wps:wsp>
                        <wps:cNvPr id="52" name="太阳形 13"/>
                        <wps:cNvSpPr/>
                        <wps:spPr>
                          <a:xfrm>
                            <a:off x="1448" y="4687"/>
                            <a:ext cx="72" cy="72"/>
                          </a:xfrm>
                          <a:prstGeom prst="sun">
                            <a:avLst/>
                          </a:prstGeom>
                        </wps:spPr>
                        <wps:style>
                          <a:lnRef idx="1">
                            <a:schemeClr val="accent1"/>
                          </a:lnRef>
                          <a:fillRef idx="3">
                            <a:schemeClr val="accent1"/>
                          </a:fillRef>
                          <a:effectRef idx="2">
                            <a:schemeClr val="accent1"/>
                          </a:effectRef>
                          <a:fontRef idx="minor">
                            <a:schemeClr val="lt1"/>
                          </a:fontRef>
                        </wps:style>
                        <wps:bodyPr rtlCol="0" anchor="ctr"/>
                      </wps:wsp>
                      <wps:wsp>
                        <wps:cNvPr id="53" name="太阳形 14"/>
                        <wps:cNvSpPr/>
                        <wps:spPr>
                          <a:xfrm>
                            <a:off x="2020" y="4687"/>
                            <a:ext cx="72" cy="72"/>
                          </a:xfrm>
                          <a:prstGeom prst="sun">
                            <a:avLst/>
                          </a:prstGeom>
                        </wps:spPr>
                        <wps:style>
                          <a:lnRef idx="1">
                            <a:schemeClr val="accent1"/>
                          </a:lnRef>
                          <a:fillRef idx="3">
                            <a:schemeClr val="accent1"/>
                          </a:fillRef>
                          <a:effectRef idx="2">
                            <a:schemeClr val="accent1"/>
                          </a:effectRef>
                          <a:fontRef idx="minor">
                            <a:schemeClr val="lt1"/>
                          </a:fontRef>
                        </wps:style>
                        <wps:bodyPr rtlCol="0" anchor="ctr"/>
                      </wps:wsp>
                      <wps:wsp>
                        <wps:cNvPr id="54" name="太阳形 16"/>
                        <wps:cNvSpPr/>
                        <wps:spPr>
                          <a:xfrm>
                            <a:off x="2632" y="4687"/>
                            <a:ext cx="72" cy="72"/>
                          </a:xfrm>
                          <a:prstGeom prst="sun">
                            <a:avLst/>
                          </a:prstGeom>
                        </wps:spPr>
                        <wps:style>
                          <a:lnRef idx="1">
                            <a:schemeClr val="accent1"/>
                          </a:lnRef>
                          <a:fillRef idx="3">
                            <a:schemeClr val="accent1"/>
                          </a:fillRef>
                          <a:effectRef idx="2">
                            <a:schemeClr val="accent1"/>
                          </a:effectRef>
                          <a:fontRef idx="minor">
                            <a:schemeClr val="lt1"/>
                          </a:fontRef>
                        </wps:style>
                        <wps:bodyPr rtlCol="0" anchor="ctr"/>
                      </wps:wsp>
                      <wps:wsp>
                        <wps:cNvPr id="55" name="太阳形 17"/>
                        <wps:cNvSpPr/>
                        <wps:spPr>
                          <a:xfrm>
                            <a:off x="3203" y="4687"/>
                            <a:ext cx="72" cy="72"/>
                          </a:xfrm>
                          <a:prstGeom prst="sun">
                            <a:avLst/>
                          </a:prstGeom>
                        </wps:spPr>
                        <wps:style>
                          <a:lnRef idx="1">
                            <a:schemeClr val="accent1"/>
                          </a:lnRef>
                          <a:fillRef idx="3">
                            <a:schemeClr val="accent1"/>
                          </a:fillRef>
                          <a:effectRef idx="2">
                            <a:schemeClr val="accent1"/>
                          </a:effectRef>
                          <a:fontRef idx="minor">
                            <a:schemeClr val="lt1"/>
                          </a:fontRef>
                        </wps:style>
                        <wps:bodyPr rtlCol="0" anchor="ctr"/>
                      </wps:wsp>
                    </wpg:wgp>
                  </a:graphicData>
                </a:graphic>
              </wp:inline>
            </w:drawing>
          </mc:Choice>
          <mc:Fallback xmlns:wpsCustomData="http://www.wps.cn/officeDocument/2013/wpsCustomData">
            <w:pict>
              <v:group id="组合 6" o:spid="_x0000_s1026" o:spt="203" style="height:117.65pt;width:233.3pt;" coordorigin="483,3702" coordsize="3910,1920" o:gfxdata="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">
                <o:lock v:ext="edit" aspectratio="f"/>
                <v:shape id="Picture 6" o:spid="_x0000_s1026" o:spt="75" type="#_x0000_t75" style="position:absolute;left:483;top:3702;height:1921;width:3910;" filled="f" o:preferrelative="t" stroked="f" coordsize="21600,21600" o:gfxdata="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7h3gr4A&#10;AADbAAAADwAAAAAAAAABACAAAAAiAAAAZHJzL2Rvd25yZXYueG1sUEsBAhQAFAAAAAgAh07iQDMv&#10;BZ47AAAAOQAAABAAAAAAAAAAAQAgAAAADQEAAGRycy9zaGFwZXhtbC54bWxQSwUGAAAAAAYABgBb&#10;AQAAtwMAAAAA&#10;">
                  <v:fill on="f" focussize="0,0"/>
                  <v:stroke on="f"/>
                  <v:imagedata r:id="rId10" o:title=""/>
                  <o:lock v:ext="edit" aspectratio="f"/>
                </v:shape>
                <v:shape id="太阳形 4" o:spid="_x0000_s1026" o:spt="183" type="#_x0000_t183" style="position:absolute;left:943;top:4205;height:72;width:72;v-text-anchor:middle;" fillcolor="#2C5D98 [3216]" filled="t" stroked="t" coordsize="21600,21600" o:gfxdata="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ERE8S8AAAA&#10;2wAAAA8AAAAAAAAAAQAgAAAAIgAAAGRycy9kb3ducmV2LnhtbFBLAQIUABQAAAAIAIdO4kAzLwWe&#10;OwAAADkAAAAQAAAAAAAAAAEAIAAAAAsBAABkcnMvc2hhcGV4bWwueG1sUEsFBgAAAAAGAAYAWwEA&#10;ALUDAAAAAA==&#10;" adj="5400">
                  <v:fill type="gradient" on="t" color2="#3A7CCB [3216]" colors="0f #2C5D98;52429f #3C7BC7;65536f #3A7CCB" angle="180" focus="100%" focussize="0,0" rotate="t">
                    <o:fill type="gradientUnscaled" v:ext="backwardCompatible"/>
                  </v:fill>
                  <v:stroke color="#4A7EBB [3204]" joinstyle="round"/>
                  <v:imagedata o:title=""/>
                  <o:lock v:ext="edit" aspectratio="f"/>
                  <v:shadow on="t" color="#000000" opacity="22937f" offset="0pt,1.81102362204724pt" origin="0f,32768f" matrix="65536f,0f,0f,65536f"/>
                </v:shape>
                <v:shape id="太阳形 8" o:spid="_x0000_s1026" o:spt="183" type="#_x0000_t183" style="position:absolute;left:1463;top:4205;height:72;width:72;v-text-anchor:middle;" fillcolor="#2C5D98 [3216]" filled="t" stroked="t" coordsize="21600,21600" o:gfxdata="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eXbZfvQAA&#10;ANsAAAAPAAAAAAAAAAEAIAAAACIAAABkcnMvZG93bnJldi54bWxQSwECFAAUAAAACACHTuJAMy8F&#10;njsAAAA5AAAAEAAAAAAAAAABACAAAAAMAQAAZHJzL3NoYXBleG1sLnhtbFBLBQYAAAAABgAGAFsB&#10;AAC2AwAAAAA=&#10;" adj="5400">
                  <v:fill type="gradient" on="t" color2="#3A7CCB [3216]" colors="0f #2C5D98;52429f #3C7BC7;65536f #3A7CCB" angle="180" focus="100%" focussize="0,0" rotate="t">
                    <o:fill type="gradientUnscaled" v:ext="backwardCompatible"/>
                  </v:fill>
                  <v:stroke color="#4A7EBB [3204]" joinstyle="round"/>
                  <v:imagedata o:title=""/>
                  <o:lock v:ext="edit" aspectratio="f"/>
                  <v:shadow on="t" color="#000000" opacity="22937f" offset="0pt,1.81102362204724pt" origin="0f,32768f" matrix="65536f,0f,0f,65536f"/>
                </v:shape>
                <v:shape id="太阳形 9" o:spid="_x0000_s1026" o:spt="183" type="#_x0000_t183" style="position:absolute;left:2035;top:4205;height:72;width:72;v-text-anchor:middle;" fillcolor="#2C5D98 [3216]" filled="t" stroked="t" coordsize="21600,21600" o:gfxdata="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8IiLbsAAADb&#10;AAAADwAAAAAAAAABACAAAAAiAAAAZHJzL2Rvd25yZXYueG1sUEsBAhQAFAAAAAgAh07iQDMvBZ47&#10;AAAAOQAAABAAAAAAAAAAAQAgAAAACgEAAGRycy9zaGFwZXhtbC54bWxQSwUGAAAAAAYABgBbAQAA&#10;tAMAAAAA&#10;" adj="5400">
                  <v:fill type="gradient" on="t" color2="#3A7CCB [3216]" colors="0f #2C5D98;52429f #3C7BC7;65536f #3A7CCB" angle="180" focus="100%" focussize="0,0" rotate="t">
                    <o:fill type="gradientUnscaled" v:ext="backwardCompatible"/>
                  </v:fill>
                  <v:stroke color="#4A7EBB [3204]" joinstyle="round"/>
                  <v:imagedata o:title=""/>
                  <o:lock v:ext="edit" aspectratio="f"/>
                  <v:shadow on="t" color="#000000" opacity="22937f" offset="0pt,1.81102362204724pt" origin="0f,32768f" matrix="65536f,0f,0f,65536f"/>
                </v:shape>
                <v:shape id="太阳形 10" o:spid="_x0000_s1026" o:spt="183" type="#_x0000_t183" style="position:absolute;left:2646;top:4205;height:72;width:72;v-text-anchor:middle;" fillcolor="#2C5D98 [3216]" filled="t" stroked="t" coordsize="21600,21600" o:gfxdata="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Ajoe2vQAA&#10;ANsAAAAPAAAAAAAAAAEAIAAAACIAAABkcnMvZG93bnJldi54bWxQSwECFAAUAAAACACHTuJAMy8F&#10;njsAAAA5AAAAEAAAAAAAAAABACAAAAAMAQAAZHJzL3NoYXBleG1sLnhtbFBLBQYAAAAABgAGAFsB&#10;AAC2AwAAAAA=&#10;" adj="5400">
                  <v:fill type="gradient" on="t" color2="#3A7CCB [3216]" colors="0f #2C5D98;52429f #3C7BC7;65536f #3A7CCB" angle="180" focus="100%" focussize="0,0" rotate="t">
                    <o:fill type="gradientUnscaled" v:ext="backwardCompatible"/>
                  </v:fill>
                  <v:stroke color="#4A7EBB [3204]" joinstyle="round"/>
                  <v:imagedata o:title=""/>
                  <o:lock v:ext="edit" aspectratio="f"/>
                  <v:shadow on="t" color="#000000" opacity="22937f" offset="0pt,1.81102362204724pt" origin="0f,32768f" matrix="65536f,0f,0f,65536f"/>
                </v:shape>
                <v:shape id="太阳形 11" o:spid="_x0000_s1026" o:spt="183" type="#_x0000_t183" style="position:absolute;left:3218;top:4205;height:72;width:72;v-text-anchor:middle;" fillcolor="#2C5D98 [3216]" filled="t" stroked="t" coordsize="21600,21600" o:gfxdata="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RtuPa8AAAA&#10;2wAAAA8AAAAAAAAAAQAgAAAAIgAAAGRycy9kb3ducmV2LnhtbFBLAQIUABQAAAAIAIdO4kAzLwWe&#10;OwAAADkAAAAQAAAAAAAAAAEAIAAAAAsBAABkcnMvc2hhcGV4bWwueG1sUEsFBgAAAAAGAAYAWwEA&#10;ALUDAAAAAA==&#10;" adj="5400">
                  <v:fill type="gradient" on="t" color2="#3A7CCB [3216]" colors="0f #2C5D98;52429f #3C7BC7;65536f #3A7CCB" angle="180" focus="100%" focussize="0,0" rotate="t">
                    <o:fill type="gradientUnscaled" v:ext="backwardCompatible"/>
                  </v:fill>
                  <v:stroke color="#4A7EBB [3204]" joinstyle="round"/>
                  <v:imagedata o:title=""/>
                  <o:lock v:ext="edit" aspectratio="f"/>
                  <v:shadow on="t" color="#000000" opacity="22937f" offset="0pt,1.81102362204724pt" origin="0f,32768f" matrix="65536f,0f,0f,65536f"/>
                </v:shape>
                <v:shape id="太阳形 12" o:spid="_x0000_s1026" o:spt="183" type="#_x0000_t183" style="position:absolute;left:928;top:4687;height:72;width:72;v-text-anchor:middle;" fillcolor="#2C5D98 [3216]" filled="t" stroked="t" coordsize="21600,21600" o:gfxdata="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yEdbb4A&#10;AADbAAAADwAAAAAAAAABACAAAAAiAAAAZHJzL2Rvd25yZXYueG1sUEsBAhQAFAAAAAgAh07iQDMv&#10;BZ47AAAAOQAAABAAAAAAAAAAAQAgAAAADQEAAGRycy9zaGFwZXhtbC54bWxQSwUGAAAAAAYABgBb&#10;AQAAtwMAAAAA&#10;" adj="5400">
                  <v:fill type="gradient" on="t" color2="#3A7CCB [3216]" colors="0f #2C5D98;52429f #3C7BC7;65536f #3A7CCB" angle="180" focus="100%" focussize="0,0" rotate="t">
                    <o:fill type="gradientUnscaled" v:ext="backwardCompatible"/>
                  </v:fill>
                  <v:stroke color="#4A7EBB [3204]" joinstyle="round"/>
                  <v:imagedata o:title=""/>
                  <o:lock v:ext="edit" aspectratio="f"/>
                  <v:shadow on="t" color="#000000" opacity="22937f" offset="0pt,1.81102362204724pt" origin="0f,32768f" matrix="65536f,0f,0f,65536f"/>
                </v:shape>
                <v:shape id="太阳形 13" o:spid="_x0000_s1026" o:spt="183" type="#_x0000_t183" style="position:absolute;left:1448;top:4687;height:72;width:72;v-text-anchor:middle;" fillcolor="#2C5D98 [3216]" filled="t" stroked="t" coordsize="21600,21600" o:gfxdata="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vzgxq/&#10;AAAA2wAAAA8AAAAAAAAAAQAgAAAAIgAAAGRycy9kb3ducmV2LnhtbFBLAQIUABQAAAAIAIdO4kAz&#10;LwWeOwAAADkAAAAQAAAAAAAAAAEAIAAAAA4BAABkcnMvc2hhcGV4bWwueG1sUEsFBgAAAAAGAAYA&#10;WwEAALgDAAAAAA==&#10;" adj="5400">
                  <v:fill type="gradient" on="t" color2="#3A7CCB [3216]" colors="0f #2C5D98;52429f #3C7BC7;65536f #3A7CCB" angle="180" focus="100%" focussize="0,0" rotate="t">
                    <o:fill type="gradientUnscaled" v:ext="backwardCompatible"/>
                  </v:fill>
                  <v:stroke color="#4A7EBB [3204]" joinstyle="round"/>
                  <v:imagedata o:title=""/>
                  <o:lock v:ext="edit" aspectratio="f"/>
                  <v:shadow on="t" color="#000000" opacity="22937f" offset="0pt,1.81102362204724pt" origin="0f,32768f" matrix="65536f,0f,0f,65536f"/>
                </v:shape>
                <v:shape id="太阳形 14" o:spid="_x0000_s1026" o:spt="183" type="#_x0000_t183" style="position:absolute;left:2020;top:4687;height:72;width:72;v-text-anchor:middle;" fillcolor="#2C5D98 [3216]" filled="t" stroked="t" coordsize="21600,21600" o:gfxdata="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5L8mgb4A&#10;AADbAAAADwAAAAAAAAABACAAAAAiAAAAZHJzL2Rvd25yZXYueG1sUEsBAhQAFAAAAAgAh07iQDMv&#10;BZ47AAAAOQAAABAAAAAAAAAAAQAgAAAADQEAAGRycy9zaGFwZXhtbC54bWxQSwUGAAAAAAYABgBb&#10;AQAAtwMAAAAA&#10;" adj="5400">
                  <v:fill type="gradient" on="t" color2="#3A7CCB [3216]" colors="0f #2C5D98;52429f #3C7BC7;65536f #3A7CCB" angle="180" focus="100%" focussize="0,0" rotate="t">
                    <o:fill type="gradientUnscaled" v:ext="backwardCompatible"/>
                  </v:fill>
                  <v:stroke color="#4A7EBB [3204]" joinstyle="round"/>
                  <v:imagedata o:title=""/>
                  <o:lock v:ext="edit" aspectratio="f"/>
                  <v:shadow on="t" color="#000000" opacity="22937f" offset="0pt,1.81102362204724pt" origin="0f,32768f" matrix="65536f,0f,0f,65536f"/>
                </v:shape>
                <v:shape id="太阳形 16" o:spid="_x0000_s1026" o:spt="183" type="#_x0000_t183" style="position:absolute;left:2632;top:4687;height:72;width:72;v-text-anchor:middle;" fillcolor="#2C5D98 [3216]" filled="t" stroked="t" coordsize="21600,21600" o:gfxdata="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rVr71vQAA&#10;ANsAAAAPAAAAAAAAAAEAIAAAACIAAABkcnMvZG93bnJldi54bWxQSwECFAAUAAAACACHTuJAMy8F&#10;njsAAAA5AAAAEAAAAAAAAAABACAAAAAMAQAAZHJzL3NoYXBleG1sLnhtbFBLBQYAAAAABgAGAFsB&#10;AAC2AwAAAAA=&#10;" adj="5400">
                  <v:fill type="gradient" on="t" color2="#3A7CCB [3216]" colors="0f #2C5D98;52429f #3C7BC7;65536f #3A7CCB" angle="180" focus="100%" focussize="0,0" rotate="t">
                    <o:fill type="gradientUnscaled" v:ext="backwardCompatible"/>
                  </v:fill>
                  <v:stroke color="#4A7EBB [3204]" joinstyle="round"/>
                  <v:imagedata o:title=""/>
                  <o:lock v:ext="edit" aspectratio="f"/>
                  <v:shadow on="t" color="#000000" opacity="22937f" offset="0pt,1.81102362204724pt" origin="0f,32768f" matrix="65536f,0f,0f,65536f"/>
                </v:shape>
                <v:shape id="太阳形 17" o:spid="_x0000_s1026" o:spt="183" type="#_x0000_t183" style="position:absolute;left:3203;top:4687;height:72;width:72;v-text-anchor:middle;" fillcolor="#2C5D98 [3216]" filled="t" stroked="t" coordsize="21600,21600" o:gfxdata="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QaG26/&#10;AAAA2wAAAA8AAAAAAAAAAQAgAAAAIgAAAGRycy9kb3ducmV2LnhtbFBLAQIUABQAAAAIAIdO4kAz&#10;LwWeOwAAADkAAAAQAAAAAAAAAAEAIAAAAA4BAABkcnMvc2hhcGV4bWwueG1sUEsFBgAAAAAGAAYA&#10;WwEAALgDAAAAAA==&#10;" adj="5400">
                  <v:fill type="gradient" on="t" color2="#3A7CCB [3216]" colors="0f #2C5D98;52429f #3C7BC7;65536f #3A7CCB" angle="180" focus="100%" focussize="0,0" rotate="t">
                    <o:fill type="gradientUnscaled" v:ext="backwardCompatible"/>
                  </v:fill>
                  <v:stroke color="#4A7EBB [3204]" joinstyle="round"/>
                  <v:imagedata o:title=""/>
                  <o:lock v:ext="edit" aspectratio="f"/>
                  <v:shadow on="t" color="#000000" opacity="22937f" offset="0pt,1.81102362204724pt" origin="0f,32768f" matrix="65536f,0f,0f,65536f"/>
                </v:shape>
                <w10:wrap type="none"/>
                <w10:anchorlock/>
              </v:group>
            </w:pict>
          </mc:Fallback>
        </mc:AlternateContent>
      </w:r>
    </w:p>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F</w:t>
      </w:r>
      <w:r>
        <w:rPr>
          <w:rFonts w:ascii="Times New Roman" w:eastAsia="宋体" w:hAnsi="Times New Roman"/>
          <w:kern w:val="2"/>
          <w:sz w:val="20"/>
          <w:szCs w:val="20"/>
        </w:rPr>
        <w:t>igure 2.1.1 Uniform distribution of anchor UEs in InF scenario</w:t>
      </w:r>
    </w:p>
    <w:p w:rsidR="005E7000" w:rsidRDefault="00EE4A4D">
      <w:pPr>
        <w:widowControl w:val="0"/>
        <w:numPr>
          <w:ilvl w:val="255"/>
          <w:numId w:val="0"/>
        </w:numPr>
        <w:snapToGrid w:val="0"/>
        <w:spacing w:beforeLines="50" w:before="180" w:afterLines="50" w:after="180" w:line="240" w:lineRule="auto"/>
        <w:jc w:val="both"/>
        <w:rPr>
          <w:rFonts w:ascii="Times New Roman" w:eastAsia="宋体" w:hAnsi="Times New Roman"/>
          <w:i/>
          <w:iCs/>
          <w:kern w:val="2"/>
          <w:sz w:val="20"/>
          <w:szCs w:val="20"/>
        </w:rPr>
      </w:pPr>
      <w:r>
        <w:rPr>
          <w:rFonts w:ascii="Times New Roman" w:eastAsia="宋体" w:hAnsi="Times New Roman" w:hint="eastAsia"/>
          <w:b/>
          <w:bCs/>
          <w:i/>
          <w:iCs/>
          <w:kern w:val="2"/>
          <w:sz w:val="20"/>
          <w:szCs w:val="20"/>
        </w:rPr>
        <w:t xml:space="preserve">Proposal 6: </w:t>
      </w:r>
      <w:r>
        <w:rPr>
          <w:rFonts w:ascii="Times New Roman" w:eastAsia="宋体" w:hAnsi="Times New Roman" w:hint="eastAsia"/>
          <w:i/>
          <w:iCs/>
          <w:kern w:val="2"/>
          <w:sz w:val="20"/>
          <w:szCs w:val="20"/>
        </w:rPr>
        <w:t xml:space="preserve">For absolute positioning in InF-SH scenario, two options of </w:t>
      </w:r>
      <w:r>
        <w:rPr>
          <w:rFonts w:ascii="Times New Roman" w:eastAsia="宋体" w:hAnsi="Times New Roman"/>
          <w:i/>
          <w:iCs/>
          <w:kern w:val="2"/>
          <w:sz w:val="20"/>
          <w:szCs w:val="20"/>
        </w:rPr>
        <w:t>anchor UE</w:t>
      </w:r>
      <w:r>
        <w:rPr>
          <w:rFonts w:ascii="Times New Roman" w:eastAsia="宋体" w:hAnsi="Times New Roman" w:hint="eastAsia"/>
          <w:i/>
          <w:iCs/>
          <w:kern w:val="2"/>
          <w:sz w:val="20"/>
          <w:szCs w:val="20"/>
        </w:rPr>
        <w:t xml:space="preserve"> selection are suggested as following:</w:t>
      </w:r>
    </w:p>
    <w:p w:rsidR="005E7000" w:rsidRDefault="00EE4A4D">
      <w:pPr>
        <w:widowControl w:val="0"/>
        <w:numPr>
          <w:ilvl w:val="0"/>
          <w:numId w:val="4"/>
        </w:numPr>
        <w:snapToGrid w:val="0"/>
        <w:spacing w:after="0" w:line="240" w:lineRule="auto"/>
        <w:jc w:val="both"/>
        <w:rPr>
          <w:rFonts w:ascii="Times New Roman" w:eastAsia="宋体" w:hAnsi="Times New Roman"/>
          <w:i/>
          <w:iCs/>
          <w:kern w:val="2"/>
          <w:sz w:val="20"/>
          <w:szCs w:val="20"/>
        </w:rPr>
      </w:pPr>
      <w:r>
        <w:rPr>
          <w:rFonts w:ascii="Times New Roman" w:eastAsia="宋体" w:hAnsi="Times New Roman" w:hint="eastAsia"/>
          <w:i/>
          <w:iCs/>
          <w:kern w:val="2"/>
          <w:sz w:val="20"/>
          <w:szCs w:val="20"/>
        </w:rPr>
        <w:t xml:space="preserve">Alt1: M </w:t>
      </w:r>
      <w:r>
        <w:rPr>
          <w:rFonts w:ascii="Times New Roman" w:eastAsia="宋体" w:hAnsi="Times New Roman"/>
          <w:i/>
          <w:iCs/>
          <w:kern w:val="2"/>
          <w:sz w:val="20"/>
          <w:szCs w:val="20"/>
        </w:rPr>
        <w:t>anchor UE</w:t>
      </w:r>
      <w:r>
        <w:rPr>
          <w:rFonts w:ascii="Times New Roman" w:eastAsia="宋体" w:hAnsi="Times New Roman" w:hint="eastAsia"/>
          <w:i/>
          <w:iCs/>
          <w:kern w:val="2"/>
          <w:sz w:val="20"/>
          <w:szCs w:val="20"/>
        </w:rPr>
        <w:t xml:space="preserve">s </w:t>
      </w:r>
      <w:r>
        <w:rPr>
          <w:rFonts w:ascii="Times New Roman" w:eastAsia="宋体" w:hAnsi="Times New Roman"/>
          <w:i/>
          <w:iCs/>
          <w:kern w:val="2"/>
          <w:sz w:val="20"/>
          <w:szCs w:val="20"/>
        </w:rPr>
        <w:t xml:space="preserve">are </w:t>
      </w:r>
      <w:r>
        <w:rPr>
          <w:rFonts w:ascii="Times New Roman" w:eastAsia="宋体" w:hAnsi="Times New Roman" w:hint="eastAsia"/>
          <w:i/>
          <w:iCs/>
          <w:kern w:val="2"/>
          <w:sz w:val="20"/>
          <w:szCs w:val="20"/>
        </w:rPr>
        <w:t>uniformly distributed in the simulation area.</w:t>
      </w:r>
    </w:p>
    <w:p w:rsidR="005E7000" w:rsidRDefault="00EE4A4D">
      <w:pPr>
        <w:widowControl w:val="0"/>
        <w:numPr>
          <w:ilvl w:val="0"/>
          <w:numId w:val="4"/>
        </w:numPr>
        <w:snapToGrid w:val="0"/>
        <w:spacing w:after="0" w:line="240" w:lineRule="auto"/>
        <w:jc w:val="both"/>
        <w:rPr>
          <w:rFonts w:ascii="Times New Roman" w:eastAsia="宋体" w:hAnsi="Times New Roman"/>
          <w:i/>
          <w:iCs/>
          <w:kern w:val="2"/>
          <w:sz w:val="20"/>
          <w:szCs w:val="20"/>
        </w:rPr>
      </w:pPr>
      <w:r>
        <w:rPr>
          <w:rFonts w:ascii="Times New Roman" w:eastAsia="宋体" w:hAnsi="Times New Roman" w:hint="eastAsia"/>
          <w:i/>
          <w:iCs/>
          <w:kern w:val="2"/>
          <w:sz w:val="20"/>
          <w:szCs w:val="20"/>
        </w:rPr>
        <w:t xml:space="preserve">Alt2: M </w:t>
      </w:r>
      <w:r>
        <w:rPr>
          <w:rFonts w:ascii="Times New Roman" w:eastAsia="宋体" w:hAnsi="Times New Roman"/>
          <w:i/>
          <w:iCs/>
          <w:kern w:val="2"/>
          <w:sz w:val="20"/>
          <w:szCs w:val="20"/>
        </w:rPr>
        <w:t>anchor UE</w:t>
      </w:r>
      <w:r>
        <w:rPr>
          <w:rFonts w:ascii="Times New Roman" w:eastAsia="宋体" w:hAnsi="Times New Roman" w:hint="eastAsia"/>
          <w:i/>
          <w:iCs/>
          <w:kern w:val="2"/>
          <w:sz w:val="20"/>
          <w:szCs w:val="20"/>
        </w:rPr>
        <w:t xml:space="preserve">s </w:t>
      </w:r>
      <w:r>
        <w:rPr>
          <w:rFonts w:ascii="Times New Roman" w:eastAsia="宋体" w:hAnsi="Times New Roman"/>
          <w:i/>
          <w:iCs/>
          <w:kern w:val="2"/>
          <w:sz w:val="20"/>
          <w:szCs w:val="20"/>
        </w:rPr>
        <w:t>are</w:t>
      </w:r>
      <w:r>
        <w:rPr>
          <w:rFonts w:ascii="Times New Roman" w:eastAsia="宋体" w:hAnsi="Times New Roman" w:hint="eastAsia"/>
          <w:i/>
          <w:iCs/>
          <w:kern w:val="2"/>
          <w:sz w:val="20"/>
          <w:szCs w:val="20"/>
        </w:rPr>
        <w:t xml:space="preserve"> randomly distributed in the simulation area.</w:t>
      </w:r>
    </w:p>
    <w:p w:rsidR="005E7000" w:rsidRDefault="00EE4A4D">
      <w:pPr>
        <w:widowControl w:val="0"/>
        <w:numPr>
          <w:ilvl w:val="255"/>
          <w:numId w:val="0"/>
        </w:numPr>
        <w:snapToGrid w:val="0"/>
        <w:spacing w:beforeLines="50" w:before="180" w:afterLines="50" w:after="180" w:line="240" w:lineRule="auto"/>
        <w:jc w:val="both"/>
        <w:rPr>
          <w:rFonts w:ascii="Times New Roman" w:eastAsia="宋体" w:hAnsi="Times New Roman"/>
          <w:i/>
          <w:iCs/>
          <w:kern w:val="2"/>
          <w:sz w:val="20"/>
          <w:szCs w:val="20"/>
        </w:rPr>
      </w:pPr>
      <w:r>
        <w:rPr>
          <w:rFonts w:ascii="Times New Roman" w:eastAsia="宋体" w:hAnsi="Times New Roman" w:hint="eastAsia"/>
          <w:b/>
          <w:bCs/>
          <w:i/>
          <w:iCs/>
          <w:kern w:val="2"/>
          <w:sz w:val="20"/>
          <w:szCs w:val="20"/>
        </w:rPr>
        <w:t xml:space="preserve">Proposal 7: </w:t>
      </w:r>
      <w:r>
        <w:rPr>
          <w:rFonts w:ascii="Times New Roman" w:eastAsia="宋体" w:hAnsi="Times New Roman" w:hint="eastAsia"/>
          <w:i/>
          <w:iCs/>
          <w:kern w:val="2"/>
          <w:sz w:val="20"/>
          <w:szCs w:val="20"/>
        </w:rPr>
        <w:t>In InF-SH scenario, consider X is set to be 10m.</w:t>
      </w:r>
    </w:p>
    <w:p w:rsidR="005E7000" w:rsidRDefault="00EE4A4D">
      <w:pPr>
        <w:widowControl w:val="0"/>
        <w:snapToGrid w:val="0"/>
        <w:spacing w:beforeLines="50" w:before="180" w:afterLines="50" w:after="180" w:line="240" w:lineRule="auto"/>
        <w:ind w:left="142"/>
        <w:jc w:val="both"/>
        <w:outlineLvl w:val="2"/>
        <w:rPr>
          <w:rFonts w:ascii="Times New Roman" w:eastAsia="宋体" w:hAnsi="Times New Roman"/>
          <w:b/>
          <w:bCs/>
          <w:kern w:val="2"/>
          <w:sz w:val="20"/>
          <w:szCs w:val="20"/>
        </w:rPr>
      </w:pPr>
      <w:r>
        <w:rPr>
          <w:rFonts w:ascii="Times New Roman" w:eastAsia="宋体" w:hAnsi="Times New Roman" w:hint="eastAsia"/>
          <w:b/>
          <w:bCs/>
          <w:kern w:val="2"/>
          <w:sz w:val="20"/>
          <w:szCs w:val="20"/>
        </w:rPr>
        <w:t>2.1.4 Scenario 4 and 5</w:t>
      </w:r>
      <w:r>
        <w:rPr>
          <w:rFonts w:ascii="Times New Roman" w:eastAsia="宋体" w:hAnsi="Times New Roman" w:hint="eastAsia"/>
          <w:b/>
          <w:bCs/>
          <w:kern w:val="2"/>
          <w:sz w:val="20"/>
          <w:szCs w:val="20"/>
        </w:rPr>
        <w:t>—</w:t>
      </w:r>
      <w:r>
        <w:rPr>
          <w:rFonts w:ascii="Times New Roman" w:eastAsia="宋体" w:hAnsi="Times New Roman" w:hint="eastAsia"/>
          <w:b/>
          <w:bCs/>
          <w:kern w:val="2"/>
          <w:sz w:val="20"/>
          <w:szCs w:val="20"/>
        </w:rPr>
        <w:t xml:space="preserve"> Public safety and commercial</w:t>
      </w:r>
    </w:p>
    <w:p w:rsidR="005E7000" w:rsidRDefault="00EE4A4D">
      <w:pPr>
        <w:widowControl w:val="0"/>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 xml:space="preserve">In RAN1#109e meeting, public safety and commercial use cases </w:t>
      </w:r>
      <w:r>
        <w:rPr>
          <w:rFonts w:ascii="Times New Roman" w:eastAsia="宋体" w:hAnsi="Times New Roman"/>
          <w:kern w:val="2"/>
          <w:sz w:val="20"/>
          <w:szCs w:val="20"/>
        </w:rPr>
        <w:t>were agreed</w:t>
      </w:r>
      <w:r>
        <w:rPr>
          <w:rFonts w:ascii="Times New Roman" w:eastAsia="宋体" w:hAnsi="Times New Roman" w:hint="eastAsia"/>
          <w:kern w:val="2"/>
          <w:sz w:val="20"/>
          <w:szCs w:val="20"/>
        </w:rPr>
        <w:t xml:space="preserve"> for SL positioning evaluation. In our opinion, for SL positioning evaluation, public safety and commercial use case can share the same evaluation scenario and assumptions. In previous release, public safety scenarios are discussed in TR 36.843 [4]. Base on TR 36.843 [4] and TR 38.901 [5], the related assumptions and parameters for public safety and commercial use cases are listed as following:</w:t>
      </w:r>
    </w:p>
    <w:p w:rsidR="005E7000" w:rsidRDefault="00EE4A4D">
      <w:pPr>
        <w:widowControl w:val="0"/>
        <w:numPr>
          <w:ilvl w:val="0"/>
          <w:numId w:val="5"/>
        </w:numPr>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BS location: 7 macro sites with 3 cells per site in the layout.</w:t>
      </w:r>
    </w:p>
    <w:p w:rsidR="005E7000" w:rsidRDefault="00EE4A4D">
      <w:pPr>
        <w:widowControl w:val="0"/>
        <w:numPr>
          <w:ilvl w:val="0"/>
          <w:numId w:val="5"/>
        </w:numPr>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UE dropping: All UEs are randomly and uniformly dropped throughout the macro geographical area. All UEs are dropped outdoors. No buildings are dropped.</w:t>
      </w:r>
    </w:p>
    <w:p w:rsidR="005E7000" w:rsidRDefault="00EE4A4D">
      <w:pPr>
        <w:widowControl w:val="0"/>
        <w:numPr>
          <w:ilvl w:val="0"/>
          <w:numId w:val="5"/>
        </w:numPr>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UE type: Antenna height 1.5m, speed 3km/h.</w:t>
      </w:r>
    </w:p>
    <w:p w:rsidR="005E7000" w:rsidRDefault="00EE4A4D">
      <w:pPr>
        <w:widowControl w:val="0"/>
        <w:numPr>
          <w:ilvl w:val="0"/>
          <w:numId w:val="5"/>
        </w:numPr>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Carrier frequency: 6GHz is supported.</w:t>
      </w:r>
    </w:p>
    <w:p w:rsidR="005E7000" w:rsidRDefault="00EE4A4D">
      <w:pPr>
        <w:widowControl w:val="0"/>
        <w:numPr>
          <w:ilvl w:val="0"/>
          <w:numId w:val="5"/>
        </w:numPr>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Bandwidth: 10MHz, 20MHz, 40MHz and 100MHz are considered.</w:t>
      </w:r>
    </w:p>
    <w:p w:rsidR="005E7000" w:rsidRDefault="00EE4A4D">
      <w:pPr>
        <w:widowControl w:val="0"/>
        <w:numPr>
          <w:ilvl w:val="0"/>
          <w:numId w:val="5"/>
        </w:numPr>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Anchor selection: For absolute positioning, M RSUs per cell are set randomly.</w:t>
      </w:r>
    </w:p>
    <w:p w:rsidR="005E7000" w:rsidRDefault="00EE4A4D">
      <w:pPr>
        <w:widowControl w:val="0"/>
        <w:numPr>
          <w:ilvl w:val="0"/>
          <w:numId w:val="5"/>
        </w:numPr>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Channel model between BS and UE: RMa with 1732m ISD described in TR 38.901 [5] is used.</w:t>
      </w:r>
    </w:p>
    <w:p w:rsidR="005E7000" w:rsidRDefault="00EE4A4D">
      <w:pPr>
        <w:widowControl w:val="0"/>
        <w:numPr>
          <w:ilvl w:val="0"/>
          <w:numId w:val="5"/>
        </w:numPr>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 xml:space="preserve">SL channel model: RMa described in TR 38.901 [5] is used, where related parameters of BS are replaced by UE, such as </w:t>
      </w:r>
      <w:r>
        <w:rPr>
          <w:rFonts w:ascii="Times New Roman" w:eastAsia="宋体" w:hAnsi="Times New Roman"/>
          <w:kern w:val="2"/>
          <w:sz w:val="20"/>
          <w:szCs w:val="20"/>
        </w:rPr>
        <w:t>UE height, transmit power</w:t>
      </w:r>
      <w:r>
        <w:rPr>
          <w:rFonts w:ascii="Times New Roman" w:eastAsia="宋体" w:hAnsi="Times New Roman" w:hint="eastAsia"/>
          <w:kern w:val="2"/>
          <w:sz w:val="20"/>
          <w:szCs w:val="20"/>
        </w:rPr>
        <w:t>, and so on.</w:t>
      </w:r>
    </w:p>
    <w:p w:rsidR="005E7000" w:rsidRDefault="00EE4A4D">
      <w:pPr>
        <w:widowControl w:val="0"/>
        <w:numPr>
          <w:ilvl w:val="0"/>
          <w:numId w:val="5"/>
        </w:numPr>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X m for relative positioning: Consider X is set to be 50m.</w:t>
      </w:r>
    </w:p>
    <w:p w:rsidR="005E7000" w:rsidRDefault="00EE4A4D">
      <w:pPr>
        <w:widowControl w:val="0"/>
        <w:snapToGrid w:val="0"/>
        <w:spacing w:beforeLines="50" w:before="180" w:afterLines="50" w:after="180" w:line="240" w:lineRule="auto"/>
        <w:jc w:val="both"/>
        <w:rPr>
          <w:rFonts w:ascii="Times New Roman" w:eastAsia="宋体" w:hAnsi="Times New Roman"/>
          <w:i/>
          <w:iCs/>
          <w:kern w:val="2"/>
          <w:sz w:val="20"/>
          <w:szCs w:val="20"/>
        </w:rPr>
      </w:pPr>
      <w:r>
        <w:rPr>
          <w:rFonts w:ascii="Times New Roman" w:eastAsia="宋体" w:hAnsi="Times New Roman" w:hint="eastAsia"/>
          <w:b/>
          <w:bCs/>
          <w:i/>
          <w:iCs/>
          <w:kern w:val="2"/>
          <w:sz w:val="20"/>
          <w:szCs w:val="20"/>
        </w:rPr>
        <w:t xml:space="preserve">Proposal 8: </w:t>
      </w:r>
      <w:r>
        <w:rPr>
          <w:rFonts w:ascii="Times New Roman" w:eastAsia="宋体" w:hAnsi="Times New Roman" w:hint="eastAsia"/>
          <w:i/>
          <w:iCs/>
          <w:kern w:val="2"/>
          <w:sz w:val="20"/>
          <w:szCs w:val="20"/>
        </w:rPr>
        <w:t xml:space="preserve">The parameters listed in Table 2.1.4 </w:t>
      </w:r>
      <w:r>
        <w:rPr>
          <w:rFonts w:ascii="Times New Roman" w:eastAsia="宋体" w:hAnsi="Times New Roman"/>
          <w:i/>
          <w:iCs/>
          <w:kern w:val="2"/>
          <w:sz w:val="20"/>
          <w:szCs w:val="20"/>
        </w:rPr>
        <w:t>can be optionally selected</w:t>
      </w:r>
      <w:r>
        <w:rPr>
          <w:rFonts w:ascii="Times New Roman" w:eastAsia="宋体" w:hAnsi="Times New Roman" w:hint="eastAsia"/>
          <w:i/>
          <w:iCs/>
          <w:kern w:val="2"/>
          <w:sz w:val="20"/>
          <w:szCs w:val="20"/>
        </w:rPr>
        <w:t xml:space="preserve"> for evaluating SL positioning in public safety and commercial scenarios.</w:t>
      </w:r>
    </w:p>
    <w:p w:rsidR="005E7000" w:rsidRDefault="00EE4A4D">
      <w:pPr>
        <w:widowControl w:val="0"/>
        <w:snapToGrid w:val="0"/>
        <w:spacing w:after="0" w:line="240" w:lineRule="auto"/>
        <w:jc w:val="center"/>
        <w:rPr>
          <w:rFonts w:ascii="Times New Roman" w:eastAsia="宋体" w:hAnsi="Times New Roman"/>
          <w:iCs/>
          <w:kern w:val="2"/>
          <w:sz w:val="20"/>
          <w:szCs w:val="20"/>
        </w:rPr>
      </w:pPr>
      <w:r>
        <w:rPr>
          <w:rFonts w:ascii="Times New Roman" w:eastAsia="宋体" w:hAnsi="Times New Roman"/>
          <w:iCs/>
          <w:kern w:val="2"/>
          <w:sz w:val="20"/>
          <w:szCs w:val="20"/>
        </w:rPr>
        <w:t xml:space="preserve">Table </w:t>
      </w:r>
      <w:r>
        <w:rPr>
          <w:rFonts w:ascii="Times New Roman" w:eastAsia="宋体" w:hAnsi="Times New Roman" w:hint="eastAsia"/>
          <w:iCs/>
          <w:kern w:val="2"/>
          <w:sz w:val="20"/>
          <w:szCs w:val="20"/>
        </w:rPr>
        <w:t>2.1.4</w:t>
      </w:r>
      <w:r>
        <w:rPr>
          <w:rFonts w:ascii="Times New Roman" w:eastAsia="宋体" w:hAnsi="Times New Roman"/>
          <w:iCs/>
          <w:kern w:val="2"/>
          <w:sz w:val="20"/>
          <w:szCs w:val="20"/>
        </w:rPr>
        <w:t xml:space="preserve">. Parameters in </w:t>
      </w:r>
      <w:r>
        <w:rPr>
          <w:rFonts w:ascii="Times New Roman" w:eastAsia="宋体" w:hAnsi="Times New Roman" w:hint="eastAsia"/>
          <w:iCs/>
          <w:kern w:val="2"/>
          <w:sz w:val="20"/>
          <w:szCs w:val="20"/>
        </w:rPr>
        <w:t>public safety and commercial use cases</w:t>
      </w:r>
      <w:r>
        <w:rPr>
          <w:rFonts w:ascii="Times New Roman" w:eastAsia="宋体" w:hAnsi="Times New Roman"/>
          <w:iCs/>
          <w:kern w:val="2"/>
          <w:sz w:val="20"/>
          <w:szCs w:val="20"/>
        </w:rPr>
        <w:t xml:space="preserve"> for evaluation of SL positioning</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1"/>
        <w:gridCol w:w="3809"/>
        <w:gridCol w:w="2850"/>
      </w:tblGrid>
      <w:tr w:rsidR="005E7000">
        <w:tc>
          <w:tcPr>
            <w:tcW w:w="2691" w:type="dxa"/>
            <w:vAlign w:val="center"/>
          </w:tcPr>
          <w:p w:rsidR="005E7000" w:rsidRDefault="005E7000">
            <w:pPr>
              <w:widowControl w:val="0"/>
              <w:snapToGrid w:val="0"/>
              <w:spacing w:after="0" w:line="240" w:lineRule="auto"/>
              <w:jc w:val="both"/>
              <w:rPr>
                <w:rFonts w:ascii="Times New Roman" w:eastAsia="宋体" w:hAnsi="Times New Roman"/>
                <w:iCs/>
                <w:kern w:val="2"/>
                <w:sz w:val="20"/>
                <w:szCs w:val="20"/>
              </w:rPr>
            </w:pPr>
          </w:p>
        </w:tc>
        <w:tc>
          <w:tcPr>
            <w:tcW w:w="3809" w:type="dxa"/>
            <w:vAlign w:val="center"/>
          </w:tcPr>
          <w:p w:rsidR="005E7000" w:rsidRDefault="00EE4A4D">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Absolute positioning</w:t>
            </w:r>
          </w:p>
        </w:tc>
        <w:tc>
          <w:tcPr>
            <w:tcW w:w="2850" w:type="dxa"/>
            <w:vAlign w:val="center"/>
          </w:tcPr>
          <w:p w:rsidR="005E7000" w:rsidRDefault="00EE4A4D">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Relative positioning</w:t>
            </w:r>
          </w:p>
        </w:tc>
      </w:tr>
      <w:tr w:rsidR="005E7000">
        <w:trPr>
          <w:trHeight w:val="193"/>
        </w:trPr>
        <w:tc>
          <w:tcPr>
            <w:tcW w:w="2691" w:type="dxa"/>
            <w:vAlign w:val="center"/>
          </w:tcPr>
          <w:p w:rsidR="005E7000" w:rsidRDefault="00EE4A4D">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BS location</w:t>
            </w:r>
          </w:p>
        </w:tc>
        <w:tc>
          <w:tcPr>
            <w:tcW w:w="3809" w:type="dxa"/>
            <w:vAlign w:val="center"/>
          </w:tcPr>
          <w:p w:rsidR="005E7000" w:rsidRDefault="00EE4A4D">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hint="eastAsia"/>
                <w:kern w:val="2"/>
                <w:sz w:val="20"/>
                <w:szCs w:val="20"/>
              </w:rPr>
              <w:t>7 macro sites with 3 cells per site</w:t>
            </w:r>
          </w:p>
        </w:tc>
        <w:tc>
          <w:tcPr>
            <w:tcW w:w="2850" w:type="dxa"/>
            <w:vAlign w:val="center"/>
          </w:tcPr>
          <w:p w:rsidR="005E7000" w:rsidRDefault="00EE4A4D">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BSs are disabled</w:t>
            </w:r>
          </w:p>
        </w:tc>
      </w:tr>
      <w:tr w:rsidR="005E7000">
        <w:trPr>
          <w:trHeight w:val="289"/>
        </w:trPr>
        <w:tc>
          <w:tcPr>
            <w:tcW w:w="2691" w:type="dxa"/>
            <w:vAlign w:val="center"/>
          </w:tcPr>
          <w:p w:rsidR="005E7000" w:rsidRDefault="00EE4A4D">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UE drop</w:t>
            </w:r>
          </w:p>
        </w:tc>
        <w:tc>
          <w:tcPr>
            <w:tcW w:w="6659" w:type="dxa"/>
            <w:gridSpan w:val="2"/>
            <w:vAlign w:val="center"/>
          </w:tcPr>
          <w:p w:rsidR="005E7000" w:rsidRDefault="00EE4A4D">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hint="eastAsia"/>
                <w:iCs/>
                <w:kern w:val="2"/>
                <w:sz w:val="20"/>
                <w:szCs w:val="20"/>
              </w:rPr>
              <w:t>A</w:t>
            </w:r>
            <w:r>
              <w:rPr>
                <w:rFonts w:ascii="Times New Roman" w:eastAsia="宋体" w:hAnsi="Times New Roman"/>
                <w:iCs/>
                <w:kern w:val="2"/>
                <w:sz w:val="20"/>
                <w:szCs w:val="20"/>
              </w:rPr>
              <w:t xml:space="preserve">ntenna height 1.5m, speed </w:t>
            </w:r>
            <w:r>
              <w:rPr>
                <w:rFonts w:ascii="Times New Roman" w:eastAsia="宋体" w:hAnsi="Times New Roman" w:hint="eastAsia"/>
                <w:iCs/>
                <w:kern w:val="2"/>
                <w:sz w:val="20"/>
                <w:szCs w:val="20"/>
              </w:rPr>
              <w:t>3</w:t>
            </w:r>
            <w:r>
              <w:rPr>
                <w:rFonts w:ascii="Times New Roman" w:eastAsia="宋体" w:hAnsi="Times New Roman"/>
                <w:iCs/>
                <w:kern w:val="2"/>
                <w:sz w:val="20"/>
                <w:szCs w:val="20"/>
              </w:rPr>
              <w:t>km/h, uniformly</w:t>
            </w:r>
            <w:r>
              <w:rPr>
                <w:rFonts w:ascii="Times New Roman" w:eastAsia="宋体" w:hAnsi="Times New Roman" w:hint="eastAsia"/>
                <w:iCs/>
                <w:kern w:val="2"/>
                <w:sz w:val="20"/>
                <w:szCs w:val="20"/>
              </w:rPr>
              <w:t xml:space="preserve"> and randomly</w:t>
            </w:r>
            <w:r>
              <w:rPr>
                <w:rFonts w:ascii="Times New Roman" w:eastAsia="宋体" w:hAnsi="Times New Roman"/>
                <w:iCs/>
                <w:kern w:val="2"/>
                <w:sz w:val="20"/>
                <w:szCs w:val="20"/>
              </w:rPr>
              <w:t xml:space="preserve"> distributed at the </w:t>
            </w:r>
            <w:r>
              <w:rPr>
                <w:rFonts w:ascii="Times New Roman" w:eastAsia="宋体" w:hAnsi="Times New Roman" w:hint="eastAsia"/>
                <w:kern w:val="2"/>
                <w:sz w:val="20"/>
                <w:szCs w:val="20"/>
              </w:rPr>
              <w:t>macro geographical area.</w:t>
            </w:r>
          </w:p>
        </w:tc>
      </w:tr>
      <w:tr w:rsidR="005E7000">
        <w:trPr>
          <w:trHeight w:val="289"/>
        </w:trPr>
        <w:tc>
          <w:tcPr>
            <w:tcW w:w="2691" w:type="dxa"/>
            <w:vAlign w:val="center"/>
          </w:tcPr>
          <w:p w:rsidR="005E7000" w:rsidRDefault="00EE4A4D">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Anchors selection</w:t>
            </w:r>
          </w:p>
        </w:tc>
        <w:tc>
          <w:tcPr>
            <w:tcW w:w="3809" w:type="dxa"/>
            <w:vAlign w:val="center"/>
          </w:tcPr>
          <w:p w:rsidR="005E7000" w:rsidRDefault="00EE4A4D">
            <w:pPr>
              <w:widowControl w:val="0"/>
              <w:snapToGrid w:val="0"/>
              <w:spacing w:after="0" w:line="240" w:lineRule="auto"/>
              <w:jc w:val="both"/>
              <w:rPr>
                <w:rFonts w:ascii="Times New Roman" w:eastAsia="宋体" w:hAnsi="Times New Roman"/>
                <w:b/>
                <w:iCs/>
                <w:kern w:val="2"/>
                <w:sz w:val="20"/>
                <w:szCs w:val="20"/>
              </w:rPr>
            </w:pPr>
            <w:r>
              <w:rPr>
                <w:rFonts w:ascii="Times New Roman" w:eastAsia="宋体" w:hAnsi="Times New Roman" w:hint="eastAsia"/>
                <w:b/>
                <w:iCs/>
                <w:kern w:val="2"/>
                <w:sz w:val="20"/>
                <w:szCs w:val="20"/>
              </w:rPr>
              <w:t>M</w:t>
            </w:r>
            <w:r>
              <w:rPr>
                <w:rFonts w:ascii="Times New Roman" w:eastAsia="宋体" w:hAnsi="Times New Roman"/>
                <w:b/>
                <w:iCs/>
                <w:kern w:val="2"/>
                <w:sz w:val="20"/>
                <w:szCs w:val="20"/>
              </w:rPr>
              <w:t>=7</w:t>
            </w:r>
            <w:r>
              <w:rPr>
                <w:rFonts w:ascii="Times New Roman" w:eastAsia="宋体" w:hAnsi="Times New Roman" w:hint="eastAsia"/>
                <w:b/>
                <w:iCs/>
                <w:kern w:val="2"/>
                <w:sz w:val="20"/>
                <w:szCs w:val="20"/>
              </w:rPr>
              <w:t xml:space="preserve"> RSUs per </w:t>
            </w:r>
            <w:r>
              <w:rPr>
                <w:rFonts w:ascii="Times New Roman" w:eastAsia="宋体" w:hAnsi="Times New Roman"/>
                <w:b/>
                <w:iCs/>
                <w:kern w:val="2"/>
                <w:sz w:val="20"/>
                <w:szCs w:val="20"/>
              </w:rPr>
              <w:t>sector</w:t>
            </w:r>
            <w:r>
              <w:rPr>
                <w:rFonts w:ascii="Times New Roman" w:eastAsia="宋体" w:hAnsi="Times New Roman" w:hint="eastAsia"/>
                <w:b/>
                <w:iCs/>
                <w:kern w:val="2"/>
                <w:sz w:val="20"/>
                <w:szCs w:val="20"/>
              </w:rPr>
              <w:t xml:space="preserve"> are </w:t>
            </w:r>
            <w:r>
              <w:rPr>
                <w:rFonts w:ascii="Times New Roman" w:eastAsia="宋体" w:hAnsi="Times New Roman"/>
                <w:b/>
                <w:iCs/>
                <w:kern w:val="2"/>
                <w:sz w:val="20"/>
                <w:szCs w:val="20"/>
              </w:rPr>
              <w:t xml:space="preserve">dropped </w:t>
            </w:r>
            <w:r>
              <w:rPr>
                <w:rFonts w:ascii="Times New Roman" w:eastAsia="宋体" w:hAnsi="Times New Roman"/>
                <w:b/>
                <w:iCs/>
                <w:kern w:val="2"/>
                <w:sz w:val="20"/>
                <w:szCs w:val="20"/>
              </w:rPr>
              <w:lastRenderedPageBreak/>
              <w:t>randomly</w:t>
            </w:r>
            <w:r>
              <w:rPr>
                <w:rFonts w:ascii="Times New Roman" w:eastAsia="宋体" w:hAnsi="Times New Roman" w:hint="eastAsia"/>
                <w:b/>
                <w:iCs/>
                <w:kern w:val="2"/>
                <w:sz w:val="20"/>
                <w:szCs w:val="20"/>
              </w:rPr>
              <w:t>.</w:t>
            </w:r>
          </w:p>
        </w:tc>
        <w:tc>
          <w:tcPr>
            <w:tcW w:w="2850" w:type="dxa"/>
            <w:vAlign w:val="center"/>
          </w:tcPr>
          <w:p w:rsidR="005E7000" w:rsidRDefault="00EE4A4D">
            <w:pPr>
              <w:widowControl w:val="0"/>
              <w:snapToGrid w:val="0"/>
              <w:spacing w:after="0" w:line="240" w:lineRule="auto"/>
              <w:jc w:val="both"/>
              <w:rPr>
                <w:rFonts w:ascii="Times New Roman" w:eastAsia="宋体" w:hAnsi="Times New Roman"/>
                <w:b/>
                <w:iCs/>
                <w:kern w:val="2"/>
                <w:sz w:val="20"/>
                <w:szCs w:val="20"/>
              </w:rPr>
            </w:pPr>
            <w:r>
              <w:rPr>
                <w:rFonts w:ascii="Times New Roman" w:eastAsia="宋体" w:hAnsi="Times New Roman"/>
                <w:b/>
                <w:iCs/>
                <w:kern w:val="2"/>
                <w:sz w:val="20"/>
                <w:szCs w:val="20"/>
              </w:rPr>
              <w:lastRenderedPageBreak/>
              <w:t xml:space="preserve">Relative positioning is </w:t>
            </w:r>
            <w:r>
              <w:rPr>
                <w:rFonts w:ascii="Times New Roman" w:eastAsia="宋体" w:hAnsi="Times New Roman"/>
                <w:b/>
                <w:iCs/>
                <w:kern w:val="2"/>
                <w:sz w:val="20"/>
                <w:szCs w:val="20"/>
              </w:rPr>
              <w:lastRenderedPageBreak/>
              <w:t xml:space="preserve">performed for two UEs within </w:t>
            </w:r>
            <w:r>
              <w:rPr>
                <w:rFonts w:ascii="Times New Roman" w:eastAsia="宋体" w:hAnsi="Times New Roman" w:hint="eastAsia"/>
                <w:b/>
                <w:iCs/>
                <w:kern w:val="2"/>
                <w:sz w:val="20"/>
                <w:szCs w:val="20"/>
              </w:rPr>
              <w:t>50</w:t>
            </w:r>
            <w:r>
              <w:rPr>
                <w:rFonts w:ascii="Times New Roman" w:eastAsia="宋体" w:hAnsi="Times New Roman"/>
                <w:b/>
                <w:iCs/>
                <w:kern w:val="2"/>
                <w:sz w:val="20"/>
                <w:szCs w:val="20"/>
              </w:rPr>
              <w:t xml:space="preserve">m </w:t>
            </w:r>
          </w:p>
        </w:tc>
      </w:tr>
      <w:tr w:rsidR="005E7000">
        <w:tc>
          <w:tcPr>
            <w:tcW w:w="2691" w:type="dxa"/>
            <w:vAlign w:val="center"/>
          </w:tcPr>
          <w:p w:rsidR="005E7000" w:rsidRDefault="00EE4A4D">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lastRenderedPageBreak/>
              <w:t>SL channel model</w:t>
            </w:r>
          </w:p>
        </w:tc>
        <w:tc>
          <w:tcPr>
            <w:tcW w:w="6659" w:type="dxa"/>
            <w:gridSpan w:val="2"/>
            <w:vAlign w:val="center"/>
          </w:tcPr>
          <w:p w:rsidR="005E7000" w:rsidRDefault="00EE4A4D">
            <w:pPr>
              <w:widowControl w:val="0"/>
              <w:snapToGrid w:val="0"/>
              <w:spacing w:after="0" w:line="240" w:lineRule="auto"/>
              <w:jc w:val="both"/>
              <w:rPr>
                <w:rFonts w:ascii="Times New Roman" w:eastAsia="宋体" w:hAnsi="Times New Roman"/>
                <w:b/>
                <w:iCs/>
                <w:kern w:val="2"/>
                <w:sz w:val="20"/>
                <w:szCs w:val="20"/>
              </w:rPr>
            </w:pPr>
            <w:r>
              <w:rPr>
                <w:rFonts w:ascii="Times New Roman" w:eastAsia="宋体" w:hAnsi="Times New Roman"/>
                <w:bCs/>
                <w:iCs/>
                <w:kern w:val="2"/>
                <w:sz w:val="20"/>
                <w:szCs w:val="20"/>
              </w:rPr>
              <w:t xml:space="preserve">Modify </w:t>
            </w:r>
            <w:r>
              <w:rPr>
                <w:rFonts w:ascii="Times New Roman" w:eastAsia="宋体" w:hAnsi="Times New Roman" w:hint="eastAsia"/>
                <w:bCs/>
                <w:iCs/>
                <w:kern w:val="2"/>
                <w:sz w:val="20"/>
                <w:szCs w:val="20"/>
              </w:rPr>
              <w:t>R</w:t>
            </w:r>
            <w:r>
              <w:rPr>
                <w:rFonts w:ascii="Times New Roman" w:eastAsia="宋体" w:hAnsi="Times New Roman"/>
                <w:bCs/>
                <w:iCs/>
                <w:kern w:val="2"/>
                <w:sz w:val="20"/>
                <w:szCs w:val="20"/>
              </w:rPr>
              <w:t>M</w:t>
            </w:r>
            <w:r>
              <w:rPr>
                <w:rFonts w:ascii="Times New Roman" w:eastAsia="宋体" w:hAnsi="Times New Roman" w:hint="eastAsia"/>
                <w:bCs/>
                <w:iCs/>
                <w:kern w:val="2"/>
                <w:sz w:val="20"/>
                <w:szCs w:val="20"/>
              </w:rPr>
              <w:t>a</w:t>
            </w:r>
            <w:r>
              <w:rPr>
                <w:rFonts w:ascii="Times New Roman" w:eastAsia="宋体" w:hAnsi="Times New Roman"/>
                <w:bCs/>
                <w:iCs/>
                <w:kern w:val="2"/>
                <w:sz w:val="20"/>
                <w:szCs w:val="20"/>
              </w:rPr>
              <w:t xml:space="preserve"> described in TR 38.901, i.e. </w:t>
            </w:r>
            <w:r>
              <w:rPr>
                <w:rFonts w:ascii="Times New Roman" w:eastAsia="宋体" w:hAnsi="Times New Roman"/>
                <w:bCs/>
                <w:kern w:val="2"/>
                <w:sz w:val="20"/>
                <w:szCs w:val="20"/>
              </w:rPr>
              <w:t xml:space="preserve">replace BS with the anchor UE in the channel model of BS2UE, where anchor UE height, transmit power are used to replace gNB’s. </w:t>
            </w:r>
          </w:p>
        </w:tc>
      </w:tr>
      <w:tr w:rsidR="005E7000">
        <w:tc>
          <w:tcPr>
            <w:tcW w:w="2691" w:type="dxa"/>
            <w:vAlign w:val="center"/>
          </w:tcPr>
          <w:p w:rsidR="005E7000" w:rsidRDefault="00EE4A4D">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Channel model between BS and UE</w:t>
            </w:r>
          </w:p>
        </w:tc>
        <w:tc>
          <w:tcPr>
            <w:tcW w:w="3809" w:type="dxa"/>
            <w:vAlign w:val="center"/>
          </w:tcPr>
          <w:p w:rsidR="005E7000" w:rsidRDefault="00EE4A4D">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hint="eastAsia"/>
                <w:iCs/>
                <w:kern w:val="2"/>
                <w:sz w:val="20"/>
                <w:szCs w:val="20"/>
              </w:rPr>
              <w:t>RMa</w:t>
            </w:r>
            <w:r>
              <w:rPr>
                <w:rFonts w:ascii="Times New Roman" w:eastAsia="宋体" w:hAnsi="Times New Roman"/>
                <w:iCs/>
                <w:kern w:val="2"/>
                <w:sz w:val="20"/>
                <w:szCs w:val="20"/>
              </w:rPr>
              <w:t xml:space="preserve"> described in TR 38.901</w:t>
            </w:r>
          </w:p>
        </w:tc>
        <w:tc>
          <w:tcPr>
            <w:tcW w:w="2850" w:type="dxa"/>
            <w:vAlign w:val="center"/>
          </w:tcPr>
          <w:p w:rsidR="005E7000" w:rsidRDefault="00EE4A4D">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 xml:space="preserve">No model </w:t>
            </w:r>
          </w:p>
        </w:tc>
      </w:tr>
      <w:tr w:rsidR="005E7000">
        <w:tc>
          <w:tcPr>
            <w:tcW w:w="2691" w:type="dxa"/>
            <w:vAlign w:val="center"/>
          </w:tcPr>
          <w:p w:rsidR="005E7000" w:rsidRDefault="00EE4A4D">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hint="eastAsia"/>
                <w:iCs/>
                <w:kern w:val="2"/>
                <w:sz w:val="20"/>
                <w:szCs w:val="20"/>
              </w:rPr>
              <w:t>A</w:t>
            </w:r>
            <w:r>
              <w:rPr>
                <w:rFonts w:ascii="Times New Roman" w:eastAsia="宋体" w:hAnsi="Times New Roman"/>
                <w:iCs/>
                <w:kern w:val="2"/>
                <w:sz w:val="20"/>
                <w:szCs w:val="20"/>
              </w:rPr>
              <w:t>ntenna model</w:t>
            </w:r>
          </w:p>
        </w:tc>
        <w:tc>
          <w:tcPr>
            <w:tcW w:w="6659" w:type="dxa"/>
            <w:gridSpan w:val="2"/>
            <w:vAlign w:val="center"/>
          </w:tcPr>
          <w:p w:rsidR="005E7000" w:rsidRDefault="00EE4A4D">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According to TR 38.</w:t>
            </w:r>
            <w:r>
              <w:rPr>
                <w:rFonts w:ascii="Times New Roman" w:eastAsia="宋体" w:hAnsi="Times New Roman" w:hint="eastAsia"/>
                <w:iCs/>
                <w:kern w:val="2"/>
                <w:sz w:val="20"/>
                <w:szCs w:val="20"/>
              </w:rPr>
              <w:t>901</w:t>
            </w:r>
          </w:p>
        </w:tc>
      </w:tr>
      <w:tr w:rsidR="005E7000">
        <w:tc>
          <w:tcPr>
            <w:tcW w:w="2691" w:type="dxa"/>
            <w:vAlign w:val="center"/>
          </w:tcPr>
          <w:p w:rsidR="005E7000" w:rsidRDefault="00EE4A4D">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hint="eastAsia"/>
                <w:iCs/>
                <w:kern w:val="2"/>
                <w:sz w:val="20"/>
                <w:szCs w:val="20"/>
              </w:rPr>
              <w:t>R</w:t>
            </w:r>
            <w:r>
              <w:rPr>
                <w:rFonts w:ascii="Times New Roman" w:eastAsia="宋体" w:hAnsi="Times New Roman"/>
                <w:iCs/>
                <w:kern w:val="2"/>
                <w:sz w:val="20"/>
                <w:szCs w:val="20"/>
              </w:rPr>
              <w:t>SU parameters</w:t>
            </w:r>
          </w:p>
        </w:tc>
        <w:tc>
          <w:tcPr>
            <w:tcW w:w="6659" w:type="dxa"/>
            <w:gridSpan w:val="2"/>
            <w:vAlign w:val="center"/>
          </w:tcPr>
          <w:p w:rsidR="005E7000" w:rsidRDefault="00EE4A4D">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Same as UE including transmit power, height, antenna configuration</w:t>
            </w:r>
          </w:p>
        </w:tc>
      </w:tr>
    </w:tbl>
    <w:p w:rsidR="005E7000" w:rsidRDefault="00EE4A4D">
      <w:pPr>
        <w:widowControl w:val="0"/>
        <w:numPr>
          <w:ilvl w:val="1"/>
          <w:numId w:val="1"/>
        </w:numPr>
        <w:snapToGrid w:val="0"/>
        <w:spacing w:beforeLines="50" w:before="180" w:afterLines="50" w:after="180" w:line="240" w:lineRule="auto"/>
        <w:ind w:left="720" w:hanging="578"/>
        <w:jc w:val="both"/>
        <w:outlineLvl w:val="1"/>
        <w:rPr>
          <w:rFonts w:ascii="Times New Roman" w:eastAsia="宋体" w:hAnsi="Times New Roman"/>
          <w:b/>
          <w:bCs/>
          <w:kern w:val="2"/>
          <w:sz w:val="24"/>
          <w:szCs w:val="24"/>
        </w:rPr>
      </w:pPr>
      <w:r>
        <w:rPr>
          <w:rFonts w:ascii="Times New Roman" w:eastAsia="宋体" w:hAnsi="Times New Roman" w:hint="eastAsia"/>
          <w:b/>
          <w:bCs/>
          <w:kern w:val="2"/>
          <w:sz w:val="24"/>
          <w:szCs w:val="24"/>
        </w:rPr>
        <w:t>Evaluation Results</w:t>
      </w:r>
    </w:p>
    <w:p w:rsidR="005E7000" w:rsidRDefault="00EE4A4D">
      <w:pPr>
        <w:widowControl w:val="0"/>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In this subsection, we provide the simulation results for SL positioning in the following five scenarios: highway, urban grid, InF, public safety and commercial, including both absolute positioning and relative positioning.</w:t>
      </w:r>
    </w:p>
    <w:p w:rsidR="005E7000" w:rsidRDefault="00EE4A4D">
      <w:pPr>
        <w:widowControl w:val="0"/>
        <w:snapToGrid w:val="0"/>
        <w:spacing w:beforeLines="50" w:before="180" w:afterLines="50" w:after="180" w:line="240" w:lineRule="auto"/>
        <w:ind w:left="142"/>
        <w:jc w:val="both"/>
        <w:outlineLvl w:val="2"/>
        <w:rPr>
          <w:rFonts w:ascii="Times New Roman" w:eastAsia="宋体" w:hAnsi="Times New Roman"/>
          <w:b/>
          <w:bCs/>
          <w:kern w:val="2"/>
          <w:sz w:val="20"/>
          <w:szCs w:val="20"/>
        </w:rPr>
      </w:pPr>
      <w:r>
        <w:rPr>
          <w:rFonts w:ascii="Times New Roman" w:eastAsia="宋体" w:hAnsi="Times New Roman" w:hint="eastAsia"/>
          <w:b/>
          <w:bCs/>
          <w:kern w:val="2"/>
          <w:sz w:val="20"/>
          <w:szCs w:val="20"/>
        </w:rPr>
        <w:t>2.2.1 Scenario 1</w:t>
      </w:r>
      <w:r>
        <w:rPr>
          <w:rFonts w:ascii="Times New Roman" w:eastAsia="宋体" w:hAnsi="Times New Roman" w:hint="eastAsia"/>
          <w:b/>
          <w:bCs/>
          <w:kern w:val="2"/>
          <w:sz w:val="20"/>
          <w:szCs w:val="20"/>
        </w:rPr>
        <w:t>—</w:t>
      </w:r>
      <w:r>
        <w:rPr>
          <w:rFonts w:ascii="Times New Roman" w:eastAsia="宋体" w:hAnsi="Times New Roman" w:hint="eastAsia"/>
          <w:b/>
          <w:bCs/>
          <w:kern w:val="2"/>
          <w:sz w:val="20"/>
          <w:szCs w:val="20"/>
        </w:rPr>
        <w:t>Highway</w:t>
      </w:r>
    </w:p>
    <w:p w:rsidR="005E7000" w:rsidRDefault="00EE4A4D">
      <w:pPr>
        <w:widowControl w:val="0"/>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Table 2.2.1 gives evaluation parameters for absolute positioning in highway scenario. Figure 2.2.1 and Table 2.2.2 show the CDF errors of simulation results for absolute positioning in highway scenario. Table 2.2.3 and Table 2.2.4 give the evaluation parameters for relative positioning in highway scenario. Figure 2.2.2 and Table 2.2.5 show the CDF errors of simulation results for relative positioning in highway scenario. Table 2.2.6 provides evaluation parameters for AOA positioning in highway scenario. Figure 2.2.3 and Table 2.2.7 show the CDF errors of simulation results for AOA positioning in highway scenario.</w:t>
      </w:r>
    </w:p>
    <w:p w:rsidR="005E7000" w:rsidRDefault="00EE4A4D">
      <w:pPr>
        <w:widowControl w:val="0"/>
        <w:snapToGrid w:val="0"/>
        <w:spacing w:after="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Table 2.2.1. Evaluation parameters for absolute positioning in highway scenario</w:t>
      </w:r>
    </w:p>
    <w:tbl>
      <w:tblPr>
        <w:tblStyle w:val="af1"/>
        <w:tblW w:w="50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1299"/>
        <w:gridCol w:w="1299"/>
        <w:gridCol w:w="1299"/>
        <w:gridCol w:w="1299"/>
        <w:gridCol w:w="1299"/>
        <w:gridCol w:w="1301"/>
      </w:tblGrid>
      <w:tr w:rsidR="005E7000">
        <w:trPr>
          <w:trHeight w:val="23"/>
        </w:trPr>
        <w:tc>
          <w:tcPr>
            <w:tcW w:w="849"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Parameters</w:t>
            </w:r>
          </w:p>
        </w:tc>
        <w:tc>
          <w:tcPr>
            <w:tcW w:w="69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1</w:t>
            </w:r>
          </w:p>
        </w:tc>
        <w:tc>
          <w:tcPr>
            <w:tcW w:w="69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2</w:t>
            </w:r>
          </w:p>
        </w:tc>
        <w:tc>
          <w:tcPr>
            <w:tcW w:w="69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3</w:t>
            </w:r>
          </w:p>
        </w:tc>
        <w:tc>
          <w:tcPr>
            <w:tcW w:w="69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4</w:t>
            </w:r>
          </w:p>
        </w:tc>
        <w:tc>
          <w:tcPr>
            <w:tcW w:w="69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5</w:t>
            </w:r>
          </w:p>
        </w:tc>
        <w:tc>
          <w:tcPr>
            <w:tcW w:w="692"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6</w:t>
            </w:r>
          </w:p>
        </w:tc>
      </w:tr>
      <w:tr w:rsidR="005E7000">
        <w:trPr>
          <w:trHeight w:val="481"/>
        </w:trPr>
        <w:tc>
          <w:tcPr>
            <w:tcW w:w="849"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Anchor nodes</w:t>
            </w:r>
          </w:p>
        </w:tc>
        <w:tc>
          <w:tcPr>
            <w:tcW w:w="69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Joint positioning</w:t>
            </w:r>
          </w:p>
        </w:tc>
        <w:tc>
          <w:tcPr>
            <w:tcW w:w="69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Joint positioning</w:t>
            </w:r>
          </w:p>
        </w:tc>
        <w:tc>
          <w:tcPr>
            <w:tcW w:w="69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Joint positioning</w:t>
            </w:r>
          </w:p>
        </w:tc>
        <w:tc>
          <w:tcPr>
            <w:tcW w:w="69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SL only positioning</w:t>
            </w:r>
          </w:p>
        </w:tc>
        <w:tc>
          <w:tcPr>
            <w:tcW w:w="69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SL only positioning</w:t>
            </w:r>
          </w:p>
        </w:tc>
        <w:tc>
          <w:tcPr>
            <w:tcW w:w="692"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SL only positioning</w:t>
            </w:r>
          </w:p>
        </w:tc>
      </w:tr>
      <w:tr w:rsidR="005E7000">
        <w:trPr>
          <w:trHeight w:val="23"/>
        </w:trPr>
        <w:tc>
          <w:tcPr>
            <w:tcW w:w="849"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Subcarrier spacing</w:t>
            </w:r>
          </w:p>
        </w:tc>
        <w:tc>
          <w:tcPr>
            <w:tcW w:w="69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30KHz</w:t>
            </w:r>
          </w:p>
        </w:tc>
        <w:tc>
          <w:tcPr>
            <w:tcW w:w="69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30KHz</w:t>
            </w:r>
          </w:p>
        </w:tc>
        <w:tc>
          <w:tcPr>
            <w:tcW w:w="69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30KHz</w:t>
            </w:r>
          </w:p>
        </w:tc>
        <w:tc>
          <w:tcPr>
            <w:tcW w:w="69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30KHz</w:t>
            </w:r>
          </w:p>
        </w:tc>
        <w:tc>
          <w:tcPr>
            <w:tcW w:w="69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30KHz</w:t>
            </w:r>
          </w:p>
        </w:tc>
        <w:tc>
          <w:tcPr>
            <w:tcW w:w="692"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30KHz</w:t>
            </w:r>
          </w:p>
        </w:tc>
      </w:tr>
      <w:tr w:rsidR="005E7000">
        <w:trPr>
          <w:trHeight w:val="23"/>
        </w:trPr>
        <w:tc>
          <w:tcPr>
            <w:tcW w:w="849"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Bandwidth</w:t>
            </w:r>
          </w:p>
        </w:tc>
        <w:tc>
          <w:tcPr>
            <w:tcW w:w="69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100MHz</w:t>
            </w:r>
          </w:p>
        </w:tc>
        <w:tc>
          <w:tcPr>
            <w:tcW w:w="69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40MHz</w:t>
            </w:r>
          </w:p>
        </w:tc>
        <w:tc>
          <w:tcPr>
            <w:tcW w:w="69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20MHz</w:t>
            </w:r>
          </w:p>
        </w:tc>
        <w:tc>
          <w:tcPr>
            <w:tcW w:w="69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100MHz</w:t>
            </w:r>
          </w:p>
        </w:tc>
        <w:tc>
          <w:tcPr>
            <w:tcW w:w="69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40MHz</w:t>
            </w:r>
          </w:p>
        </w:tc>
        <w:tc>
          <w:tcPr>
            <w:tcW w:w="692"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20MHz</w:t>
            </w:r>
          </w:p>
        </w:tc>
      </w:tr>
      <w:tr w:rsidR="005E7000">
        <w:trPr>
          <w:trHeight w:val="23"/>
        </w:trPr>
        <w:tc>
          <w:tcPr>
            <w:tcW w:w="849"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Description of measurement algorithm</w:t>
            </w:r>
          </w:p>
        </w:tc>
        <w:tc>
          <w:tcPr>
            <w:tcW w:w="69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c>
          <w:tcPr>
            <w:tcW w:w="69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c>
          <w:tcPr>
            <w:tcW w:w="69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c>
          <w:tcPr>
            <w:tcW w:w="69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c>
          <w:tcPr>
            <w:tcW w:w="69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c>
          <w:tcPr>
            <w:tcW w:w="692"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r>
      <w:tr w:rsidR="005E7000">
        <w:trPr>
          <w:trHeight w:val="23"/>
        </w:trPr>
        <w:tc>
          <w:tcPr>
            <w:tcW w:w="849"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Description of positioning technique</w:t>
            </w:r>
          </w:p>
        </w:tc>
        <w:tc>
          <w:tcPr>
            <w:tcW w:w="69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TDOA, Gauss-Newton algorithm</w:t>
            </w:r>
          </w:p>
        </w:tc>
        <w:tc>
          <w:tcPr>
            <w:tcW w:w="69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TDOA, Gauss-Newton algorithm</w:t>
            </w:r>
          </w:p>
        </w:tc>
        <w:tc>
          <w:tcPr>
            <w:tcW w:w="69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TDOA, Gauss-Newton algorithm</w:t>
            </w:r>
          </w:p>
        </w:tc>
        <w:tc>
          <w:tcPr>
            <w:tcW w:w="69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TDOA, Gauss-Newton algorithm</w:t>
            </w:r>
          </w:p>
        </w:tc>
        <w:tc>
          <w:tcPr>
            <w:tcW w:w="69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TDOA, Gauss-Newton algorithm</w:t>
            </w:r>
          </w:p>
        </w:tc>
        <w:tc>
          <w:tcPr>
            <w:tcW w:w="692"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TDOA, Gauss-Newton algorithm</w:t>
            </w:r>
          </w:p>
        </w:tc>
      </w:tr>
    </w:tbl>
    <w:p w:rsidR="005E7000" w:rsidRDefault="00EE4A4D">
      <w:pPr>
        <w:widowControl w:val="0"/>
        <w:snapToGrid w:val="0"/>
        <w:spacing w:beforeLines="50" w:before="180" w:after="0" w:line="240" w:lineRule="auto"/>
        <w:jc w:val="both"/>
        <w:rPr>
          <w:rFonts w:ascii="Times New Roman" w:eastAsia="宋体" w:hAnsi="Times New Roman"/>
          <w:kern w:val="2"/>
          <w:sz w:val="21"/>
          <w:szCs w:val="24"/>
        </w:rPr>
      </w:pPr>
      <w:r>
        <w:rPr>
          <w:rFonts w:ascii="Times New Roman" w:eastAsia="宋体" w:hAnsi="Times New Roman" w:hint="eastAsia"/>
          <w:noProof/>
          <w:kern w:val="2"/>
          <w:sz w:val="21"/>
          <w:szCs w:val="24"/>
        </w:rPr>
        <w:lastRenderedPageBreak/>
        <w:drawing>
          <wp:inline distT="0" distB="0" distL="114300" distR="114300">
            <wp:extent cx="3022600" cy="2804160"/>
            <wp:effectExtent l="0" t="0" r="10160" b="0"/>
            <wp:docPr id="43" name="图片 43" descr="PosError_Freeway_BS_RS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descr="PosError_Freeway_BS_RSU"/>
                    <pic:cNvPicPr>
                      <a:picLocks noChangeAspect="1"/>
                    </pic:cNvPicPr>
                  </pic:nvPicPr>
                  <pic:blipFill>
                    <a:blip r:embed="rId11"/>
                    <a:stretch>
                      <a:fillRect/>
                    </a:stretch>
                  </pic:blipFill>
                  <pic:spPr>
                    <a:xfrm>
                      <a:off x="0" y="0"/>
                      <a:ext cx="3022600" cy="2804160"/>
                    </a:xfrm>
                    <a:prstGeom prst="rect">
                      <a:avLst/>
                    </a:prstGeom>
                  </pic:spPr>
                </pic:pic>
              </a:graphicData>
            </a:graphic>
          </wp:inline>
        </w:drawing>
      </w:r>
      <w:r>
        <w:rPr>
          <w:rFonts w:ascii="Times New Roman" w:eastAsia="宋体" w:hAnsi="Times New Roman" w:hint="eastAsia"/>
          <w:noProof/>
          <w:kern w:val="2"/>
          <w:sz w:val="21"/>
          <w:szCs w:val="24"/>
        </w:rPr>
        <w:drawing>
          <wp:inline distT="0" distB="0" distL="114300" distR="114300">
            <wp:extent cx="2886710" cy="2833370"/>
            <wp:effectExtent l="0" t="0" r="8890" b="1270"/>
            <wp:docPr id="44" name="图片 44" descr="PosError_Freeway_BS_RSU_vertic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descr="PosError_Freeway_BS_RSU_vertical"/>
                    <pic:cNvPicPr>
                      <a:picLocks noChangeAspect="1"/>
                    </pic:cNvPicPr>
                  </pic:nvPicPr>
                  <pic:blipFill>
                    <a:blip r:embed="rId12"/>
                    <a:stretch>
                      <a:fillRect/>
                    </a:stretch>
                  </pic:blipFill>
                  <pic:spPr>
                    <a:xfrm>
                      <a:off x="0" y="0"/>
                      <a:ext cx="2886710" cy="2833370"/>
                    </a:xfrm>
                    <a:prstGeom prst="rect">
                      <a:avLst/>
                    </a:prstGeom>
                  </pic:spPr>
                </pic:pic>
              </a:graphicData>
            </a:graphic>
          </wp:inline>
        </w:drawing>
      </w:r>
    </w:p>
    <w:p w:rsidR="005E7000" w:rsidRDefault="00EE4A4D">
      <w:pPr>
        <w:widowControl w:val="0"/>
        <w:snapToGrid w:val="0"/>
        <w:spacing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Figure 2.2.1. Curves of CDF errors for absolute positioning in highway scenario</w:t>
      </w:r>
    </w:p>
    <w:p w:rsidR="005E7000" w:rsidRDefault="00EE4A4D">
      <w:pPr>
        <w:widowControl w:val="0"/>
        <w:snapToGrid w:val="0"/>
        <w:spacing w:after="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Table 2.2.2. CDF errors for absolute positioning in highway scenario</w:t>
      </w:r>
    </w:p>
    <w:tbl>
      <w:tblPr>
        <w:tblStyle w:val="af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2323"/>
        <w:gridCol w:w="981"/>
        <w:gridCol w:w="981"/>
        <w:gridCol w:w="981"/>
        <w:gridCol w:w="981"/>
        <w:gridCol w:w="982"/>
        <w:gridCol w:w="985"/>
      </w:tblGrid>
      <w:tr w:rsidR="005E7000">
        <w:tc>
          <w:tcPr>
            <w:tcW w:w="607" w:type="pct"/>
            <w:shd w:val="clear" w:color="auto" w:fill="A5A5A5" w:themeFill="background1" w:themeFillShade="A5"/>
            <w:vAlign w:val="center"/>
          </w:tcPr>
          <w:p w:rsidR="005E7000" w:rsidRDefault="005E7000">
            <w:pPr>
              <w:widowControl w:val="0"/>
              <w:snapToGrid w:val="0"/>
              <w:spacing w:beforeLines="50" w:before="180" w:afterLines="50" w:after="180" w:line="240" w:lineRule="auto"/>
              <w:jc w:val="center"/>
              <w:rPr>
                <w:rFonts w:ascii="Times New Roman" w:eastAsia="宋体" w:hAnsi="Times New Roman"/>
                <w:kern w:val="2"/>
                <w:sz w:val="20"/>
                <w:szCs w:val="20"/>
              </w:rPr>
            </w:pPr>
          </w:p>
        </w:tc>
        <w:tc>
          <w:tcPr>
            <w:tcW w:w="1242" w:type="pct"/>
            <w:shd w:val="clear" w:color="auto" w:fill="A5A5A5" w:themeFill="background1" w:themeFillShade="A5"/>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w:t>
            </w:r>
          </w:p>
        </w:tc>
        <w:tc>
          <w:tcPr>
            <w:tcW w:w="524" w:type="pct"/>
            <w:shd w:val="clear" w:color="auto" w:fill="A5A5A5" w:themeFill="background1" w:themeFillShade="A5"/>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50%</w:t>
            </w:r>
          </w:p>
        </w:tc>
        <w:tc>
          <w:tcPr>
            <w:tcW w:w="524" w:type="pct"/>
            <w:shd w:val="clear" w:color="auto" w:fill="A5A5A5" w:themeFill="background1" w:themeFillShade="A5"/>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67%</w:t>
            </w:r>
          </w:p>
        </w:tc>
        <w:tc>
          <w:tcPr>
            <w:tcW w:w="524" w:type="pct"/>
            <w:shd w:val="clear" w:color="auto" w:fill="A5A5A5" w:themeFill="background1" w:themeFillShade="A5"/>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80%</w:t>
            </w:r>
          </w:p>
        </w:tc>
        <w:tc>
          <w:tcPr>
            <w:tcW w:w="524" w:type="pct"/>
            <w:shd w:val="clear" w:color="auto" w:fill="A5A5A5" w:themeFill="background1" w:themeFillShade="A5"/>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90%</w:t>
            </w:r>
          </w:p>
        </w:tc>
        <w:tc>
          <w:tcPr>
            <w:tcW w:w="524" w:type="pct"/>
            <w:shd w:val="clear" w:color="auto" w:fill="A5A5A5" w:themeFill="background1" w:themeFillShade="A5"/>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Whether meet the requirement of Set A</w:t>
            </w:r>
          </w:p>
        </w:tc>
        <w:tc>
          <w:tcPr>
            <w:tcW w:w="526" w:type="pct"/>
            <w:shd w:val="clear" w:color="auto" w:fill="A5A5A5" w:themeFill="background1" w:themeFillShade="A5"/>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Whether meet the requirement of Set B</w:t>
            </w:r>
          </w:p>
        </w:tc>
      </w:tr>
      <w:tr w:rsidR="005E7000">
        <w:tc>
          <w:tcPr>
            <w:tcW w:w="607" w:type="pct"/>
            <w:vMerge w:val="restar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Horizontal error</w:t>
            </w:r>
          </w:p>
        </w:tc>
        <w:tc>
          <w:tcPr>
            <w:tcW w:w="1242"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1-Joint positioning, BW=100MHz</w:t>
            </w:r>
          </w:p>
        </w:tc>
        <w:tc>
          <w:tcPr>
            <w:tcW w:w="524"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0.111</w:t>
            </w:r>
          </w:p>
        </w:tc>
        <w:tc>
          <w:tcPr>
            <w:tcW w:w="524"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0.1505</w:t>
            </w:r>
          </w:p>
        </w:tc>
        <w:tc>
          <w:tcPr>
            <w:tcW w:w="524"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0.1861</w:t>
            </w:r>
          </w:p>
        </w:tc>
        <w:tc>
          <w:tcPr>
            <w:tcW w:w="524"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0.2169</w:t>
            </w:r>
          </w:p>
        </w:tc>
        <w:tc>
          <w:tcPr>
            <w:tcW w:w="524"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Yes</w:t>
            </w:r>
          </w:p>
        </w:tc>
        <w:tc>
          <w:tcPr>
            <w:tcW w:w="526"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hAnsi="Times New Roman"/>
                <w:kern w:val="2"/>
                <w:sz w:val="20"/>
                <w:szCs w:val="20"/>
              </w:rPr>
            </w:pPr>
            <w:r>
              <w:rPr>
                <w:rFonts w:ascii="Times New Roman" w:eastAsia="宋体" w:hAnsi="Times New Roman" w:hint="eastAsia"/>
                <w:kern w:val="2"/>
                <w:sz w:val="20"/>
                <w:szCs w:val="20"/>
              </w:rPr>
              <w:t>Yes</w:t>
            </w:r>
          </w:p>
        </w:tc>
      </w:tr>
      <w:tr w:rsidR="005E7000">
        <w:tc>
          <w:tcPr>
            <w:tcW w:w="607" w:type="pct"/>
            <w:vMerge/>
            <w:shd w:val="clear" w:color="auto" w:fill="F2F2F2" w:themeFill="background1" w:themeFillShade="F2"/>
            <w:vAlign w:val="center"/>
          </w:tcPr>
          <w:p w:rsidR="005E7000" w:rsidRDefault="005E7000">
            <w:pPr>
              <w:widowControl w:val="0"/>
              <w:snapToGrid w:val="0"/>
              <w:spacing w:beforeLines="50" w:before="180" w:afterLines="50" w:after="180" w:line="240" w:lineRule="auto"/>
              <w:jc w:val="center"/>
              <w:rPr>
                <w:rFonts w:ascii="Times New Roman" w:eastAsia="宋体" w:hAnsi="Times New Roman"/>
                <w:kern w:val="2"/>
                <w:sz w:val="20"/>
                <w:szCs w:val="20"/>
              </w:rPr>
            </w:pPr>
          </w:p>
        </w:tc>
        <w:tc>
          <w:tcPr>
            <w:tcW w:w="1242"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2-Joint positioning, BW=40MHz</w:t>
            </w:r>
          </w:p>
        </w:tc>
        <w:tc>
          <w:tcPr>
            <w:tcW w:w="524"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0.3517</w:t>
            </w:r>
          </w:p>
        </w:tc>
        <w:tc>
          <w:tcPr>
            <w:tcW w:w="524"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0.4583</w:t>
            </w:r>
          </w:p>
        </w:tc>
        <w:tc>
          <w:tcPr>
            <w:tcW w:w="524"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0.6207</w:t>
            </w:r>
          </w:p>
        </w:tc>
        <w:tc>
          <w:tcPr>
            <w:tcW w:w="524"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0.7354</w:t>
            </w:r>
          </w:p>
        </w:tc>
        <w:tc>
          <w:tcPr>
            <w:tcW w:w="524"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Yes</w:t>
            </w:r>
          </w:p>
        </w:tc>
        <w:tc>
          <w:tcPr>
            <w:tcW w:w="526"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w:t>
            </w:r>
          </w:p>
        </w:tc>
      </w:tr>
      <w:tr w:rsidR="005E7000">
        <w:tc>
          <w:tcPr>
            <w:tcW w:w="607" w:type="pct"/>
            <w:vMerge/>
            <w:shd w:val="clear" w:color="auto" w:fill="F2F2F2" w:themeFill="background1" w:themeFillShade="F2"/>
            <w:vAlign w:val="center"/>
          </w:tcPr>
          <w:p w:rsidR="005E7000" w:rsidRDefault="005E7000">
            <w:pPr>
              <w:widowControl w:val="0"/>
              <w:snapToGrid w:val="0"/>
              <w:spacing w:beforeLines="50" w:before="180" w:afterLines="50" w:after="180" w:line="240" w:lineRule="auto"/>
              <w:jc w:val="center"/>
              <w:rPr>
                <w:rFonts w:ascii="Times New Roman" w:eastAsia="宋体" w:hAnsi="Times New Roman"/>
                <w:kern w:val="2"/>
                <w:sz w:val="20"/>
                <w:szCs w:val="20"/>
              </w:rPr>
            </w:pPr>
          </w:p>
        </w:tc>
        <w:tc>
          <w:tcPr>
            <w:tcW w:w="1242"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3-Joint positioning, BW=20MHz</w:t>
            </w:r>
          </w:p>
        </w:tc>
        <w:tc>
          <w:tcPr>
            <w:tcW w:w="524"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0.6651</w:t>
            </w:r>
          </w:p>
        </w:tc>
        <w:tc>
          <w:tcPr>
            <w:tcW w:w="524"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0.8498</w:t>
            </w:r>
          </w:p>
        </w:tc>
        <w:tc>
          <w:tcPr>
            <w:tcW w:w="524"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1.104</w:t>
            </w:r>
          </w:p>
        </w:tc>
        <w:tc>
          <w:tcPr>
            <w:tcW w:w="524"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1.287</w:t>
            </w:r>
          </w:p>
        </w:tc>
        <w:tc>
          <w:tcPr>
            <w:tcW w:w="524"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Yes</w:t>
            </w:r>
          </w:p>
        </w:tc>
        <w:tc>
          <w:tcPr>
            <w:tcW w:w="526"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w:t>
            </w:r>
          </w:p>
        </w:tc>
      </w:tr>
      <w:tr w:rsidR="005E7000">
        <w:tc>
          <w:tcPr>
            <w:tcW w:w="607" w:type="pct"/>
            <w:vMerge/>
            <w:shd w:val="clear" w:color="auto" w:fill="D8D8D8" w:themeFill="background1" w:themeFillShade="D8"/>
            <w:vAlign w:val="center"/>
          </w:tcPr>
          <w:p w:rsidR="005E7000" w:rsidRDefault="005E7000">
            <w:pPr>
              <w:widowControl w:val="0"/>
              <w:snapToGrid w:val="0"/>
              <w:spacing w:beforeLines="50" w:before="180" w:afterLines="50" w:after="180" w:line="240" w:lineRule="auto"/>
              <w:jc w:val="center"/>
              <w:rPr>
                <w:rFonts w:ascii="Times New Roman" w:eastAsia="宋体" w:hAnsi="Times New Roman"/>
                <w:kern w:val="2"/>
                <w:sz w:val="20"/>
                <w:szCs w:val="20"/>
              </w:rPr>
            </w:pPr>
          </w:p>
        </w:tc>
        <w:tc>
          <w:tcPr>
            <w:tcW w:w="1242"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4-SL positioning, BW=100MHz</w:t>
            </w:r>
          </w:p>
        </w:tc>
        <w:tc>
          <w:tcPr>
            <w:tcW w:w="524"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0.2397</w:t>
            </w:r>
          </w:p>
        </w:tc>
        <w:tc>
          <w:tcPr>
            <w:tcW w:w="524"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0.3952</w:t>
            </w:r>
          </w:p>
        </w:tc>
        <w:tc>
          <w:tcPr>
            <w:tcW w:w="524"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0.5869</w:t>
            </w:r>
          </w:p>
        </w:tc>
        <w:tc>
          <w:tcPr>
            <w:tcW w:w="524"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0.8348</w:t>
            </w:r>
          </w:p>
        </w:tc>
        <w:tc>
          <w:tcPr>
            <w:tcW w:w="524"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Yes</w:t>
            </w:r>
          </w:p>
        </w:tc>
        <w:tc>
          <w:tcPr>
            <w:tcW w:w="526"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w:t>
            </w:r>
          </w:p>
        </w:tc>
      </w:tr>
      <w:tr w:rsidR="005E7000">
        <w:tc>
          <w:tcPr>
            <w:tcW w:w="607" w:type="pct"/>
            <w:vMerge/>
            <w:shd w:val="clear" w:color="auto" w:fill="D8D8D8" w:themeFill="background1" w:themeFillShade="D8"/>
            <w:vAlign w:val="center"/>
          </w:tcPr>
          <w:p w:rsidR="005E7000" w:rsidRDefault="005E7000">
            <w:pPr>
              <w:widowControl w:val="0"/>
              <w:snapToGrid w:val="0"/>
              <w:spacing w:beforeLines="50" w:before="180" w:afterLines="50" w:after="180" w:line="240" w:lineRule="auto"/>
              <w:jc w:val="center"/>
              <w:rPr>
                <w:rFonts w:ascii="Times New Roman" w:eastAsia="宋体" w:hAnsi="Times New Roman"/>
                <w:kern w:val="2"/>
                <w:sz w:val="20"/>
                <w:szCs w:val="20"/>
              </w:rPr>
            </w:pPr>
          </w:p>
        </w:tc>
        <w:tc>
          <w:tcPr>
            <w:tcW w:w="1242"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5-SL positioning, BW=40MHz</w:t>
            </w:r>
          </w:p>
        </w:tc>
        <w:tc>
          <w:tcPr>
            <w:tcW w:w="524"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0.6787</w:t>
            </w:r>
          </w:p>
        </w:tc>
        <w:tc>
          <w:tcPr>
            <w:tcW w:w="524"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1.02</w:t>
            </w:r>
          </w:p>
        </w:tc>
        <w:tc>
          <w:tcPr>
            <w:tcW w:w="524"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1.412</w:t>
            </w:r>
          </w:p>
        </w:tc>
        <w:tc>
          <w:tcPr>
            <w:tcW w:w="524"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2.343</w:t>
            </w:r>
          </w:p>
        </w:tc>
        <w:tc>
          <w:tcPr>
            <w:tcW w:w="524"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w:t>
            </w:r>
          </w:p>
        </w:tc>
        <w:tc>
          <w:tcPr>
            <w:tcW w:w="526"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w:t>
            </w:r>
          </w:p>
        </w:tc>
      </w:tr>
      <w:tr w:rsidR="005E7000">
        <w:trPr>
          <w:trHeight w:val="371"/>
        </w:trPr>
        <w:tc>
          <w:tcPr>
            <w:tcW w:w="607" w:type="pct"/>
            <w:vMerge/>
            <w:shd w:val="clear" w:color="auto" w:fill="D8D8D8" w:themeFill="background1" w:themeFillShade="D8"/>
            <w:vAlign w:val="center"/>
          </w:tcPr>
          <w:p w:rsidR="005E7000" w:rsidRDefault="005E7000">
            <w:pPr>
              <w:widowControl w:val="0"/>
              <w:snapToGrid w:val="0"/>
              <w:spacing w:beforeLines="50" w:before="180" w:afterLines="50" w:after="180" w:line="240" w:lineRule="auto"/>
              <w:jc w:val="center"/>
              <w:rPr>
                <w:rFonts w:ascii="Times New Roman" w:eastAsia="宋体" w:hAnsi="Times New Roman"/>
                <w:kern w:val="2"/>
                <w:sz w:val="20"/>
                <w:szCs w:val="20"/>
              </w:rPr>
            </w:pPr>
          </w:p>
        </w:tc>
        <w:tc>
          <w:tcPr>
            <w:tcW w:w="1242"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6-SL positioning, BW=20MHz</w:t>
            </w:r>
          </w:p>
        </w:tc>
        <w:tc>
          <w:tcPr>
            <w:tcW w:w="524"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1.013</w:t>
            </w:r>
          </w:p>
        </w:tc>
        <w:tc>
          <w:tcPr>
            <w:tcW w:w="524"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1.542</w:t>
            </w:r>
          </w:p>
        </w:tc>
        <w:tc>
          <w:tcPr>
            <w:tcW w:w="524"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2.405</w:t>
            </w:r>
          </w:p>
        </w:tc>
        <w:tc>
          <w:tcPr>
            <w:tcW w:w="524"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3.08</w:t>
            </w:r>
          </w:p>
        </w:tc>
        <w:tc>
          <w:tcPr>
            <w:tcW w:w="524"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w:t>
            </w:r>
          </w:p>
        </w:tc>
        <w:tc>
          <w:tcPr>
            <w:tcW w:w="526"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w:t>
            </w:r>
          </w:p>
        </w:tc>
      </w:tr>
      <w:tr w:rsidR="005E7000">
        <w:trPr>
          <w:trHeight w:val="371"/>
        </w:trPr>
        <w:tc>
          <w:tcPr>
            <w:tcW w:w="607" w:type="pct"/>
            <w:vMerge w:val="restar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Vertical error</w:t>
            </w:r>
          </w:p>
        </w:tc>
        <w:tc>
          <w:tcPr>
            <w:tcW w:w="1242"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1-Joint positioning, BW=100MHz</w:t>
            </w:r>
          </w:p>
        </w:tc>
        <w:tc>
          <w:tcPr>
            <w:tcW w:w="524"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0.784</w:t>
            </w:r>
          </w:p>
        </w:tc>
        <w:tc>
          <w:tcPr>
            <w:tcW w:w="524"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1.193</w:t>
            </w:r>
          </w:p>
        </w:tc>
        <w:tc>
          <w:tcPr>
            <w:tcW w:w="524"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1.445</w:t>
            </w:r>
          </w:p>
        </w:tc>
        <w:tc>
          <w:tcPr>
            <w:tcW w:w="524"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1.578</w:t>
            </w:r>
          </w:p>
        </w:tc>
        <w:tc>
          <w:tcPr>
            <w:tcW w:w="524"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Yes</w:t>
            </w:r>
          </w:p>
        </w:tc>
        <w:tc>
          <w:tcPr>
            <w:tcW w:w="526"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Yes</w:t>
            </w:r>
          </w:p>
        </w:tc>
      </w:tr>
      <w:tr w:rsidR="005E7000">
        <w:trPr>
          <w:trHeight w:val="371"/>
        </w:trPr>
        <w:tc>
          <w:tcPr>
            <w:tcW w:w="607" w:type="pct"/>
            <w:vMerge/>
            <w:shd w:val="clear" w:color="auto" w:fill="D8D8D8" w:themeFill="background1" w:themeFillShade="D8"/>
            <w:vAlign w:val="center"/>
          </w:tcPr>
          <w:p w:rsidR="005E7000" w:rsidRDefault="005E7000">
            <w:pPr>
              <w:widowControl w:val="0"/>
              <w:snapToGrid w:val="0"/>
              <w:spacing w:beforeLines="50" w:before="180" w:afterLines="50" w:after="180" w:line="240" w:lineRule="auto"/>
              <w:jc w:val="center"/>
              <w:rPr>
                <w:rFonts w:ascii="Times New Roman" w:eastAsia="宋体" w:hAnsi="Times New Roman"/>
                <w:kern w:val="2"/>
                <w:sz w:val="20"/>
                <w:szCs w:val="20"/>
              </w:rPr>
            </w:pPr>
          </w:p>
        </w:tc>
        <w:tc>
          <w:tcPr>
            <w:tcW w:w="1242"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2-Joint positioning, BW=40MHz</w:t>
            </w:r>
          </w:p>
        </w:tc>
        <w:tc>
          <w:tcPr>
            <w:tcW w:w="524"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1.423</w:t>
            </w:r>
          </w:p>
        </w:tc>
        <w:tc>
          <w:tcPr>
            <w:tcW w:w="524"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1.57</w:t>
            </w:r>
          </w:p>
        </w:tc>
        <w:tc>
          <w:tcPr>
            <w:tcW w:w="524"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2.965</w:t>
            </w:r>
          </w:p>
        </w:tc>
        <w:tc>
          <w:tcPr>
            <w:tcW w:w="524"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4.481</w:t>
            </w:r>
          </w:p>
        </w:tc>
        <w:tc>
          <w:tcPr>
            <w:tcW w:w="524"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w:t>
            </w:r>
          </w:p>
        </w:tc>
        <w:tc>
          <w:tcPr>
            <w:tcW w:w="526"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w:t>
            </w:r>
          </w:p>
        </w:tc>
      </w:tr>
      <w:tr w:rsidR="005E7000">
        <w:trPr>
          <w:trHeight w:val="371"/>
        </w:trPr>
        <w:tc>
          <w:tcPr>
            <w:tcW w:w="607" w:type="pct"/>
            <w:vMerge/>
            <w:shd w:val="clear" w:color="auto" w:fill="D8D8D8" w:themeFill="background1" w:themeFillShade="D8"/>
            <w:vAlign w:val="center"/>
          </w:tcPr>
          <w:p w:rsidR="005E7000" w:rsidRDefault="005E7000">
            <w:pPr>
              <w:widowControl w:val="0"/>
              <w:snapToGrid w:val="0"/>
              <w:spacing w:beforeLines="50" w:before="180" w:afterLines="50" w:after="180" w:line="240" w:lineRule="auto"/>
              <w:jc w:val="center"/>
              <w:rPr>
                <w:rFonts w:ascii="Times New Roman" w:eastAsia="宋体" w:hAnsi="Times New Roman"/>
                <w:kern w:val="2"/>
                <w:sz w:val="20"/>
                <w:szCs w:val="20"/>
              </w:rPr>
            </w:pPr>
          </w:p>
        </w:tc>
        <w:tc>
          <w:tcPr>
            <w:tcW w:w="1242"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3-Joint positioning, BW=20MHz</w:t>
            </w:r>
          </w:p>
        </w:tc>
        <w:tc>
          <w:tcPr>
            <w:tcW w:w="524"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2.725</w:t>
            </w:r>
          </w:p>
        </w:tc>
        <w:tc>
          <w:tcPr>
            <w:tcW w:w="524"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7.534</w:t>
            </w:r>
          </w:p>
        </w:tc>
        <w:tc>
          <w:tcPr>
            <w:tcW w:w="524"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9.946</w:t>
            </w:r>
          </w:p>
        </w:tc>
        <w:tc>
          <w:tcPr>
            <w:tcW w:w="524"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12.76</w:t>
            </w:r>
          </w:p>
        </w:tc>
        <w:tc>
          <w:tcPr>
            <w:tcW w:w="524"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w:t>
            </w:r>
          </w:p>
        </w:tc>
        <w:tc>
          <w:tcPr>
            <w:tcW w:w="526"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w:t>
            </w:r>
          </w:p>
        </w:tc>
      </w:tr>
      <w:tr w:rsidR="005E7000">
        <w:trPr>
          <w:trHeight w:val="371"/>
        </w:trPr>
        <w:tc>
          <w:tcPr>
            <w:tcW w:w="607" w:type="pct"/>
            <w:vMerge/>
            <w:shd w:val="clear" w:color="auto" w:fill="D8D8D8" w:themeFill="background1" w:themeFillShade="D8"/>
            <w:vAlign w:val="center"/>
          </w:tcPr>
          <w:p w:rsidR="005E7000" w:rsidRDefault="005E7000">
            <w:pPr>
              <w:widowControl w:val="0"/>
              <w:snapToGrid w:val="0"/>
              <w:spacing w:beforeLines="50" w:before="180" w:afterLines="50" w:after="180" w:line="240" w:lineRule="auto"/>
              <w:jc w:val="center"/>
              <w:rPr>
                <w:rFonts w:ascii="Times New Roman" w:eastAsia="宋体" w:hAnsi="Times New Roman"/>
                <w:kern w:val="2"/>
                <w:sz w:val="20"/>
                <w:szCs w:val="20"/>
              </w:rPr>
            </w:pPr>
          </w:p>
        </w:tc>
        <w:tc>
          <w:tcPr>
            <w:tcW w:w="1242"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4-SL positioning, BW=100MHz</w:t>
            </w:r>
          </w:p>
        </w:tc>
        <w:tc>
          <w:tcPr>
            <w:tcW w:w="524"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7.236</w:t>
            </w:r>
          </w:p>
        </w:tc>
        <w:tc>
          <w:tcPr>
            <w:tcW w:w="524"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8.714</w:t>
            </w:r>
          </w:p>
        </w:tc>
        <w:tc>
          <w:tcPr>
            <w:tcW w:w="524"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9.927</w:t>
            </w:r>
          </w:p>
        </w:tc>
        <w:tc>
          <w:tcPr>
            <w:tcW w:w="524"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11.81</w:t>
            </w:r>
          </w:p>
        </w:tc>
        <w:tc>
          <w:tcPr>
            <w:tcW w:w="524"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w:t>
            </w:r>
          </w:p>
        </w:tc>
        <w:tc>
          <w:tcPr>
            <w:tcW w:w="526"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w:t>
            </w:r>
          </w:p>
        </w:tc>
      </w:tr>
      <w:tr w:rsidR="005E7000">
        <w:trPr>
          <w:trHeight w:val="371"/>
        </w:trPr>
        <w:tc>
          <w:tcPr>
            <w:tcW w:w="607" w:type="pct"/>
            <w:vMerge/>
            <w:shd w:val="clear" w:color="auto" w:fill="D8D8D8" w:themeFill="background1" w:themeFillShade="D8"/>
            <w:vAlign w:val="center"/>
          </w:tcPr>
          <w:p w:rsidR="005E7000" w:rsidRDefault="005E7000">
            <w:pPr>
              <w:widowControl w:val="0"/>
              <w:snapToGrid w:val="0"/>
              <w:spacing w:beforeLines="50" w:before="180" w:afterLines="50" w:after="180" w:line="240" w:lineRule="auto"/>
              <w:jc w:val="center"/>
              <w:rPr>
                <w:rFonts w:ascii="Times New Roman" w:eastAsia="宋体" w:hAnsi="Times New Roman"/>
                <w:kern w:val="2"/>
                <w:sz w:val="20"/>
                <w:szCs w:val="20"/>
              </w:rPr>
            </w:pPr>
          </w:p>
        </w:tc>
        <w:tc>
          <w:tcPr>
            <w:tcW w:w="1242"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5-SL positioning, BW=40MHz</w:t>
            </w:r>
          </w:p>
        </w:tc>
        <w:tc>
          <w:tcPr>
            <w:tcW w:w="524"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9.216</w:t>
            </w:r>
          </w:p>
        </w:tc>
        <w:tc>
          <w:tcPr>
            <w:tcW w:w="524"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10.73</w:t>
            </w:r>
          </w:p>
        </w:tc>
        <w:tc>
          <w:tcPr>
            <w:tcW w:w="524"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12.47</w:t>
            </w:r>
          </w:p>
        </w:tc>
        <w:tc>
          <w:tcPr>
            <w:tcW w:w="524"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14.64</w:t>
            </w:r>
          </w:p>
        </w:tc>
        <w:tc>
          <w:tcPr>
            <w:tcW w:w="524"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w:t>
            </w:r>
          </w:p>
        </w:tc>
        <w:tc>
          <w:tcPr>
            <w:tcW w:w="526"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w:t>
            </w:r>
          </w:p>
        </w:tc>
      </w:tr>
      <w:tr w:rsidR="005E7000">
        <w:trPr>
          <w:trHeight w:val="371"/>
        </w:trPr>
        <w:tc>
          <w:tcPr>
            <w:tcW w:w="607" w:type="pct"/>
            <w:vMerge/>
            <w:shd w:val="clear" w:color="auto" w:fill="D8D8D8" w:themeFill="background1" w:themeFillShade="D8"/>
            <w:vAlign w:val="center"/>
          </w:tcPr>
          <w:p w:rsidR="005E7000" w:rsidRDefault="005E7000">
            <w:pPr>
              <w:widowControl w:val="0"/>
              <w:snapToGrid w:val="0"/>
              <w:spacing w:beforeLines="50" w:before="180" w:afterLines="50" w:after="180" w:line="240" w:lineRule="auto"/>
              <w:jc w:val="center"/>
              <w:rPr>
                <w:rFonts w:ascii="Times New Roman" w:eastAsia="宋体" w:hAnsi="Times New Roman"/>
                <w:kern w:val="2"/>
                <w:sz w:val="20"/>
                <w:szCs w:val="20"/>
              </w:rPr>
            </w:pPr>
          </w:p>
        </w:tc>
        <w:tc>
          <w:tcPr>
            <w:tcW w:w="1242"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6-SL positioning, BW=20MHz</w:t>
            </w:r>
          </w:p>
        </w:tc>
        <w:tc>
          <w:tcPr>
            <w:tcW w:w="524"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12.12</w:t>
            </w:r>
          </w:p>
        </w:tc>
        <w:tc>
          <w:tcPr>
            <w:tcW w:w="524"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14.2</w:t>
            </w:r>
          </w:p>
        </w:tc>
        <w:tc>
          <w:tcPr>
            <w:tcW w:w="524"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17.62</w:t>
            </w:r>
          </w:p>
        </w:tc>
        <w:tc>
          <w:tcPr>
            <w:tcW w:w="524"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23.06</w:t>
            </w:r>
          </w:p>
        </w:tc>
        <w:tc>
          <w:tcPr>
            <w:tcW w:w="524"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w:t>
            </w:r>
          </w:p>
        </w:tc>
        <w:tc>
          <w:tcPr>
            <w:tcW w:w="526"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w:t>
            </w:r>
          </w:p>
        </w:tc>
      </w:tr>
    </w:tbl>
    <w:p w:rsidR="005E7000" w:rsidRDefault="00EE4A4D">
      <w:pPr>
        <w:widowControl w:val="0"/>
        <w:snapToGrid w:val="0"/>
        <w:spacing w:beforeLines="50" w:before="180" w:after="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Table 2.2.3. Evaluation parameters for relative positioning in highway scenario</w:t>
      </w:r>
    </w:p>
    <w:tbl>
      <w:tblPr>
        <w:tblStyle w:val="af1"/>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5"/>
        <w:gridCol w:w="1898"/>
        <w:gridCol w:w="1898"/>
        <w:gridCol w:w="1898"/>
        <w:gridCol w:w="1900"/>
      </w:tblGrid>
      <w:tr w:rsidR="005E7000">
        <w:tc>
          <w:tcPr>
            <w:tcW w:w="934"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Parameters</w:t>
            </w:r>
          </w:p>
        </w:tc>
        <w:tc>
          <w:tcPr>
            <w:tcW w:w="1016"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Case 7</w:t>
            </w:r>
          </w:p>
        </w:tc>
        <w:tc>
          <w:tcPr>
            <w:tcW w:w="1016"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Case 8</w:t>
            </w:r>
          </w:p>
        </w:tc>
        <w:tc>
          <w:tcPr>
            <w:tcW w:w="1016"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Case 9</w:t>
            </w:r>
          </w:p>
        </w:tc>
        <w:tc>
          <w:tcPr>
            <w:tcW w:w="1017"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Case 10</w:t>
            </w:r>
          </w:p>
        </w:tc>
      </w:tr>
      <w:tr w:rsidR="005E7000">
        <w:tc>
          <w:tcPr>
            <w:tcW w:w="934"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Subcarrier spacing</w:t>
            </w:r>
          </w:p>
        </w:tc>
        <w:tc>
          <w:tcPr>
            <w:tcW w:w="1016"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30KHz</w:t>
            </w:r>
          </w:p>
        </w:tc>
        <w:tc>
          <w:tcPr>
            <w:tcW w:w="1016"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30KHz</w:t>
            </w:r>
          </w:p>
        </w:tc>
        <w:tc>
          <w:tcPr>
            <w:tcW w:w="1016"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30KHz</w:t>
            </w:r>
          </w:p>
        </w:tc>
        <w:tc>
          <w:tcPr>
            <w:tcW w:w="1017"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30KHz</w:t>
            </w:r>
          </w:p>
        </w:tc>
      </w:tr>
      <w:tr w:rsidR="005E7000">
        <w:tc>
          <w:tcPr>
            <w:tcW w:w="934"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Bandwidth</w:t>
            </w:r>
          </w:p>
        </w:tc>
        <w:tc>
          <w:tcPr>
            <w:tcW w:w="1016"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40MHz</w:t>
            </w:r>
          </w:p>
        </w:tc>
        <w:tc>
          <w:tcPr>
            <w:tcW w:w="1016"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40MHz</w:t>
            </w:r>
          </w:p>
        </w:tc>
        <w:tc>
          <w:tcPr>
            <w:tcW w:w="1016"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40MHz</w:t>
            </w:r>
          </w:p>
        </w:tc>
        <w:tc>
          <w:tcPr>
            <w:tcW w:w="1017"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40MHz</w:t>
            </w:r>
          </w:p>
        </w:tc>
      </w:tr>
      <w:tr w:rsidR="005E7000">
        <w:tc>
          <w:tcPr>
            <w:tcW w:w="934"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X m</w:t>
            </w:r>
          </w:p>
        </w:tc>
        <w:tc>
          <w:tcPr>
            <w:tcW w:w="1016"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50</w:t>
            </w:r>
          </w:p>
        </w:tc>
        <w:tc>
          <w:tcPr>
            <w:tcW w:w="1016"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100</w:t>
            </w:r>
          </w:p>
        </w:tc>
        <w:tc>
          <w:tcPr>
            <w:tcW w:w="1016"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150</w:t>
            </w:r>
          </w:p>
        </w:tc>
        <w:tc>
          <w:tcPr>
            <w:tcW w:w="1017"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200</w:t>
            </w:r>
          </w:p>
        </w:tc>
      </w:tr>
      <w:tr w:rsidR="005E7000">
        <w:tc>
          <w:tcPr>
            <w:tcW w:w="934"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Description of measurement algorithm</w:t>
            </w:r>
          </w:p>
        </w:tc>
        <w:tc>
          <w:tcPr>
            <w:tcW w:w="1016"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c>
          <w:tcPr>
            <w:tcW w:w="1016"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c>
          <w:tcPr>
            <w:tcW w:w="1016"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c>
          <w:tcPr>
            <w:tcW w:w="1017"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r>
      <w:tr w:rsidR="005E7000">
        <w:tc>
          <w:tcPr>
            <w:tcW w:w="934"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Description of positioning technique</w:t>
            </w:r>
          </w:p>
        </w:tc>
        <w:tc>
          <w:tcPr>
            <w:tcW w:w="1016"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kern w:val="2"/>
                <w:sz w:val="21"/>
                <w:szCs w:val="24"/>
              </w:rPr>
              <w:t>RTT</w:t>
            </w:r>
          </w:p>
        </w:tc>
        <w:tc>
          <w:tcPr>
            <w:tcW w:w="1016"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kern w:val="2"/>
                <w:sz w:val="21"/>
                <w:szCs w:val="24"/>
              </w:rPr>
              <w:t>RTT</w:t>
            </w:r>
          </w:p>
        </w:tc>
        <w:tc>
          <w:tcPr>
            <w:tcW w:w="1016"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kern w:val="2"/>
                <w:sz w:val="21"/>
                <w:szCs w:val="24"/>
              </w:rPr>
              <w:t>RTT</w:t>
            </w:r>
          </w:p>
        </w:tc>
        <w:tc>
          <w:tcPr>
            <w:tcW w:w="1017"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kern w:val="2"/>
                <w:sz w:val="21"/>
                <w:szCs w:val="24"/>
              </w:rPr>
              <w:t>RTT</w:t>
            </w:r>
          </w:p>
        </w:tc>
      </w:tr>
    </w:tbl>
    <w:p w:rsidR="005E7000" w:rsidRDefault="00EE4A4D">
      <w:pPr>
        <w:widowControl w:val="0"/>
        <w:snapToGrid w:val="0"/>
        <w:spacing w:beforeLines="50" w:before="180" w:after="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Table 2.2.4. Evaluation parameters for relative positioning in highway scenario</w:t>
      </w:r>
    </w:p>
    <w:tbl>
      <w:tblPr>
        <w:tblStyle w:val="af1"/>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2"/>
        <w:gridCol w:w="2333"/>
        <w:gridCol w:w="2337"/>
        <w:gridCol w:w="2337"/>
      </w:tblGrid>
      <w:tr w:rsidR="005E7000">
        <w:tc>
          <w:tcPr>
            <w:tcW w:w="1249"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Parameters</w:t>
            </w:r>
          </w:p>
        </w:tc>
        <w:tc>
          <w:tcPr>
            <w:tcW w:w="1249"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Case 11</w:t>
            </w:r>
          </w:p>
        </w:tc>
        <w:tc>
          <w:tcPr>
            <w:tcW w:w="125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Case 12</w:t>
            </w:r>
          </w:p>
        </w:tc>
        <w:tc>
          <w:tcPr>
            <w:tcW w:w="125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Case 13</w:t>
            </w:r>
          </w:p>
        </w:tc>
      </w:tr>
      <w:tr w:rsidR="005E7000">
        <w:tc>
          <w:tcPr>
            <w:tcW w:w="1249"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Subcarrier spacing</w:t>
            </w:r>
          </w:p>
        </w:tc>
        <w:tc>
          <w:tcPr>
            <w:tcW w:w="1249"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30KHz</w:t>
            </w:r>
          </w:p>
        </w:tc>
        <w:tc>
          <w:tcPr>
            <w:tcW w:w="125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30KHz</w:t>
            </w:r>
          </w:p>
        </w:tc>
        <w:tc>
          <w:tcPr>
            <w:tcW w:w="125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30KHz</w:t>
            </w:r>
          </w:p>
        </w:tc>
      </w:tr>
      <w:tr w:rsidR="005E7000">
        <w:tc>
          <w:tcPr>
            <w:tcW w:w="1249"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Bandwidth</w:t>
            </w:r>
          </w:p>
        </w:tc>
        <w:tc>
          <w:tcPr>
            <w:tcW w:w="1249"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100MHz</w:t>
            </w:r>
          </w:p>
        </w:tc>
        <w:tc>
          <w:tcPr>
            <w:tcW w:w="125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40MHz</w:t>
            </w:r>
          </w:p>
        </w:tc>
        <w:tc>
          <w:tcPr>
            <w:tcW w:w="125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20MHz</w:t>
            </w:r>
          </w:p>
        </w:tc>
      </w:tr>
      <w:tr w:rsidR="005E7000">
        <w:tc>
          <w:tcPr>
            <w:tcW w:w="1249"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X m</w:t>
            </w:r>
          </w:p>
        </w:tc>
        <w:tc>
          <w:tcPr>
            <w:tcW w:w="1249"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100</w:t>
            </w:r>
          </w:p>
        </w:tc>
        <w:tc>
          <w:tcPr>
            <w:tcW w:w="125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100</w:t>
            </w:r>
          </w:p>
        </w:tc>
        <w:tc>
          <w:tcPr>
            <w:tcW w:w="125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100</w:t>
            </w:r>
          </w:p>
        </w:tc>
      </w:tr>
      <w:tr w:rsidR="005E7000">
        <w:tc>
          <w:tcPr>
            <w:tcW w:w="1249"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Description of measurement algorithm</w:t>
            </w:r>
          </w:p>
        </w:tc>
        <w:tc>
          <w:tcPr>
            <w:tcW w:w="1249"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c>
          <w:tcPr>
            <w:tcW w:w="125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c>
          <w:tcPr>
            <w:tcW w:w="125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r>
      <w:tr w:rsidR="005E7000">
        <w:tc>
          <w:tcPr>
            <w:tcW w:w="1249"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lastRenderedPageBreak/>
              <w:t>Description of positioning technique</w:t>
            </w:r>
          </w:p>
        </w:tc>
        <w:tc>
          <w:tcPr>
            <w:tcW w:w="1249"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kern w:val="2"/>
                <w:sz w:val="21"/>
                <w:szCs w:val="24"/>
              </w:rPr>
              <w:t>RTT</w:t>
            </w:r>
          </w:p>
        </w:tc>
        <w:tc>
          <w:tcPr>
            <w:tcW w:w="125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kern w:val="2"/>
                <w:sz w:val="21"/>
                <w:szCs w:val="24"/>
              </w:rPr>
              <w:t>RTT</w:t>
            </w:r>
          </w:p>
        </w:tc>
        <w:tc>
          <w:tcPr>
            <w:tcW w:w="125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kern w:val="2"/>
                <w:sz w:val="21"/>
                <w:szCs w:val="24"/>
              </w:rPr>
              <w:t>RTT</w:t>
            </w:r>
          </w:p>
        </w:tc>
      </w:tr>
    </w:tbl>
    <w:p w:rsidR="005E7000" w:rsidRDefault="00EE4A4D">
      <w:pPr>
        <w:widowControl w:val="0"/>
        <w:snapToGrid w:val="0"/>
        <w:spacing w:beforeLines="50" w:before="180" w:after="0" w:line="240" w:lineRule="auto"/>
        <w:jc w:val="both"/>
        <w:rPr>
          <w:rFonts w:ascii="Times New Roman" w:eastAsia="宋体" w:hAnsi="Times New Roman"/>
          <w:kern w:val="2"/>
          <w:sz w:val="20"/>
          <w:szCs w:val="20"/>
        </w:rPr>
      </w:pPr>
      <w:r>
        <w:rPr>
          <w:rFonts w:ascii="Times New Roman" w:eastAsia="宋体" w:hAnsi="Times New Roman" w:hint="eastAsia"/>
          <w:noProof/>
          <w:kern w:val="2"/>
          <w:sz w:val="21"/>
          <w:szCs w:val="24"/>
        </w:rPr>
        <w:drawing>
          <wp:inline distT="0" distB="0" distL="114300" distR="114300">
            <wp:extent cx="2886710" cy="2645410"/>
            <wp:effectExtent l="0" t="0" r="8890" b="6350"/>
            <wp:docPr id="19" name="图片 19" descr="PosError_Freeway_Relative_Compare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PosError_Freeway_Relative_CompareX"/>
                    <pic:cNvPicPr>
                      <a:picLocks noChangeAspect="1"/>
                    </pic:cNvPicPr>
                  </pic:nvPicPr>
                  <pic:blipFill>
                    <a:blip r:embed="rId13"/>
                    <a:stretch>
                      <a:fillRect/>
                    </a:stretch>
                  </pic:blipFill>
                  <pic:spPr>
                    <a:xfrm>
                      <a:off x="0" y="0"/>
                      <a:ext cx="2886710" cy="2645410"/>
                    </a:xfrm>
                    <a:prstGeom prst="rect">
                      <a:avLst/>
                    </a:prstGeom>
                  </pic:spPr>
                </pic:pic>
              </a:graphicData>
            </a:graphic>
          </wp:inline>
        </w:drawing>
      </w:r>
      <w:r>
        <w:rPr>
          <w:rFonts w:ascii="Times New Roman" w:eastAsia="宋体" w:hAnsi="Times New Roman" w:hint="eastAsia"/>
          <w:noProof/>
          <w:kern w:val="2"/>
          <w:sz w:val="20"/>
          <w:szCs w:val="20"/>
        </w:rPr>
        <w:drawing>
          <wp:inline distT="0" distB="0" distL="114300" distR="114300">
            <wp:extent cx="3013710" cy="2653665"/>
            <wp:effectExtent l="0" t="0" r="3810" b="13335"/>
            <wp:docPr id="20" name="图片 20" descr="PosError_Freeway_Relative_CompBW-DisThre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PosError_Freeway_Relative_CompBW-DisThre100"/>
                    <pic:cNvPicPr>
                      <a:picLocks noChangeAspect="1"/>
                    </pic:cNvPicPr>
                  </pic:nvPicPr>
                  <pic:blipFill>
                    <a:blip r:embed="rId14"/>
                    <a:stretch>
                      <a:fillRect/>
                    </a:stretch>
                  </pic:blipFill>
                  <pic:spPr>
                    <a:xfrm>
                      <a:off x="0" y="0"/>
                      <a:ext cx="3013710" cy="2653665"/>
                    </a:xfrm>
                    <a:prstGeom prst="rect">
                      <a:avLst/>
                    </a:prstGeom>
                  </pic:spPr>
                </pic:pic>
              </a:graphicData>
            </a:graphic>
          </wp:inline>
        </w:drawing>
      </w:r>
    </w:p>
    <w:p w:rsidR="005E7000" w:rsidRDefault="00EE4A4D">
      <w:pPr>
        <w:widowControl w:val="0"/>
        <w:snapToGrid w:val="0"/>
        <w:spacing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Figure 2.2.2. Curves of CDF errors for relative positioning in highway scenario</w:t>
      </w:r>
    </w:p>
    <w:p w:rsidR="005E7000" w:rsidRDefault="00EE4A4D">
      <w:pPr>
        <w:widowControl w:val="0"/>
        <w:snapToGrid w:val="0"/>
        <w:spacing w:beforeLines="50" w:before="180" w:after="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Table 2.2.5. CDF errors for relative positioning in highway scenario</w:t>
      </w:r>
    </w:p>
    <w:tbl>
      <w:tblPr>
        <w:tblStyle w:val="af1"/>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1258"/>
        <w:gridCol w:w="1258"/>
        <w:gridCol w:w="1258"/>
        <w:gridCol w:w="1258"/>
        <w:gridCol w:w="1258"/>
        <w:gridCol w:w="1258"/>
      </w:tblGrid>
      <w:tr w:rsidR="005E7000">
        <w:tc>
          <w:tcPr>
            <w:tcW w:w="959" w:type="pct"/>
            <w:shd w:val="clear" w:color="auto" w:fill="A5A5A5" w:themeFill="background1" w:themeFillShade="A5"/>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w:t>
            </w:r>
          </w:p>
        </w:tc>
        <w:tc>
          <w:tcPr>
            <w:tcW w:w="673" w:type="pct"/>
            <w:shd w:val="clear" w:color="auto" w:fill="A5A5A5" w:themeFill="background1" w:themeFillShade="A5"/>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50%</w:t>
            </w:r>
          </w:p>
        </w:tc>
        <w:tc>
          <w:tcPr>
            <w:tcW w:w="673" w:type="pct"/>
            <w:shd w:val="clear" w:color="auto" w:fill="A5A5A5" w:themeFill="background1" w:themeFillShade="A5"/>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67%</w:t>
            </w:r>
          </w:p>
        </w:tc>
        <w:tc>
          <w:tcPr>
            <w:tcW w:w="673" w:type="pct"/>
            <w:shd w:val="clear" w:color="auto" w:fill="A5A5A5" w:themeFill="background1" w:themeFillShade="A5"/>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80%</w:t>
            </w:r>
          </w:p>
        </w:tc>
        <w:tc>
          <w:tcPr>
            <w:tcW w:w="673" w:type="pct"/>
            <w:shd w:val="clear" w:color="auto" w:fill="A5A5A5" w:themeFill="background1" w:themeFillShade="A5"/>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90%</w:t>
            </w:r>
          </w:p>
        </w:tc>
        <w:tc>
          <w:tcPr>
            <w:tcW w:w="673" w:type="pct"/>
            <w:shd w:val="clear" w:color="auto" w:fill="A5A5A5" w:themeFill="background1" w:themeFillShade="A5"/>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Whether meet the requirement of Set A</w:t>
            </w:r>
          </w:p>
        </w:tc>
        <w:tc>
          <w:tcPr>
            <w:tcW w:w="673" w:type="pct"/>
            <w:shd w:val="clear" w:color="auto" w:fill="A5A5A5" w:themeFill="background1" w:themeFillShade="A5"/>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Whether meet the requirement of Set B</w:t>
            </w:r>
          </w:p>
        </w:tc>
      </w:tr>
      <w:tr w:rsidR="005E7000">
        <w:tc>
          <w:tcPr>
            <w:tcW w:w="959"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7, X=50m, BW=40M</w:t>
            </w:r>
          </w:p>
        </w:tc>
        <w:tc>
          <w:tcPr>
            <w:tcW w:w="673"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0.1995</w:t>
            </w:r>
          </w:p>
        </w:tc>
        <w:tc>
          <w:tcPr>
            <w:tcW w:w="673"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0.2837</w:t>
            </w:r>
          </w:p>
        </w:tc>
        <w:tc>
          <w:tcPr>
            <w:tcW w:w="673"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0.3862</w:t>
            </w:r>
          </w:p>
        </w:tc>
        <w:tc>
          <w:tcPr>
            <w:tcW w:w="673"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0.5556</w:t>
            </w:r>
          </w:p>
        </w:tc>
        <w:tc>
          <w:tcPr>
            <w:tcW w:w="673"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Yes</w:t>
            </w:r>
          </w:p>
        </w:tc>
        <w:tc>
          <w:tcPr>
            <w:tcW w:w="673"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w:t>
            </w:r>
          </w:p>
        </w:tc>
      </w:tr>
      <w:tr w:rsidR="005E7000">
        <w:tc>
          <w:tcPr>
            <w:tcW w:w="959"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8, X=100m, BW=40M</w:t>
            </w:r>
          </w:p>
        </w:tc>
        <w:tc>
          <w:tcPr>
            <w:tcW w:w="673"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0.2075</w:t>
            </w:r>
          </w:p>
        </w:tc>
        <w:tc>
          <w:tcPr>
            <w:tcW w:w="673"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0.2909</w:t>
            </w:r>
          </w:p>
        </w:tc>
        <w:tc>
          <w:tcPr>
            <w:tcW w:w="673"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0.4125</w:t>
            </w:r>
          </w:p>
        </w:tc>
        <w:tc>
          <w:tcPr>
            <w:tcW w:w="673"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0.6223</w:t>
            </w:r>
          </w:p>
        </w:tc>
        <w:tc>
          <w:tcPr>
            <w:tcW w:w="673"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Yes</w:t>
            </w:r>
          </w:p>
        </w:tc>
        <w:tc>
          <w:tcPr>
            <w:tcW w:w="673"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w:t>
            </w:r>
          </w:p>
        </w:tc>
      </w:tr>
      <w:tr w:rsidR="005E7000">
        <w:tc>
          <w:tcPr>
            <w:tcW w:w="959"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9, X=150m, BW=40M</w:t>
            </w:r>
          </w:p>
        </w:tc>
        <w:tc>
          <w:tcPr>
            <w:tcW w:w="673"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0.2097</w:t>
            </w:r>
          </w:p>
        </w:tc>
        <w:tc>
          <w:tcPr>
            <w:tcW w:w="673"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0.2945</w:t>
            </w:r>
          </w:p>
        </w:tc>
        <w:tc>
          <w:tcPr>
            <w:tcW w:w="673"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0.4125</w:t>
            </w:r>
          </w:p>
        </w:tc>
        <w:tc>
          <w:tcPr>
            <w:tcW w:w="673"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0.6555</w:t>
            </w:r>
          </w:p>
        </w:tc>
        <w:tc>
          <w:tcPr>
            <w:tcW w:w="673"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Yes</w:t>
            </w:r>
          </w:p>
        </w:tc>
        <w:tc>
          <w:tcPr>
            <w:tcW w:w="673"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w:t>
            </w:r>
          </w:p>
        </w:tc>
      </w:tr>
      <w:tr w:rsidR="005E7000">
        <w:tc>
          <w:tcPr>
            <w:tcW w:w="959"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Case10, X=200m, BW=40M</w:t>
            </w:r>
          </w:p>
        </w:tc>
        <w:tc>
          <w:tcPr>
            <w:tcW w:w="673"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0.2124</w:t>
            </w:r>
          </w:p>
        </w:tc>
        <w:tc>
          <w:tcPr>
            <w:tcW w:w="673"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0.2984</w:t>
            </w:r>
          </w:p>
        </w:tc>
        <w:tc>
          <w:tcPr>
            <w:tcW w:w="673"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0.4185</w:t>
            </w:r>
          </w:p>
        </w:tc>
        <w:tc>
          <w:tcPr>
            <w:tcW w:w="673"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0.6714</w:t>
            </w:r>
          </w:p>
        </w:tc>
        <w:tc>
          <w:tcPr>
            <w:tcW w:w="673"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Yes</w:t>
            </w:r>
          </w:p>
        </w:tc>
        <w:tc>
          <w:tcPr>
            <w:tcW w:w="673"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w:t>
            </w:r>
          </w:p>
        </w:tc>
      </w:tr>
      <w:tr w:rsidR="005E7000">
        <w:tc>
          <w:tcPr>
            <w:tcW w:w="959"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11, BW=100M, X=100m</w:t>
            </w:r>
          </w:p>
        </w:tc>
        <w:tc>
          <w:tcPr>
            <w:tcW w:w="673"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0.1112</w:t>
            </w:r>
          </w:p>
        </w:tc>
        <w:tc>
          <w:tcPr>
            <w:tcW w:w="673"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0.1611</w:t>
            </w:r>
          </w:p>
        </w:tc>
        <w:tc>
          <w:tcPr>
            <w:tcW w:w="673"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0.2239</w:t>
            </w:r>
          </w:p>
        </w:tc>
        <w:tc>
          <w:tcPr>
            <w:tcW w:w="673"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0.3187</w:t>
            </w:r>
          </w:p>
        </w:tc>
        <w:tc>
          <w:tcPr>
            <w:tcW w:w="673"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Yes</w:t>
            </w:r>
          </w:p>
        </w:tc>
        <w:tc>
          <w:tcPr>
            <w:tcW w:w="673"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Yes</w:t>
            </w:r>
          </w:p>
        </w:tc>
      </w:tr>
      <w:tr w:rsidR="005E7000">
        <w:tc>
          <w:tcPr>
            <w:tcW w:w="959"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12, BW=40M, X=100m</w:t>
            </w:r>
          </w:p>
        </w:tc>
        <w:tc>
          <w:tcPr>
            <w:tcW w:w="673"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0.2075</w:t>
            </w:r>
          </w:p>
        </w:tc>
        <w:tc>
          <w:tcPr>
            <w:tcW w:w="673"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0.2909</w:t>
            </w:r>
          </w:p>
        </w:tc>
        <w:tc>
          <w:tcPr>
            <w:tcW w:w="673"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0.4125</w:t>
            </w:r>
          </w:p>
        </w:tc>
        <w:tc>
          <w:tcPr>
            <w:tcW w:w="673"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0.6223</w:t>
            </w:r>
          </w:p>
        </w:tc>
        <w:tc>
          <w:tcPr>
            <w:tcW w:w="673"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Yes</w:t>
            </w:r>
          </w:p>
        </w:tc>
        <w:tc>
          <w:tcPr>
            <w:tcW w:w="673"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w:t>
            </w:r>
          </w:p>
        </w:tc>
      </w:tr>
      <w:tr w:rsidR="005E7000">
        <w:tc>
          <w:tcPr>
            <w:tcW w:w="959"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lastRenderedPageBreak/>
              <w:t>Case 13, BW=20M, X=100m</w:t>
            </w:r>
          </w:p>
        </w:tc>
        <w:tc>
          <w:tcPr>
            <w:tcW w:w="673"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0.4145</w:t>
            </w:r>
          </w:p>
        </w:tc>
        <w:tc>
          <w:tcPr>
            <w:tcW w:w="673"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0.5466</w:t>
            </w:r>
          </w:p>
        </w:tc>
        <w:tc>
          <w:tcPr>
            <w:tcW w:w="673"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0.8197</w:t>
            </w:r>
          </w:p>
        </w:tc>
        <w:tc>
          <w:tcPr>
            <w:tcW w:w="673"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1.173</w:t>
            </w:r>
          </w:p>
        </w:tc>
        <w:tc>
          <w:tcPr>
            <w:tcW w:w="673"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Yes</w:t>
            </w:r>
          </w:p>
        </w:tc>
        <w:tc>
          <w:tcPr>
            <w:tcW w:w="673"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w:t>
            </w:r>
          </w:p>
        </w:tc>
      </w:tr>
    </w:tbl>
    <w:p w:rsidR="005E7000" w:rsidRDefault="00EE4A4D">
      <w:pPr>
        <w:widowControl w:val="0"/>
        <w:snapToGrid w:val="0"/>
        <w:spacing w:beforeLines="50" w:before="180" w:after="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Table 2.2.6. Evaluation parameters for AOA positioning in highway scenario</w:t>
      </w:r>
    </w:p>
    <w:tbl>
      <w:tblPr>
        <w:tblStyle w:val="af1"/>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1628"/>
        <w:gridCol w:w="1628"/>
        <w:gridCol w:w="1628"/>
        <w:gridCol w:w="1629"/>
        <w:gridCol w:w="1632"/>
      </w:tblGrid>
      <w:tr w:rsidR="005E7000">
        <w:tc>
          <w:tcPr>
            <w:tcW w:w="640"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Parameters</w:t>
            </w:r>
          </w:p>
        </w:tc>
        <w:tc>
          <w:tcPr>
            <w:tcW w:w="87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Carrier frequency</w:t>
            </w:r>
          </w:p>
        </w:tc>
        <w:tc>
          <w:tcPr>
            <w:tcW w:w="87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Subcarrier spacing</w:t>
            </w:r>
          </w:p>
        </w:tc>
        <w:tc>
          <w:tcPr>
            <w:tcW w:w="87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Bandwidth</w:t>
            </w:r>
          </w:p>
        </w:tc>
        <w:tc>
          <w:tcPr>
            <w:tcW w:w="87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Number of antennas</w:t>
            </w:r>
          </w:p>
        </w:tc>
        <w:tc>
          <w:tcPr>
            <w:tcW w:w="873"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Description of measurement algorithm</w:t>
            </w:r>
          </w:p>
        </w:tc>
      </w:tr>
      <w:tr w:rsidR="005E7000">
        <w:tc>
          <w:tcPr>
            <w:tcW w:w="640"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Case</w:t>
            </w:r>
          </w:p>
        </w:tc>
        <w:tc>
          <w:tcPr>
            <w:tcW w:w="87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6GHz</w:t>
            </w:r>
          </w:p>
        </w:tc>
        <w:tc>
          <w:tcPr>
            <w:tcW w:w="87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30KHz</w:t>
            </w:r>
          </w:p>
        </w:tc>
        <w:tc>
          <w:tcPr>
            <w:tcW w:w="87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40MHz</w:t>
            </w:r>
          </w:p>
        </w:tc>
        <w:tc>
          <w:tcPr>
            <w:tcW w:w="87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 Tx antenna, 4 Rx antennas</w:t>
            </w:r>
          </w:p>
        </w:tc>
        <w:tc>
          <w:tcPr>
            <w:tcW w:w="873"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r>
    </w:tbl>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noProof/>
          <w:kern w:val="2"/>
          <w:sz w:val="20"/>
          <w:szCs w:val="20"/>
        </w:rPr>
        <w:drawing>
          <wp:inline distT="0" distB="0" distL="114300" distR="114300">
            <wp:extent cx="3706495" cy="3479165"/>
            <wp:effectExtent l="0" t="0" r="12065" b="10795"/>
            <wp:docPr id="42" name="图片 42" descr="AOAError_Highway_BW40_4R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descr="AOAError_Highway_BW40_4Rx"/>
                    <pic:cNvPicPr>
                      <a:picLocks noChangeAspect="1"/>
                    </pic:cNvPicPr>
                  </pic:nvPicPr>
                  <pic:blipFill>
                    <a:blip r:embed="rId15"/>
                    <a:stretch>
                      <a:fillRect/>
                    </a:stretch>
                  </pic:blipFill>
                  <pic:spPr>
                    <a:xfrm>
                      <a:off x="0" y="0"/>
                      <a:ext cx="3706495" cy="3479165"/>
                    </a:xfrm>
                    <a:prstGeom prst="rect">
                      <a:avLst/>
                    </a:prstGeom>
                  </pic:spPr>
                </pic:pic>
              </a:graphicData>
            </a:graphic>
          </wp:inline>
        </w:drawing>
      </w:r>
    </w:p>
    <w:p w:rsidR="005E7000" w:rsidRDefault="00EE4A4D">
      <w:pPr>
        <w:widowControl w:val="0"/>
        <w:snapToGrid w:val="0"/>
        <w:spacing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Figure 2.2.3. Curves of CDF errors for AOA positioning in highway scenario</w:t>
      </w:r>
    </w:p>
    <w:p w:rsidR="005E7000" w:rsidRDefault="00EE4A4D">
      <w:pPr>
        <w:widowControl w:val="0"/>
        <w:snapToGrid w:val="0"/>
        <w:spacing w:beforeLines="50" w:before="180" w:after="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Table 2.2.7. CDF errors for AOA positioning in highway scenario</w:t>
      </w:r>
    </w:p>
    <w:tbl>
      <w:tblPr>
        <w:tblStyle w:val="af1"/>
        <w:tblW w:w="50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1876"/>
        <w:gridCol w:w="1876"/>
        <w:gridCol w:w="1877"/>
        <w:gridCol w:w="1879"/>
      </w:tblGrid>
      <w:tr w:rsidR="005E7000">
        <w:tc>
          <w:tcPr>
            <w:tcW w:w="999" w:type="pct"/>
            <w:shd w:val="clear" w:color="auto" w:fill="A5A5A5" w:themeFill="background1" w:themeFillShade="A5"/>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w:t>
            </w:r>
          </w:p>
        </w:tc>
        <w:tc>
          <w:tcPr>
            <w:tcW w:w="999" w:type="pct"/>
            <w:shd w:val="clear" w:color="auto" w:fill="A5A5A5" w:themeFill="background1" w:themeFillShade="A5"/>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50%</w:t>
            </w:r>
          </w:p>
        </w:tc>
        <w:tc>
          <w:tcPr>
            <w:tcW w:w="999" w:type="pct"/>
            <w:shd w:val="clear" w:color="auto" w:fill="A5A5A5" w:themeFill="background1" w:themeFillShade="A5"/>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67%</w:t>
            </w:r>
          </w:p>
        </w:tc>
        <w:tc>
          <w:tcPr>
            <w:tcW w:w="999" w:type="pct"/>
            <w:shd w:val="clear" w:color="auto" w:fill="A5A5A5" w:themeFill="background1" w:themeFillShade="A5"/>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80%</w:t>
            </w:r>
          </w:p>
        </w:tc>
        <w:tc>
          <w:tcPr>
            <w:tcW w:w="1000" w:type="pct"/>
            <w:shd w:val="clear" w:color="auto" w:fill="A5A5A5" w:themeFill="background1" w:themeFillShade="A5"/>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90%</w:t>
            </w:r>
          </w:p>
        </w:tc>
      </w:tr>
      <w:tr w:rsidR="005E7000">
        <w:tc>
          <w:tcPr>
            <w:tcW w:w="999"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AOA error (degree)</w:t>
            </w:r>
          </w:p>
        </w:tc>
        <w:tc>
          <w:tcPr>
            <w:tcW w:w="999"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2.564</w:t>
            </w:r>
          </w:p>
        </w:tc>
        <w:tc>
          <w:tcPr>
            <w:tcW w:w="999"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3.604</w:t>
            </w:r>
          </w:p>
        </w:tc>
        <w:tc>
          <w:tcPr>
            <w:tcW w:w="999"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4.815</w:t>
            </w:r>
          </w:p>
        </w:tc>
        <w:tc>
          <w:tcPr>
            <w:tcW w:w="1000"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7.269</w:t>
            </w:r>
          </w:p>
        </w:tc>
      </w:tr>
    </w:tbl>
    <w:p w:rsidR="005E7000" w:rsidRDefault="00EE4A4D">
      <w:pPr>
        <w:widowControl w:val="0"/>
        <w:snapToGrid w:val="0"/>
        <w:spacing w:beforeLines="50" w:before="180" w:afterLines="50" w:after="180" w:line="240" w:lineRule="auto"/>
        <w:jc w:val="both"/>
        <w:rPr>
          <w:rFonts w:ascii="Times New Roman" w:eastAsia="宋体" w:hAnsi="Times New Roman"/>
          <w:i/>
          <w:iCs/>
          <w:kern w:val="2"/>
          <w:sz w:val="20"/>
          <w:szCs w:val="20"/>
        </w:rPr>
      </w:pPr>
      <w:r>
        <w:rPr>
          <w:rFonts w:ascii="Times New Roman" w:eastAsia="宋体" w:hAnsi="Times New Roman" w:hint="eastAsia"/>
          <w:b/>
          <w:bCs/>
          <w:i/>
          <w:iCs/>
          <w:kern w:val="2"/>
          <w:sz w:val="20"/>
          <w:szCs w:val="20"/>
        </w:rPr>
        <w:t>Observation 1:</w:t>
      </w:r>
      <w:r>
        <w:rPr>
          <w:rFonts w:ascii="Times New Roman" w:eastAsia="宋体" w:hAnsi="Times New Roman" w:hint="eastAsia"/>
          <w:i/>
          <w:iCs/>
          <w:kern w:val="2"/>
          <w:sz w:val="20"/>
          <w:szCs w:val="20"/>
        </w:rPr>
        <w:t xml:space="preserve"> For absolute positioning in highway scenario, horizontal error of joint positioning technique can meet the requirement of Set A agreed in RAN1#109e meeting without bandwidth limitation, i.e., horizontal positioning accuracy is less than 1.5m for 90% of UEs. Horizontal error of SL only positioning technique can meet the requirement of Set A with sufficient bandwidth, i.e., horizontal positioning accuracy with bandwidth 100MHz is less than 1.5m for 90% of UEs, horizontal positioning accuracy with bandwidth 40MHz is less than 1.5m for 80% of UEs, and horizontal positioning accuracy with bandwidth 20MHz is less than 1.5m for 50% of UEs. In terms of vertical positioning </w:t>
      </w:r>
      <w:r>
        <w:rPr>
          <w:rFonts w:ascii="Times New Roman" w:eastAsia="宋体" w:hAnsi="Times New Roman" w:hint="eastAsia"/>
          <w:i/>
          <w:iCs/>
          <w:kern w:val="2"/>
          <w:sz w:val="20"/>
          <w:szCs w:val="20"/>
        </w:rPr>
        <w:lastRenderedPageBreak/>
        <w:t>accuracy, vertical error of joint positioning technique can meet the requirement of Set A with sufficient bandwidth, i.e., vertical positioning accuracy is less than 3m for 90% of UEs with bandwidth 100MHz. Vertical positioning accuracy of joint positioning technique with bandwidth 40MHz and 20MHz are less than 3m for 80% and 50% of UEs, respectively.</w:t>
      </w:r>
    </w:p>
    <w:p w:rsidR="005E7000" w:rsidRDefault="00EE4A4D">
      <w:pPr>
        <w:widowControl w:val="0"/>
        <w:snapToGrid w:val="0"/>
        <w:spacing w:beforeLines="50" w:before="180" w:afterLines="50" w:after="180" w:line="240" w:lineRule="auto"/>
        <w:jc w:val="both"/>
        <w:rPr>
          <w:rFonts w:ascii="Times New Roman" w:eastAsia="宋体" w:hAnsi="Times New Roman"/>
          <w:i/>
          <w:iCs/>
          <w:kern w:val="2"/>
          <w:sz w:val="20"/>
          <w:szCs w:val="20"/>
        </w:rPr>
      </w:pPr>
      <w:r>
        <w:rPr>
          <w:rFonts w:ascii="Times New Roman" w:eastAsia="宋体" w:hAnsi="Times New Roman" w:hint="eastAsia"/>
          <w:b/>
          <w:bCs/>
          <w:i/>
          <w:iCs/>
          <w:kern w:val="2"/>
          <w:sz w:val="20"/>
          <w:szCs w:val="20"/>
        </w:rPr>
        <w:t xml:space="preserve">Observation 2: </w:t>
      </w:r>
      <w:r>
        <w:rPr>
          <w:rFonts w:ascii="Times New Roman" w:eastAsia="宋体" w:hAnsi="Times New Roman" w:hint="eastAsia"/>
          <w:i/>
          <w:iCs/>
          <w:kern w:val="2"/>
          <w:sz w:val="20"/>
          <w:szCs w:val="20"/>
        </w:rPr>
        <w:t>For relative positioning in highway scenario, the larger X is, the worse the positioning accuracy is. For all of the selected X, positioning accuracy with bandwidth 40MHz can satisfy the requirement of Set A. For the certainty X=100m, SL positioning can meet the requirement of Set A without bandwidth limitation, i.e., positioning accuracy is less than 1.5m for 90% of UEs.</w:t>
      </w:r>
    </w:p>
    <w:p w:rsidR="005E7000" w:rsidRDefault="00EE4A4D">
      <w:pPr>
        <w:widowControl w:val="0"/>
        <w:snapToGrid w:val="0"/>
        <w:spacing w:beforeLines="50" w:before="180" w:afterLines="50" w:after="180" w:line="240" w:lineRule="auto"/>
        <w:jc w:val="both"/>
        <w:rPr>
          <w:rFonts w:ascii="Times New Roman" w:eastAsia="宋体" w:hAnsi="Times New Roman"/>
          <w:i/>
          <w:iCs/>
          <w:kern w:val="2"/>
          <w:sz w:val="20"/>
          <w:szCs w:val="20"/>
        </w:rPr>
      </w:pPr>
      <w:r>
        <w:rPr>
          <w:rFonts w:ascii="Times New Roman" w:eastAsia="宋体" w:hAnsi="Times New Roman" w:hint="eastAsia"/>
          <w:b/>
          <w:bCs/>
          <w:i/>
          <w:iCs/>
          <w:kern w:val="2"/>
          <w:sz w:val="20"/>
          <w:szCs w:val="20"/>
        </w:rPr>
        <w:t xml:space="preserve">Observation 3: </w:t>
      </w:r>
      <w:r>
        <w:rPr>
          <w:rFonts w:ascii="Times New Roman" w:eastAsia="宋体" w:hAnsi="Times New Roman" w:hint="eastAsia"/>
          <w:i/>
          <w:iCs/>
          <w:kern w:val="2"/>
          <w:sz w:val="20"/>
          <w:szCs w:val="20"/>
        </w:rPr>
        <w:t>For AOA positioning in highway scenario, AOA positioning accuracy is 7.268 degree for 90% of UEs.</w:t>
      </w:r>
    </w:p>
    <w:p w:rsidR="005E7000" w:rsidRDefault="00EE4A4D">
      <w:pPr>
        <w:widowControl w:val="0"/>
        <w:snapToGrid w:val="0"/>
        <w:spacing w:beforeLines="50" w:before="180" w:afterLines="50" w:after="180" w:line="240" w:lineRule="auto"/>
        <w:ind w:left="142"/>
        <w:jc w:val="both"/>
        <w:outlineLvl w:val="2"/>
        <w:rPr>
          <w:rFonts w:ascii="Times New Roman" w:eastAsia="宋体" w:hAnsi="Times New Roman"/>
          <w:b/>
          <w:bCs/>
          <w:kern w:val="2"/>
          <w:sz w:val="20"/>
          <w:szCs w:val="20"/>
        </w:rPr>
      </w:pPr>
      <w:r>
        <w:rPr>
          <w:rFonts w:ascii="Times New Roman" w:eastAsia="宋体" w:hAnsi="Times New Roman" w:hint="eastAsia"/>
          <w:b/>
          <w:bCs/>
          <w:kern w:val="2"/>
          <w:sz w:val="20"/>
          <w:szCs w:val="20"/>
        </w:rPr>
        <w:t>2.2.2 Scenario 2</w:t>
      </w:r>
      <w:r>
        <w:rPr>
          <w:rFonts w:ascii="Times New Roman" w:eastAsia="宋体" w:hAnsi="Times New Roman" w:hint="eastAsia"/>
          <w:b/>
          <w:bCs/>
          <w:kern w:val="2"/>
          <w:sz w:val="20"/>
          <w:szCs w:val="20"/>
        </w:rPr>
        <w:t>—</w:t>
      </w:r>
      <w:r>
        <w:rPr>
          <w:rFonts w:ascii="Times New Roman" w:eastAsia="宋体" w:hAnsi="Times New Roman" w:hint="eastAsia"/>
          <w:b/>
          <w:bCs/>
          <w:kern w:val="2"/>
          <w:sz w:val="20"/>
          <w:szCs w:val="20"/>
        </w:rPr>
        <w:t>Urban grid</w:t>
      </w:r>
    </w:p>
    <w:p w:rsidR="005E7000" w:rsidRDefault="00EE4A4D">
      <w:pPr>
        <w:widowControl w:val="0"/>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Table 2.2.8 and Table 2.2.9 provide the evaluation parameters for relative positioning in urban scenario. Figure 2.2.4 and Table 2.2.10 show the CDF errors of simulation results for relative positioning in urban scenario.</w:t>
      </w:r>
    </w:p>
    <w:p w:rsidR="005E7000" w:rsidRDefault="00EE4A4D">
      <w:pPr>
        <w:widowControl w:val="0"/>
        <w:snapToGrid w:val="0"/>
        <w:spacing w:beforeLines="50" w:before="180" w:after="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Table 2.2.8. Evaluation parameters for relative positioning in urban scenario</w:t>
      </w:r>
    </w:p>
    <w:tbl>
      <w:tblPr>
        <w:tblStyle w:val="af1"/>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2"/>
        <w:gridCol w:w="1907"/>
        <w:gridCol w:w="1907"/>
        <w:gridCol w:w="1906"/>
        <w:gridCol w:w="1909"/>
      </w:tblGrid>
      <w:tr w:rsidR="005E7000">
        <w:tc>
          <w:tcPr>
            <w:tcW w:w="916"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Parameters</w:t>
            </w:r>
          </w:p>
        </w:tc>
        <w:tc>
          <w:tcPr>
            <w:tcW w:w="102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Case 14</w:t>
            </w:r>
          </w:p>
        </w:tc>
        <w:tc>
          <w:tcPr>
            <w:tcW w:w="102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Case 15</w:t>
            </w:r>
          </w:p>
        </w:tc>
        <w:tc>
          <w:tcPr>
            <w:tcW w:w="1020"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Case 16</w:t>
            </w:r>
          </w:p>
        </w:tc>
        <w:tc>
          <w:tcPr>
            <w:tcW w:w="1022"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Case 17</w:t>
            </w:r>
          </w:p>
        </w:tc>
      </w:tr>
      <w:tr w:rsidR="005E7000">
        <w:tc>
          <w:tcPr>
            <w:tcW w:w="916"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Subcarrier spacing</w:t>
            </w:r>
          </w:p>
        </w:tc>
        <w:tc>
          <w:tcPr>
            <w:tcW w:w="102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30KHz</w:t>
            </w:r>
          </w:p>
        </w:tc>
        <w:tc>
          <w:tcPr>
            <w:tcW w:w="102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30KHz</w:t>
            </w:r>
          </w:p>
        </w:tc>
        <w:tc>
          <w:tcPr>
            <w:tcW w:w="1020"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30KHz</w:t>
            </w:r>
          </w:p>
        </w:tc>
        <w:tc>
          <w:tcPr>
            <w:tcW w:w="1022"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30KHz</w:t>
            </w:r>
          </w:p>
        </w:tc>
      </w:tr>
      <w:tr w:rsidR="005E7000">
        <w:tc>
          <w:tcPr>
            <w:tcW w:w="916"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Bandwidth</w:t>
            </w:r>
          </w:p>
        </w:tc>
        <w:tc>
          <w:tcPr>
            <w:tcW w:w="102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40MHz</w:t>
            </w:r>
          </w:p>
        </w:tc>
        <w:tc>
          <w:tcPr>
            <w:tcW w:w="102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40MHz</w:t>
            </w:r>
          </w:p>
        </w:tc>
        <w:tc>
          <w:tcPr>
            <w:tcW w:w="1020"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40MHz</w:t>
            </w:r>
          </w:p>
        </w:tc>
        <w:tc>
          <w:tcPr>
            <w:tcW w:w="1022"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40MHz</w:t>
            </w:r>
          </w:p>
        </w:tc>
      </w:tr>
      <w:tr w:rsidR="005E7000">
        <w:tc>
          <w:tcPr>
            <w:tcW w:w="916"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X m</w:t>
            </w:r>
          </w:p>
        </w:tc>
        <w:tc>
          <w:tcPr>
            <w:tcW w:w="102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20</w:t>
            </w:r>
          </w:p>
        </w:tc>
        <w:tc>
          <w:tcPr>
            <w:tcW w:w="102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30</w:t>
            </w:r>
          </w:p>
        </w:tc>
        <w:tc>
          <w:tcPr>
            <w:tcW w:w="1020"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50</w:t>
            </w:r>
          </w:p>
        </w:tc>
        <w:tc>
          <w:tcPr>
            <w:tcW w:w="1022"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80</w:t>
            </w:r>
          </w:p>
        </w:tc>
      </w:tr>
      <w:tr w:rsidR="005E7000">
        <w:tc>
          <w:tcPr>
            <w:tcW w:w="916"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Description of measurement algorithm</w:t>
            </w:r>
          </w:p>
        </w:tc>
        <w:tc>
          <w:tcPr>
            <w:tcW w:w="102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c>
          <w:tcPr>
            <w:tcW w:w="102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c>
          <w:tcPr>
            <w:tcW w:w="1020"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c>
          <w:tcPr>
            <w:tcW w:w="1022"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r>
      <w:tr w:rsidR="005E7000">
        <w:tc>
          <w:tcPr>
            <w:tcW w:w="916"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Description of positioning technique</w:t>
            </w:r>
          </w:p>
        </w:tc>
        <w:tc>
          <w:tcPr>
            <w:tcW w:w="102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kern w:val="2"/>
                <w:sz w:val="21"/>
                <w:szCs w:val="24"/>
              </w:rPr>
              <w:t>RTT</w:t>
            </w:r>
          </w:p>
        </w:tc>
        <w:tc>
          <w:tcPr>
            <w:tcW w:w="102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kern w:val="2"/>
                <w:sz w:val="21"/>
                <w:szCs w:val="24"/>
              </w:rPr>
              <w:t>RTT</w:t>
            </w:r>
          </w:p>
        </w:tc>
        <w:tc>
          <w:tcPr>
            <w:tcW w:w="1020"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kern w:val="2"/>
                <w:sz w:val="21"/>
                <w:szCs w:val="24"/>
              </w:rPr>
              <w:t>RTT</w:t>
            </w:r>
          </w:p>
        </w:tc>
        <w:tc>
          <w:tcPr>
            <w:tcW w:w="1022"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kern w:val="2"/>
                <w:sz w:val="21"/>
                <w:szCs w:val="24"/>
              </w:rPr>
              <w:t>RTT</w:t>
            </w:r>
          </w:p>
        </w:tc>
      </w:tr>
    </w:tbl>
    <w:p w:rsidR="005E7000" w:rsidRDefault="00EE4A4D">
      <w:pPr>
        <w:widowControl w:val="0"/>
        <w:snapToGrid w:val="0"/>
        <w:spacing w:beforeLines="50" w:before="180" w:after="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Table 2.2.9. Evaluation parameters for relative positioning in urban scenario</w:t>
      </w:r>
    </w:p>
    <w:tbl>
      <w:tblPr>
        <w:tblStyle w:val="af1"/>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2"/>
        <w:gridCol w:w="2333"/>
        <w:gridCol w:w="2337"/>
        <w:gridCol w:w="2337"/>
      </w:tblGrid>
      <w:tr w:rsidR="005E7000">
        <w:tc>
          <w:tcPr>
            <w:tcW w:w="1249"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Parameters</w:t>
            </w:r>
          </w:p>
        </w:tc>
        <w:tc>
          <w:tcPr>
            <w:tcW w:w="1249"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Case 18</w:t>
            </w:r>
          </w:p>
        </w:tc>
        <w:tc>
          <w:tcPr>
            <w:tcW w:w="125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Case 19</w:t>
            </w:r>
          </w:p>
        </w:tc>
        <w:tc>
          <w:tcPr>
            <w:tcW w:w="125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Case 20</w:t>
            </w:r>
          </w:p>
        </w:tc>
      </w:tr>
      <w:tr w:rsidR="005E7000">
        <w:tc>
          <w:tcPr>
            <w:tcW w:w="1249"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Subcarrier spacing</w:t>
            </w:r>
          </w:p>
        </w:tc>
        <w:tc>
          <w:tcPr>
            <w:tcW w:w="1249"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30KHz</w:t>
            </w:r>
          </w:p>
        </w:tc>
        <w:tc>
          <w:tcPr>
            <w:tcW w:w="125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30KHz</w:t>
            </w:r>
          </w:p>
        </w:tc>
        <w:tc>
          <w:tcPr>
            <w:tcW w:w="125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30KHz</w:t>
            </w:r>
          </w:p>
        </w:tc>
      </w:tr>
      <w:tr w:rsidR="005E7000">
        <w:tc>
          <w:tcPr>
            <w:tcW w:w="1249"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Bandwidth</w:t>
            </w:r>
          </w:p>
        </w:tc>
        <w:tc>
          <w:tcPr>
            <w:tcW w:w="1249"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100MHz</w:t>
            </w:r>
          </w:p>
        </w:tc>
        <w:tc>
          <w:tcPr>
            <w:tcW w:w="125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40MHz</w:t>
            </w:r>
          </w:p>
        </w:tc>
        <w:tc>
          <w:tcPr>
            <w:tcW w:w="125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20MHz</w:t>
            </w:r>
          </w:p>
        </w:tc>
      </w:tr>
      <w:tr w:rsidR="005E7000">
        <w:tc>
          <w:tcPr>
            <w:tcW w:w="1249"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X m</w:t>
            </w:r>
          </w:p>
        </w:tc>
        <w:tc>
          <w:tcPr>
            <w:tcW w:w="1249"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30</w:t>
            </w:r>
          </w:p>
        </w:tc>
        <w:tc>
          <w:tcPr>
            <w:tcW w:w="125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30</w:t>
            </w:r>
          </w:p>
        </w:tc>
        <w:tc>
          <w:tcPr>
            <w:tcW w:w="125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30</w:t>
            </w:r>
          </w:p>
        </w:tc>
      </w:tr>
      <w:tr w:rsidR="005E7000">
        <w:tc>
          <w:tcPr>
            <w:tcW w:w="1249"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Description of measurement algorithm</w:t>
            </w:r>
          </w:p>
        </w:tc>
        <w:tc>
          <w:tcPr>
            <w:tcW w:w="1249"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c>
          <w:tcPr>
            <w:tcW w:w="125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c>
          <w:tcPr>
            <w:tcW w:w="125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r>
      <w:tr w:rsidR="005E7000">
        <w:tc>
          <w:tcPr>
            <w:tcW w:w="1249"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 xml:space="preserve">Description of positioning </w:t>
            </w:r>
            <w:r>
              <w:rPr>
                <w:rFonts w:ascii="Times New Roman" w:eastAsia="宋体" w:hAnsi="Times New Roman" w:hint="eastAsia"/>
                <w:kern w:val="2"/>
                <w:sz w:val="20"/>
                <w:szCs w:val="20"/>
              </w:rPr>
              <w:lastRenderedPageBreak/>
              <w:t>technique</w:t>
            </w:r>
          </w:p>
        </w:tc>
        <w:tc>
          <w:tcPr>
            <w:tcW w:w="1249"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kern w:val="2"/>
                <w:sz w:val="21"/>
                <w:szCs w:val="24"/>
              </w:rPr>
              <w:lastRenderedPageBreak/>
              <w:t>RTT</w:t>
            </w:r>
          </w:p>
        </w:tc>
        <w:tc>
          <w:tcPr>
            <w:tcW w:w="125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kern w:val="2"/>
                <w:sz w:val="21"/>
                <w:szCs w:val="24"/>
              </w:rPr>
              <w:t>RTT</w:t>
            </w:r>
          </w:p>
        </w:tc>
        <w:tc>
          <w:tcPr>
            <w:tcW w:w="125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kern w:val="2"/>
                <w:sz w:val="21"/>
                <w:szCs w:val="24"/>
              </w:rPr>
              <w:t>RTT</w:t>
            </w:r>
          </w:p>
        </w:tc>
      </w:tr>
    </w:tbl>
    <w:p w:rsidR="005E7000" w:rsidRDefault="00EE4A4D">
      <w:pPr>
        <w:widowControl w:val="0"/>
        <w:snapToGrid w:val="0"/>
        <w:spacing w:beforeLines="50" w:before="180" w:after="0" w:line="240" w:lineRule="auto"/>
        <w:jc w:val="both"/>
        <w:rPr>
          <w:rFonts w:ascii="Times New Roman" w:eastAsia="宋体" w:hAnsi="Times New Roman"/>
          <w:kern w:val="2"/>
          <w:sz w:val="20"/>
          <w:szCs w:val="20"/>
        </w:rPr>
      </w:pPr>
      <w:r>
        <w:rPr>
          <w:rFonts w:ascii="Times New Roman" w:eastAsia="宋体" w:hAnsi="Times New Roman" w:hint="eastAsia"/>
          <w:noProof/>
          <w:kern w:val="2"/>
          <w:sz w:val="20"/>
          <w:szCs w:val="20"/>
        </w:rPr>
        <w:lastRenderedPageBreak/>
        <w:drawing>
          <wp:inline distT="0" distB="0" distL="114300" distR="114300">
            <wp:extent cx="3027045" cy="2710180"/>
            <wp:effectExtent l="0" t="0" r="5715" b="2540"/>
            <wp:docPr id="29" name="图片 29" descr="PosError_Urban_Relative_CompareX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PosError_Urban_Relative_CompareX_2"/>
                    <pic:cNvPicPr>
                      <a:picLocks noChangeAspect="1"/>
                    </pic:cNvPicPr>
                  </pic:nvPicPr>
                  <pic:blipFill>
                    <a:blip r:embed="rId16"/>
                    <a:stretch>
                      <a:fillRect/>
                    </a:stretch>
                  </pic:blipFill>
                  <pic:spPr>
                    <a:xfrm>
                      <a:off x="0" y="0"/>
                      <a:ext cx="3027045" cy="2710180"/>
                    </a:xfrm>
                    <a:prstGeom prst="rect">
                      <a:avLst/>
                    </a:prstGeom>
                  </pic:spPr>
                </pic:pic>
              </a:graphicData>
            </a:graphic>
          </wp:inline>
        </w:drawing>
      </w:r>
      <w:r>
        <w:rPr>
          <w:rFonts w:ascii="Times New Roman" w:eastAsia="宋体" w:hAnsi="Times New Roman" w:hint="eastAsia"/>
          <w:noProof/>
          <w:kern w:val="2"/>
          <w:sz w:val="20"/>
          <w:szCs w:val="20"/>
        </w:rPr>
        <w:drawing>
          <wp:inline distT="0" distB="0" distL="114300" distR="114300">
            <wp:extent cx="2892425" cy="2731770"/>
            <wp:effectExtent l="0" t="0" r="3175" b="11430"/>
            <wp:docPr id="30" name="图片 30" descr="PosError_Urban_Relative_CompBW_DisThre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PosError_Urban_Relative_CompBW_DisThre30"/>
                    <pic:cNvPicPr>
                      <a:picLocks noChangeAspect="1"/>
                    </pic:cNvPicPr>
                  </pic:nvPicPr>
                  <pic:blipFill>
                    <a:blip r:embed="rId17"/>
                    <a:stretch>
                      <a:fillRect/>
                    </a:stretch>
                  </pic:blipFill>
                  <pic:spPr>
                    <a:xfrm>
                      <a:off x="0" y="0"/>
                      <a:ext cx="2892425" cy="2731770"/>
                    </a:xfrm>
                    <a:prstGeom prst="rect">
                      <a:avLst/>
                    </a:prstGeom>
                  </pic:spPr>
                </pic:pic>
              </a:graphicData>
            </a:graphic>
          </wp:inline>
        </w:drawing>
      </w:r>
    </w:p>
    <w:p w:rsidR="005E7000" w:rsidRDefault="00EE4A4D">
      <w:pPr>
        <w:widowControl w:val="0"/>
        <w:snapToGrid w:val="0"/>
        <w:spacing w:after="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Figure 2.2.4. Curves of CDF errors for relative positioning in urban scenario</w:t>
      </w:r>
    </w:p>
    <w:p w:rsidR="005E7000" w:rsidRDefault="00EE4A4D">
      <w:pPr>
        <w:widowControl w:val="0"/>
        <w:snapToGrid w:val="0"/>
        <w:spacing w:beforeLines="50" w:before="180" w:after="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Table 2.2.10. CDF errors for relative positioning in urban scenario</w:t>
      </w:r>
    </w:p>
    <w:tbl>
      <w:tblPr>
        <w:tblStyle w:val="af1"/>
        <w:tblW w:w="49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1243"/>
        <w:gridCol w:w="1243"/>
        <w:gridCol w:w="1243"/>
        <w:gridCol w:w="1243"/>
        <w:gridCol w:w="1243"/>
        <w:gridCol w:w="1245"/>
      </w:tblGrid>
      <w:tr w:rsidR="005E7000">
        <w:tc>
          <w:tcPr>
            <w:tcW w:w="1005" w:type="pct"/>
            <w:shd w:val="clear" w:color="auto" w:fill="A5A5A5" w:themeFill="background1" w:themeFillShade="A5"/>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w:t>
            </w:r>
          </w:p>
        </w:tc>
        <w:tc>
          <w:tcPr>
            <w:tcW w:w="665" w:type="pct"/>
            <w:shd w:val="clear" w:color="auto" w:fill="A5A5A5" w:themeFill="background1" w:themeFillShade="A5"/>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50%</w:t>
            </w:r>
          </w:p>
        </w:tc>
        <w:tc>
          <w:tcPr>
            <w:tcW w:w="665" w:type="pct"/>
            <w:shd w:val="clear" w:color="auto" w:fill="A5A5A5" w:themeFill="background1" w:themeFillShade="A5"/>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67%</w:t>
            </w:r>
          </w:p>
        </w:tc>
        <w:tc>
          <w:tcPr>
            <w:tcW w:w="665" w:type="pct"/>
            <w:shd w:val="clear" w:color="auto" w:fill="A5A5A5" w:themeFill="background1" w:themeFillShade="A5"/>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80%</w:t>
            </w:r>
          </w:p>
        </w:tc>
        <w:tc>
          <w:tcPr>
            <w:tcW w:w="665" w:type="pct"/>
            <w:shd w:val="clear" w:color="auto" w:fill="A5A5A5" w:themeFill="background1" w:themeFillShade="A5"/>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90%</w:t>
            </w:r>
          </w:p>
        </w:tc>
        <w:tc>
          <w:tcPr>
            <w:tcW w:w="665" w:type="pct"/>
            <w:shd w:val="clear" w:color="auto" w:fill="A5A5A5" w:themeFill="background1" w:themeFillShade="A5"/>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Whether meet the requirement of Set A</w:t>
            </w:r>
          </w:p>
        </w:tc>
        <w:tc>
          <w:tcPr>
            <w:tcW w:w="666" w:type="pct"/>
            <w:shd w:val="clear" w:color="auto" w:fill="A5A5A5" w:themeFill="background1" w:themeFillShade="A5"/>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Whether meet the requirement of Set B</w:t>
            </w:r>
          </w:p>
        </w:tc>
      </w:tr>
      <w:tr w:rsidR="005E7000">
        <w:tc>
          <w:tcPr>
            <w:tcW w:w="1005"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14, X=20m, BW=40M</w:t>
            </w:r>
          </w:p>
        </w:tc>
        <w:tc>
          <w:tcPr>
            <w:tcW w:w="665"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0.3272</w:t>
            </w:r>
          </w:p>
        </w:tc>
        <w:tc>
          <w:tcPr>
            <w:tcW w:w="665"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0.5479</w:t>
            </w:r>
          </w:p>
        </w:tc>
        <w:tc>
          <w:tcPr>
            <w:tcW w:w="665"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0.7734</w:t>
            </w:r>
          </w:p>
        </w:tc>
        <w:tc>
          <w:tcPr>
            <w:tcW w:w="665"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1.014</w:t>
            </w:r>
          </w:p>
        </w:tc>
        <w:tc>
          <w:tcPr>
            <w:tcW w:w="665"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Yes</w:t>
            </w:r>
          </w:p>
        </w:tc>
        <w:tc>
          <w:tcPr>
            <w:tcW w:w="666"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w:t>
            </w:r>
          </w:p>
        </w:tc>
      </w:tr>
      <w:tr w:rsidR="005E7000">
        <w:tc>
          <w:tcPr>
            <w:tcW w:w="1005"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15, X=30m, BW=40M</w:t>
            </w:r>
          </w:p>
        </w:tc>
        <w:tc>
          <w:tcPr>
            <w:tcW w:w="665"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0.3559</w:t>
            </w:r>
          </w:p>
        </w:tc>
        <w:tc>
          <w:tcPr>
            <w:tcW w:w="665"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0.5654</w:t>
            </w:r>
          </w:p>
        </w:tc>
        <w:tc>
          <w:tcPr>
            <w:tcW w:w="665"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0.8703</w:t>
            </w:r>
          </w:p>
        </w:tc>
        <w:tc>
          <w:tcPr>
            <w:tcW w:w="665"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1.413</w:t>
            </w:r>
          </w:p>
        </w:tc>
        <w:tc>
          <w:tcPr>
            <w:tcW w:w="665"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Yes</w:t>
            </w:r>
          </w:p>
        </w:tc>
        <w:tc>
          <w:tcPr>
            <w:tcW w:w="666"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w:t>
            </w:r>
          </w:p>
        </w:tc>
      </w:tr>
      <w:tr w:rsidR="005E7000">
        <w:tc>
          <w:tcPr>
            <w:tcW w:w="1005"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16, X=50m, BW=40M</w:t>
            </w:r>
          </w:p>
        </w:tc>
        <w:tc>
          <w:tcPr>
            <w:tcW w:w="665"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0.4467</w:t>
            </w:r>
          </w:p>
        </w:tc>
        <w:tc>
          <w:tcPr>
            <w:tcW w:w="665"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0.752</w:t>
            </w:r>
          </w:p>
        </w:tc>
        <w:tc>
          <w:tcPr>
            <w:tcW w:w="665"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1.11</w:t>
            </w:r>
          </w:p>
        </w:tc>
        <w:tc>
          <w:tcPr>
            <w:tcW w:w="665"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2.59</w:t>
            </w:r>
          </w:p>
        </w:tc>
        <w:tc>
          <w:tcPr>
            <w:tcW w:w="665"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w:t>
            </w:r>
          </w:p>
        </w:tc>
        <w:tc>
          <w:tcPr>
            <w:tcW w:w="666"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w:t>
            </w:r>
          </w:p>
        </w:tc>
      </w:tr>
      <w:tr w:rsidR="005E7000">
        <w:tc>
          <w:tcPr>
            <w:tcW w:w="1005"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17, X=80m, BW=40M</w:t>
            </w:r>
          </w:p>
        </w:tc>
        <w:tc>
          <w:tcPr>
            <w:tcW w:w="665"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0.4828</w:t>
            </w:r>
          </w:p>
        </w:tc>
        <w:tc>
          <w:tcPr>
            <w:tcW w:w="665"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0.8532</w:t>
            </w:r>
          </w:p>
        </w:tc>
        <w:tc>
          <w:tcPr>
            <w:tcW w:w="665"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1.587</w:t>
            </w:r>
          </w:p>
        </w:tc>
        <w:tc>
          <w:tcPr>
            <w:tcW w:w="665"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6.793</w:t>
            </w:r>
          </w:p>
        </w:tc>
        <w:tc>
          <w:tcPr>
            <w:tcW w:w="665"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w:t>
            </w:r>
          </w:p>
        </w:tc>
        <w:tc>
          <w:tcPr>
            <w:tcW w:w="666"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w:t>
            </w:r>
          </w:p>
        </w:tc>
      </w:tr>
      <w:tr w:rsidR="005E7000">
        <w:tc>
          <w:tcPr>
            <w:tcW w:w="1005"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18, BW=100M, X=30m</w:t>
            </w:r>
          </w:p>
        </w:tc>
        <w:tc>
          <w:tcPr>
            <w:tcW w:w="665"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0.1813</w:t>
            </w:r>
          </w:p>
        </w:tc>
        <w:tc>
          <w:tcPr>
            <w:tcW w:w="665"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0.2942</w:t>
            </w:r>
          </w:p>
        </w:tc>
        <w:tc>
          <w:tcPr>
            <w:tcW w:w="665"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0.444</w:t>
            </w:r>
          </w:p>
        </w:tc>
        <w:tc>
          <w:tcPr>
            <w:tcW w:w="665"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0.752</w:t>
            </w:r>
          </w:p>
        </w:tc>
        <w:tc>
          <w:tcPr>
            <w:tcW w:w="665"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Yes</w:t>
            </w:r>
          </w:p>
        </w:tc>
        <w:tc>
          <w:tcPr>
            <w:tcW w:w="666"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w:t>
            </w:r>
          </w:p>
        </w:tc>
      </w:tr>
      <w:tr w:rsidR="005E7000">
        <w:tc>
          <w:tcPr>
            <w:tcW w:w="1005"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19, BW=40M, X=30m</w:t>
            </w:r>
          </w:p>
        </w:tc>
        <w:tc>
          <w:tcPr>
            <w:tcW w:w="665"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0.3559</w:t>
            </w:r>
          </w:p>
        </w:tc>
        <w:tc>
          <w:tcPr>
            <w:tcW w:w="665"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0.5654</w:t>
            </w:r>
          </w:p>
        </w:tc>
        <w:tc>
          <w:tcPr>
            <w:tcW w:w="665"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0.8703</w:t>
            </w:r>
          </w:p>
        </w:tc>
        <w:tc>
          <w:tcPr>
            <w:tcW w:w="665"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1.413</w:t>
            </w:r>
          </w:p>
        </w:tc>
        <w:tc>
          <w:tcPr>
            <w:tcW w:w="665"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Yes</w:t>
            </w:r>
          </w:p>
        </w:tc>
        <w:tc>
          <w:tcPr>
            <w:tcW w:w="666"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w:t>
            </w:r>
          </w:p>
        </w:tc>
      </w:tr>
      <w:tr w:rsidR="005E7000">
        <w:tc>
          <w:tcPr>
            <w:tcW w:w="1005"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20, BW=20M, X=30m</w:t>
            </w:r>
          </w:p>
        </w:tc>
        <w:tc>
          <w:tcPr>
            <w:tcW w:w="665"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0.7525</w:t>
            </w:r>
          </w:p>
        </w:tc>
        <w:tc>
          <w:tcPr>
            <w:tcW w:w="665"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1.151</w:t>
            </w:r>
          </w:p>
        </w:tc>
        <w:tc>
          <w:tcPr>
            <w:tcW w:w="665"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1.785</w:t>
            </w:r>
          </w:p>
        </w:tc>
        <w:tc>
          <w:tcPr>
            <w:tcW w:w="665"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2.782</w:t>
            </w:r>
          </w:p>
        </w:tc>
        <w:tc>
          <w:tcPr>
            <w:tcW w:w="665"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w:t>
            </w:r>
          </w:p>
        </w:tc>
        <w:tc>
          <w:tcPr>
            <w:tcW w:w="666"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w:t>
            </w:r>
          </w:p>
        </w:tc>
      </w:tr>
    </w:tbl>
    <w:p w:rsidR="005E7000" w:rsidRDefault="00EE4A4D">
      <w:pPr>
        <w:widowControl w:val="0"/>
        <w:snapToGrid w:val="0"/>
        <w:spacing w:beforeLines="50" w:before="180" w:afterLines="50" w:after="180" w:line="240" w:lineRule="auto"/>
        <w:jc w:val="both"/>
        <w:rPr>
          <w:rFonts w:ascii="Times New Roman" w:eastAsia="宋体" w:hAnsi="Times New Roman"/>
          <w:i/>
          <w:iCs/>
          <w:kern w:val="2"/>
          <w:sz w:val="20"/>
          <w:szCs w:val="20"/>
        </w:rPr>
      </w:pPr>
      <w:r>
        <w:rPr>
          <w:rFonts w:ascii="Times New Roman" w:eastAsia="宋体" w:hAnsi="Times New Roman" w:hint="eastAsia"/>
          <w:b/>
          <w:bCs/>
          <w:i/>
          <w:iCs/>
          <w:kern w:val="2"/>
          <w:sz w:val="20"/>
          <w:szCs w:val="20"/>
        </w:rPr>
        <w:lastRenderedPageBreak/>
        <w:t>Observation 4:</w:t>
      </w:r>
      <w:r>
        <w:rPr>
          <w:rFonts w:ascii="Times New Roman" w:eastAsia="宋体" w:hAnsi="Times New Roman" w:hint="eastAsia"/>
          <w:i/>
          <w:iCs/>
          <w:kern w:val="2"/>
          <w:sz w:val="20"/>
          <w:szCs w:val="20"/>
        </w:rPr>
        <w:t xml:space="preserve"> For relative positioning in urban grid scenario, the less X is, the better the positioning accuracy is. When X is selected to be 30m, positioning accuracy meets requirement of Set A with sufficient bandwidth, i.e., relative positioning accuracy is less than 1.5m for 90% of UEs with bandwidth 100MHz and 40MHz. Relative positioning accuracy with bandwidth 20MHz is less than 1.5m for 67% of UEs, when X is set to be 30m.</w:t>
      </w:r>
    </w:p>
    <w:p w:rsidR="005E7000" w:rsidRDefault="00EE4A4D">
      <w:pPr>
        <w:widowControl w:val="0"/>
        <w:snapToGrid w:val="0"/>
        <w:spacing w:beforeLines="50" w:before="180" w:afterLines="50" w:after="180" w:line="240" w:lineRule="auto"/>
        <w:ind w:left="142"/>
        <w:jc w:val="both"/>
        <w:outlineLvl w:val="2"/>
        <w:rPr>
          <w:rFonts w:ascii="Times New Roman" w:eastAsia="宋体" w:hAnsi="Times New Roman"/>
          <w:b/>
          <w:bCs/>
          <w:kern w:val="2"/>
          <w:sz w:val="20"/>
          <w:szCs w:val="20"/>
        </w:rPr>
      </w:pPr>
      <w:r>
        <w:rPr>
          <w:rFonts w:ascii="Times New Roman" w:eastAsia="宋体" w:hAnsi="Times New Roman" w:hint="eastAsia"/>
          <w:b/>
          <w:bCs/>
          <w:kern w:val="2"/>
          <w:sz w:val="20"/>
          <w:szCs w:val="20"/>
        </w:rPr>
        <w:t>2.2.3 Scenario 3</w:t>
      </w:r>
      <w:r>
        <w:rPr>
          <w:rFonts w:ascii="Times New Roman" w:eastAsia="宋体" w:hAnsi="Times New Roman" w:hint="eastAsia"/>
          <w:b/>
          <w:bCs/>
          <w:kern w:val="2"/>
          <w:sz w:val="20"/>
          <w:szCs w:val="20"/>
        </w:rPr>
        <w:t>—</w:t>
      </w:r>
      <w:r>
        <w:rPr>
          <w:rFonts w:ascii="Times New Roman" w:eastAsia="宋体" w:hAnsi="Times New Roman" w:hint="eastAsia"/>
          <w:b/>
          <w:bCs/>
          <w:kern w:val="2"/>
          <w:sz w:val="20"/>
          <w:szCs w:val="20"/>
        </w:rPr>
        <w:t>InF-SH</w:t>
      </w:r>
    </w:p>
    <w:p w:rsidR="005E7000" w:rsidRDefault="00EE4A4D">
      <w:pPr>
        <w:widowControl w:val="0"/>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Table 2.2.11 gives the evaluation parameters for absolute positioning in InF-SH scenario, where RSUs are uniformly distributed in the simulation area for joint positioning method. Figure 2.2.5 and Table 2.2.12 show the CDF errors of simulation results for absolute positioning in InF-SH scenario. Table 2.2.13 and Table 2.2.14 provide the evaluation parameters for relative positioning in InF-SH scenario. Figure 2.2.6 and Table 2.2.15 show the CDF errors of simulation results for relative positioning in InF-SH scenario.</w:t>
      </w:r>
    </w:p>
    <w:p w:rsidR="005E7000" w:rsidRDefault="00EE4A4D">
      <w:pPr>
        <w:widowControl w:val="0"/>
        <w:snapToGrid w:val="0"/>
        <w:spacing w:after="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Table 2.2.11. Evaluation parameters for absolute positioning in InF-SH scenario</w:t>
      </w:r>
    </w:p>
    <w:tbl>
      <w:tblPr>
        <w:tblStyle w:val="af1"/>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1335"/>
        <w:gridCol w:w="1335"/>
        <w:gridCol w:w="1335"/>
        <w:gridCol w:w="1333"/>
        <w:gridCol w:w="1333"/>
        <w:gridCol w:w="1335"/>
      </w:tblGrid>
      <w:tr w:rsidR="005E7000">
        <w:trPr>
          <w:trHeight w:val="23"/>
        </w:trPr>
        <w:tc>
          <w:tcPr>
            <w:tcW w:w="714"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Parameters</w:t>
            </w:r>
          </w:p>
        </w:tc>
        <w:tc>
          <w:tcPr>
            <w:tcW w:w="714"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21</w:t>
            </w:r>
          </w:p>
        </w:tc>
        <w:tc>
          <w:tcPr>
            <w:tcW w:w="714"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22</w:t>
            </w:r>
          </w:p>
        </w:tc>
        <w:tc>
          <w:tcPr>
            <w:tcW w:w="714"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23</w:t>
            </w:r>
          </w:p>
        </w:tc>
        <w:tc>
          <w:tcPr>
            <w:tcW w:w="713"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24</w:t>
            </w:r>
          </w:p>
        </w:tc>
        <w:tc>
          <w:tcPr>
            <w:tcW w:w="713"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25</w:t>
            </w:r>
          </w:p>
        </w:tc>
        <w:tc>
          <w:tcPr>
            <w:tcW w:w="714"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26</w:t>
            </w:r>
          </w:p>
        </w:tc>
      </w:tr>
      <w:tr w:rsidR="005E7000">
        <w:trPr>
          <w:trHeight w:val="481"/>
        </w:trPr>
        <w:tc>
          <w:tcPr>
            <w:tcW w:w="714"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Anchor nodes</w:t>
            </w:r>
          </w:p>
        </w:tc>
        <w:tc>
          <w:tcPr>
            <w:tcW w:w="714"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Joint positioning</w:t>
            </w:r>
          </w:p>
        </w:tc>
        <w:tc>
          <w:tcPr>
            <w:tcW w:w="714"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Joint positioning</w:t>
            </w:r>
          </w:p>
        </w:tc>
        <w:tc>
          <w:tcPr>
            <w:tcW w:w="714"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Joint positioning</w:t>
            </w:r>
          </w:p>
        </w:tc>
        <w:tc>
          <w:tcPr>
            <w:tcW w:w="713"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SL positioning</w:t>
            </w:r>
          </w:p>
        </w:tc>
        <w:tc>
          <w:tcPr>
            <w:tcW w:w="713"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SL positioning</w:t>
            </w:r>
          </w:p>
        </w:tc>
        <w:tc>
          <w:tcPr>
            <w:tcW w:w="714"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SL positioning</w:t>
            </w:r>
          </w:p>
        </w:tc>
      </w:tr>
      <w:tr w:rsidR="005E7000">
        <w:trPr>
          <w:trHeight w:val="23"/>
        </w:trPr>
        <w:tc>
          <w:tcPr>
            <w:tcW w:w="714"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Carrier frequency</w:t>
            </w:r>
          </w:p>
        </w:tc>
        <w:tc>
          <w:tcPr>
            <w:tcW w:w="714"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6GHz</w:t>
            </w:r>
          </w:p>
        </w:tc>
        <w:tc>
          <w:tcPr>
            <w:tcW w:w="714"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6GHz</w:t>
            </w:r>
          </w:p>
        </w:tc>
        <w:tc>
          <w:tcPr>
            <w:tcW w:w="714"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6GHz</w:t>
            </w:r>
          </w:p>
        </w:tc>
        <w:tc>
          <w:tcPr>
            <w:tcW w:w="713"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6GHz</w:t>
            </w:r>
          </w:p>
        </w:tc>
        <w:tc>
          <w:tcPr>
            <w:tcW w:w="713"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6GHz</w:t>
            </w:r>
          </w:p>
        </w:tc>
        <w:tc>
          <w:tcPr>
            <w:tcW w:w="714"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6GHz</w:t>
            </w:r>
          </w:p>
        </w:tc>
      </w:tr>
      <w:tr w:rsidR="005E7000">
        <w:trPr>
          <w:trHeight w:val="23"/>
        </w:trPr>
        <w:tc>
          <w:tcPr>
            <w:tcW w:w="714"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Subcarrier spacing</w:t>
            </w:r>
          </w:p>
        </w:tc>
        <w:tc>
          <w:tcPr>
            <w:tcW w:w="714"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30KHz</w:t>
            </w:r>
          </w:p>
        </w:tc>
        <w:tc>
          <w:tcPr>
            <w:tcW w:w="714"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30KHz</w:t>
            </w:r>
          </w:p>
        </w:tc>
        <w:tc>
          <w:tcPr>
            <w:tcW w:w="714"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30KHz</w:t>
            </w:r>
          </w:p>
        </w:tc>
        <w:tc>
          <w:tcPr>
            <w:tcW w:w="713"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30KHz</w:t>
            </w:r>
          </w:p>
        </w:tc>
        <w:tc>
          <w:tcPr>
            <w:tcW w:w="713"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30KHz</w:t>
            </w:r>
          </w:p>
        </w:tc>
        <w:tc>
          <w:tcPr>
            <w:tcW w:w="714"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30KHz</w:t>
            </w:r>
          </w:p>
        </w:tc>
      </w:tr>
      <w:tr w:rsidR="005E7000">
        <w:trPr>
          <w:trHeight w:val="23"/>
        </w:trPr>
        <w:tc>
          <w:tcPr>
            <w:tcW w:w="714"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Bandwidth</w:t>
            </w:r>
          </w:p>
        </w:tc>
        <w:tc>
          <w:tcPr>
            <w:tcW w:w="714"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100MHz</w:t>
            </w:r>
          </w:p>
        </w:tc>
        <w:tc>
          <w:tcPr>
            <w:tcW w:w="714"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40MHz</w:t>
            </w:r>
          </w:p>
        </w:tc>
        <w:tc>
          <w:tcPr>
            <w:tcW w:w="714"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20MHz</w:t>
            </w:r>
          </w:p>
        </w:tc>
        <w:tc>
          <w:tcPr>
            <w:tcW w:w="713"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100MHz</w:t>
            </w:r>
          </w:p>
        </w:tc>
        <w:tc>
          <w:tcPr>
            <w:tcW w:w="713"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40MHz</w:t>
            </w:r>
          </w:p>
        </w:tc>
        <w:tc>
          <w:tcPr>
            <w:tcW w:w="714"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20MHz</w:t>
            </w:r>
          </w:p>
        </w:tc>
      </w:tr>
      <w:tr w:rsidR="005E7000">
        <w:trPr>
          <w:trHeight w:val="23"/>
        </w:trPr>
        <w:tc>
          <w:tcPr>
            <w:tcW w:w="714"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Description of measurement algorithm</w:t>
            </w:r>
          </w:p>
        </w:tc>
        <w:tc>
          <w:tcPr>
            <w:tcW w:w="714"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c>
          <w:tcPr>
            <w:tcW w:w="714"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c>
          <w:tcPr>
            <w:tcW w:w="714"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c>
          <w:tcPr>
            <w:tcW w:w="713"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c>
          <w:tcPr>
            <w:tcW w:w="713"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c>
          <w:tcPr>
            <w:tcW w:w="714"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r>
      <w:tr w:rsidR="005E7000">
        <w:trPr>
          <w:trHeight w:val="23"/>
        </w:trPr>
        <w:tc>
          <w:tcPr>
            <w:tcW w:w="714"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Description of positioning technique</w:t>
            </w:r>
          </w:p>
        </w:tc>
        <w:tc>
          <w:tcPr>
            <w:tcW w:w="714"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TDOA, Gauss-Newton algorithm</w:t>
            </w:r>
          </w:p>
        </w:tc>
        <w:tc>
          <w:tcPr>
            <w:tcW w:w="714"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TDOA, Gauss-Newton algorithm</w:t>
            </w:r>
          </w:p>
        </w:tc>
        <w:tc>
          <w:tcPr>
            <w:tcW w:w="714"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TDOA, Gauss-Newton algorithm</w:t>
            </w:r>
          </w:p>
        </w:tc>
        <w:tc>
          <w:tcPr>
            <w:tcW w:w="713"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TDOA, Gauss-Newton algorithm</w:t>
            </w:r>
          </w:p>
        </w:tc>
        <w:tc>
          <w:tcPr>
            <w:tcW w:w="713"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TDOA, Gauss-Newton algorithm</w:t>
            </w:r>
          </w:p>
        </w:tc>
        <w:tc>
          <w:tcPr>
            <w:tcW w:w="714"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TDOA, Gauss-Newton algorithm</w:t>
            </w:r>
          </w:p>
        </w:tc>
      </w:tr>
    </w:tbl>
    <w:p w:rsidR="005E7000" w:rsidRDefault="00EE4A4D">
      <w:pPr>
        <w:widowControl w:val="0"/>
        <w:snapToGrid w:val="0"/>
        <w:spacing w:beforeLines="50" w:before="180" w:after="0" w:line="240" w:lineRule="auto"/>
        <w:jc w:val="center"/>
      </w:pPr>
      <w:r>
        <w:rPr>
          <w:noProof/>
        </w:rPr>
        <w:lastRenderedPageBreak/>
        <w:drawing>
          <wp:inline distT="0" distB="0" distL="114300" distR="114300">
            <wp:extent cx="4056380" cy="3881120"/>
            <wp:effectExtent l="0" t="0" r="12700" b="5080"/>
            <wp:docPr id="5" name="图片 5" descr="PosError_InF_BS_RSU_Comp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PosError_InF_BS_RSU_CompBW"/>
                    <pic:cNvPicPr>
                      <a:picLocks noChangeAspect="1"/>
                    </pic:cNvPicPr>
                  </pic:nvPicPr>
                  <pic:blipFill>
                    <a:blip r:embed="rId18"/>
                    <a:stretch>
                      <a:fillRect/>
                    </a:stretch>
                  </pic:blipFill>
                  <pic:spPr>
                    <a:xfrm>
                      <a:off x="0" y="0"/>
                      <a:ext cx="4056380" cy="3881120"/>
                    </a:xfrm>
                    <a:prstGeom prst="rect">
                      <a:avLst/>
                    </a:prstGeom>
                  </pic:spPr>
                </pic:pic>
              </a:graphicData>
            </a:graphic>
          </wp:inline>
        </w:drawing>
      </w:r>
    </w:p>
    <w:p w:rsidR="005E7000" w:rsidRDefault="00EE4A4D">
      <w:pPr>
        <w:widowControl w:val="0"/>
        <w:snapToGrid w:val="0"/>
        <w:spacing w:after="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Figure 2.2.5. Curves of CDF errors for absolute positioning in indoor factory scenario</w:t>
      </w:r>
    </w:p>
    <w:p w:rsidR="005E7000" w:rsidRDefault="00EE4A4D">
      <w:pPr>
        <w:widowControl w:val="0"/>
        <w:snapToGrid w:val="0"/>
        <w:spacing w:beforeLines="50" w:before="180" w:after="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Table 2.2.12. CDF errors for absolute positioning in InF-SH scenario</w:t>
      </w:r>
    </w:p>
    <w:tbl>
      <w:tblPr>
        <w:tblStyle w:val="af1"/>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1287"/>
        <w:gridCol w:w="1287"/>
        <w:gridCol w:w="1287"/>
        <w:gridCol w:w="1288"/>
        <w:gridCol w:w="1288"/>
        <w:gridCol w:w="1293"/>
      </w:tblGrid>
      <w:tr w:rsidR="005E7000">
        <w:tc>
          <w:tcPr>
            <w:tcW w:w="863" w:type="pct"/>
            <w:shd w:val="clear" w:color="auto" w:fill="A5A5A5" w:themeFill="background1" w:themeFillShade="A5"/>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w:t>
            </w:r>
          </w:p>
        </w:tc>
        <w:tc>
          <w:tcPr>
            <w:tcW w:w="688" w:type="pct"/>
            <w:shd w:val="clear" w:color="auto" w:fill="A5A5A5" w:themeFill="background1" w:themeFillShade="A5"/>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50%</w:t>
            </w:r>
          </w:p>
        </w:tc>
        <w:tc>
          <w:tcPr>
            <w:tcW w:w="688" w:type="pct"/>
            <w:shd w:val="clear" w:color="auto" w:fill="A5A5A5" w:themeFill="background1" w:themeFillShade="A5"/>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67%</w:t>
            </w:r>
          </w:p>
        </w:tc>
        <w:tc>
          <w:tcPr>
            <w:tcW w:w="688" w:type="pct"/>
            <w:shd w:val="clear" w:color="auto" w:fill="A5A5A5" w:themeFill="background1" w:themeFillShade="A5"/>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80%</w:t>
            </w:r>
          </w:p>
        </w:tc>
        <w:tc>
          <w:tcPr>
            <w:tcW w:w="688" w:type="pct"/>
            <w:shd w:val="clear" w:color="auto" w:fill="A5A5A5" w:themeFill="background1" w:themeFillShade="A5"/>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90%</w:t>
            </w:r>
          </w:p>
        </w:tc>
        <w:tc>
          <w:tcPr>
            <w:tcW w:w="688" w:type="pct"/>
            <w:shd w:val="clear" w:color="auto" w:fill="A5A5A5" w:themeFill="background1" w:themeFillShade="A5"/>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Whether meet the requirement of Set A</w:t>
            </w:r>
          </w:p>
        </w:tc>
        <w:tc>
          <w:tcPr>
            <w:tcW w:w="691" w:type="pct"/>
            <w:shd w:val="clear" w:color="auto" w:fill="A5A5A5" w:themeFill="background1" w:themeFillShade="A5"/>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Whether meet the requirement of Set B</w:t>
            </w:r>
          </w:p>
        </w:tc>
      </w:tr>
      <w:tr w:rsidR="005E7000">
        <w:tc>
          <w:tcPr>
            <w:tcW w:w="863"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21-Joint positioning, BW=100M</w:t>
            </w:r>
          </w:p>
        </w:tc>
        <w:tc>
          <w:tcPr>
            <w:tcW w:w="688"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0.1926</w:t>
            </w:r>
          </w:p>
        </w:tc>
        <w:tc>
          <w:tcPr>
            <w:tcW w:w="688"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0.318</w:t>
            </w:r>
          </w:p>
        </w:tc>
        <w:tc>
          <w:tcPr>
            <w:tcW w:w="688"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0.4258</w:t>
            </w:r>
          </w:p>
        </w:tc>
        <w:tc>
          <w:tcPr>
            <w:tcW w:w="688"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0.5778</w:t>
            </w:r>
          </w:p>
        </w:tc>
        <w:tc>
          <w:tcPr>
            <w:tcW w:w="688"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Yes</w:t>
            </w:r>
          </w:p>
        </w:tc>
        <w:tc>
          <w:tcPr>
            <w:tcW w:w="691"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w:t>
            </w:r>
          </w:p>
        </w:tc>
      </w:tr>
      <w:tr w:rsidR="005E7000">
        <w:tc>
          <w:tcPr>
            <w:tcW w:w="863"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22-Joint positioning, BW=40M</w:t>
            </w:r>
          </w:p>
        </w:tc>
        <w:tc>
          <w:tcPr>
            <w:tcW w:w="688"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0.5303</w:t>
            </w:r>
          </w:p>
        </w:tc>
        <w:tc>
          <w:tcPr>
            <w:tcW w:w="688"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0.6574</w:t>
            </w:r>
          </w:p>
        </w:tc>
        <w:tc>
          <w:tcPr>
            <w:tcW w:w="688"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0.8311</w:t>
            </w:r>
          </w:p>
        </w:tc>
        <w:tc>
          <w:tcPr>
            <w:tcW w:w="688"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1.07</w:t>
            </w:r>
          </w:p>
        </w:tc>
        <w:tc>
          <w:tcPr>
            <w:tcW w:w="688"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w:t>
            </w:r>
          </w:p>
        </w:tc>
        <w:tc>
          <w:tcPr>
            <w:tcW w:w="691"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w:t>
            </w:r>
          </w:p>
        </w:tc>
      </w:tr>
      <w:tr w:rsidR="005E7000">
        <w:tc>
          <w:tcPr>
            <w:tcW w:w="863"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23-Joint positioning, BW=20M</w:t>
            </w:r>
          </w:p>
        </w:tc>
        <w:tc>
          <w:tcPr>
            <w:tcW w:w="688"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0.9272</w:t>
            </w:r>
          </w:p>
        </w:tc>
        <w:tc>
          <w:tcPr>
            <w:tcW w:w="688"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1.271</w:t>
            </w:r>
          </w:p>
        </w:tc>
        <w:tc>
          <w:tcPr>
            <w:tcW w:w="688"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1.675</w:t>
            </w:r>
          </w:p>
        </w:tc>
        <w:tc>
          <w:tcPr>
            <w:tcW w:w="688"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2.197</w:t>
            </w:r>
          </w:p>
        </w:tc>
        <w:tc>
          <w:tcPr>
            <w:tcW w:w="688"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w:t>
            </w:r>
          </w:p>
        </w:tc>
        <w:tc>
          <w:tcPr>
            <w:tcW w:w="691"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w:t>
            </w:r>
          </w:p>
        </w:tc>
      </w:tr>
      <w:tr w:rsidR="005E7000">
        <w:tc>
          <w:tcPr>
            <w:tcW w:w="863"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24-SL positioning, BW=100M</w:t>
            </w:r>
          </w:p>
        </w:tc>
        <w:tc>
          <w:tcPr>
            <w:tcW w:w="688"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0.2535</w:t>
            </w:r>
          </w:p>
        </w:tc>
        <w:tc>
          <w:tcPr>
            <w:tcW w:w="688"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0.3424</w:t>
            </w:r>
          </w:p>
        </w:tc>
        <w:tc>
          <w:tcPr>
            <w:tcW w:w="688"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0.5115</w:t>
            </w:r>
          </w:p>
        </w:tc>
        <w:tc>
          <w:tcPr>
            <w:tcW w:w="688"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0.7894</w:t>
            </w:r>
          </w:p>
        </w:tc>
        <w:tc>
          <w:tcPr>
            <w:tcW w:w="688"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Yes</w:t>
            </w:r>
          </w:p>
        </w:tc>
        <w:tc>
          <w:tcPr>
            <w:tcW w:w="691"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w:t>
            </w:r>
          </w:p>
        </w:tc>
      </w:tr>
      <w:tr w:rsidR="005E7000">
        <w:tc>
          <w:tcPr>
            <w:tcW w:w="863"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lastRenderedPageBreak/>
              <w:t>Case 25-SL positioning, BW=40M</w:t>
            </w:r>
          </w:p>
        </w:tc>
        <w:tc>
          <w:tcPr>
            <w:tcW w:w="688"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0.4399</w:t>
            </w:r>
          </w:p>
        </w:tc>
        <w:tc>
          <w:tcPr>
            <w:tcW w:w="688"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0.5695</w:t>
            </w:r>
          </w:p>
        </w:tc>
        <w:tc>
          <w:tcPr>
            <w:tcW w:w="688"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1.8338</w:t>
            </w:r>
          </w:p>
        </w:tc>
        <w:tc>
          <w:tcPr>
            <w:tcW w:w="688"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1.257</w:t>
            </w:r>
          </w:p>
        </w:tc>
        <w:tc>
          <w:tcPr>
            <w:tcW w:w="688"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w:t>
            </w:r>
          </w:p>
        </w:tc>
        <w:tc>
          <w:tcPr>
            <w:tcW w:w="691"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w:t>
            </w:r>
          </w:p>
        </w:tc>
      </w:tr>
      <w:tr w:rsidR="005E7000">
        <w:tc>
          <w:tcPr>
            <w:tcW w:w="863"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26-SL positioning, BW=20M</w:t>
            </w:r>
          </w:p>
        </w:tc>
        <w:tc>
          <w:tcPr>
            <w:tcW w:w="688"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1.003</w:t>
            </w:r>
          </w:p>
        </w:tc>
        <w:tc>
          <w:tcPr>
            <w:tcW w:w="688"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1.398</w:t>
            </w:r>
          </w:p>
        </w:tc>
        <w:tc>
          <w:tcPr>
            <w:tcW w:w="688"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1.961</w:t>
            </w:r>
          </w:p>
        </w:tc>
        <w:tc>
          <w:tcPr>
            <w:tcW w:w="688"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3.265</w:t>
            </w:r>
          </w:p>
        </w:tc>
        <w:tc>
          <w:tcPr>
            <w:tcW w:w="688"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w:t>
            </w:r>
          </w:p>
        </w:tc>
        <w:tc>
          <w:tcPr>
            <w:tcW w:w="691"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w:t>
            </w:r>
          </w:p>
        </w:tc>
      </w:tr>
    </w:tbl>
    <w:p w:rsidR="005E7000" w:rsidRDefault="00EE4A4D">
      <w:pPr>
        <w:widowControl w:val="0"/>
        <w:snapToGrid w:val="0"/>
        <w:spacing w:beforeLines="50" w:before="180" w:after="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Table 2.2.13. Evaluation parameters for relative positioning in InF-SH</w:t>
      </w:r>
    </w:p>
    <w:tbl>
      <w:tblPr>
        <w:tblStyle w:val="af1"/>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3"/>
        <w:gridCol w:w="2327"/>
        <w:gridCol w:w="2327"/>
        <w:gridCol w:w="2329"/>
      </w:tblGrid>
      <w:tr w:rsidR="005E7000">
        <w:tc>
          <w:tcPr>
            <w:tcW w:w="2333" w:type="dxa"/>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Parameters</w:t>
            </w:r>
          </w:p>
        </w:tc>
        <w:tc>
          <w:tcPr>
            <w:tcW w:w="2327" w:type="dxa"/>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Case 27</w:t>
            </w:r>
          </w:p>
        </w:tc>
        <w:tc>
          <w:tcPr>
            <w:tcW w:w="2327" w:type="dxa"/>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Case 28</w:t>
            </w:r>
          </w:p>
        </w:tc>
        <w:tc>
          <w:tcPr>
            <w:tcW w:w="2329" w:type="dxa"/>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Case 29</w:t>
            </w:r>
          </w:p>
        </w:tc>
      </w:tr>
      <w:tr w:rsidR="005E7000">
        <w:tc>
          <w:tcPr>
            <w:tcW w:w="2333" w:type="dxa"/>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Carrier frequency</w:t>
            </w:r>
          </w:p>
        </w:tc>
        <w:tc>
          <w:tcPr>
            <w:tcW w:w="2327" w:type="dxa"/>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6GHz</w:t>
            </w:r>
          </w:p>
        </w:tc>
        <w:tc>
          <w:tcPr>
            <w:tcW w:w="2327" w:type="dxa"/>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6GHz</w:t>
            </w:r>
          </w:p>
        </w:tc>
        <w:tc>
          <w:tcPr>
            <w:tcW w:w="2329" w:type="dxa"/>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6GHz</w:t>
            </w:r>
          </w:p>
        </w:tc>
      </w:tr>
      <w:tr w:rsidR="005E7000">
        <w:tc>
          <w:tcPr>
            <w:tcW w:w="2333" w:type="dxa"/>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Subcarrier spacing</w:t>
            </w:r>
          </w:p>
        </w:tc>
        <w:tc>
          <w:tcPr>
            <w:tcW w:w="2327" w:type="dxa"/>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30KHz</w:t>
            </w:r>
          </w:p>
        </w:tc>
        <w:tc>
          <w:tcPr>
            <w:tcW w:w="2327" w:type="dxa"/>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30KHz</w:t>
            </w:r>
          </w:p>
        </w:tc>
        <w:tc>
          <w:tcPr>
            <w:tcW w:w="2329" w:type="dxa"/>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30KHz</w:t>
            </w:r>
          </w:p>
        </w:tc>
      </w:tr>
      <w:tr w:rsidR="005E7000">
        <w:tc>
          <w:tcPr>
            <w:tcW w:w="2333" w:type="dxa"/>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Bandwidth</w:t>
            </w:r>
          </w:p>
        </w:tc>
        <w:tc>
          <w:tcPr>
            <w:tcW w:w="2327" w:type="dxa"/>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40MHz</w:t>
            </w:r>
          </w:p>
        </w:tc>
        <w:tc>
          <w:tcPr>
            <w:tcW w:w="2327" w:type="dxa"/>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40MHz</w:t>
            </w:r>
          </w:p>
        </w:tc>
        <w:tc>
          <w:tcPr>
            <w:tcW w:w="2329" w:type="dxa"/>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40MHz</w:t>
            </w:r>
          </w:p>
        </w:tc>
      </w:tr>
      <w:tr w:rsidR="005E7000">
        <w:tc>
          <w:tcPr>
            <w:tcW w:w="2333" w:type="dxa"/>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X m</w:t>
            </w:r>
          </w:p>
        </w:tc>
        <w:tc>
          <w:tcPr>
            <w:tcW w:w="2327" w:type="dxa"/>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10</w:t>
            </w:r>
          </w:p>
        </w:tc>
        <w:tc>
          <w:tcPr>
            <w:tcW w:w="2327" w:type="dxa"/>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20</w:t>
            </w:r>
          </w:p>
        </w:tc>
        <w:tc>
          <w:tcPr>
            <w:tcW w:w="2329" w:type="dxa"/>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30</w:t>
            </w:r>
          </w:p>
        </w:tc>
      </w:tr>
      <w:tr w:rsidR="005E7000">
        <w:tc>
          <w:tcPr>
            <w:tcW w:w="2333" w:type="dxa"/>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Description of measurement algorithm</w:t>
            </w:r>
          </w:p>
        </w:tc>
        <w:tc>
          <w:tcPr>
            <w:tcW w:w="2327" w:type="dxa"/>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c>
          <w:tcPr>
            <w:tcW w:w="2327" w:type="dxa"/>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c>
          <w:tcPr>
            <w:tcW w:w="2329" w:type="dxa"/>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r>
      <w:tr w:rsidR="005E7000">
        <w:tc>
          <w:tcPr>
            <w:tcW w:w="2333" w:type="dxa"/>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Description of positioning technique</w:t>
            </w:r>
          </w:p>
        </w:tc>
        <w:tc>
          <w:tcPr>
            <w:tcW w:w="2327" w:type="dxa"/>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kern w:val="2"/>
                <w:sz w:val="21"/>
                <w:szCs w:val="24"/>
              </w:rPr>
              <w:t>RTT</w:t>
            </w:r>
          </w:p>
        </w:tc>
        <w:tc>
          <w:tcPr>
            <w:tcW w:w="2327" w:type="dxa"/>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kern w:val="2"/>
                <w:sz w:val="21"/>
                <w:szCs w:val="24"/>
              </w:rPr>
              <w:t>RTT</w:t>
            </w:r>
          </w:p>
        </w:tc>
        <w:tc>
          <w:tcPr>
            <w:tcW w:w="2329" w:type="dxa"/>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kern w:val="2"/>
                <w:sz w:val="21"/>
                <w:szCs w:val="24"/>
              </w:rPr>
              <w:t>RTT</w:t>
            </w:r>
          </w:p>
        </w:tc>
      </w:tr>
    </w:tbl>
    <w:p w:rsidR="005E7000" w:rsidRDefault="00EE4A4D">
      <w:pPr>
        <w:widowControl w:val="0"/>
        <w:snapToGrid w:val="0"/>
        <w:spacing w:beforeLines="50" w:before="180" w:after="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Table 2.2.14. Evaluation parameters for relative positioning in InF-SH</w:t>
      </w:r>
    </w:p>
    <w:tbl>
      <w:tblPr>
        <w:tblStyle w:val="af1"/>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2"/>
        <w:gridCol w:w="2333"/>
        <w:gridCol w:w="2337"/>
        <w:gridCol w:w="2337"/>
      </w:tblGrid>
      <w:tr w:rsidR="005E7000">
        <w:tc>
          <w:tcPr>
            <w:tcW w:w="1249"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Parameters</w:t>
            </w:r>
          </w:p>
        </w:tc>
        <w:tc>
          <w:tcPr>
            <w:tcW w:w="1249"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Case 30</w:t>
            </w:r>
          </w:p>
        </w:tc>
        <w:tc>
          <w:tcPr>
            <w:tcW w:w="1250"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Case 31</w:t>
            </w:r>
          </w:p>
        </w:tc>
        <w:tc>
          <w:tcPr>
            <w:tcW w:w="1250"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Case 32</w:t>
            </w:r>
          </w:p>
        </w:tc>
      </w:tr>
      <w:tr w:rsidR="005E7000">
        <w:tc>
          <w:tcPr>
            <w:tcW w:w="1249"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Carrier frequency</w:t>
            </w:r>
          </w:p>
        </w:tc>
        <w:tc>
          <w:tcPr>
            <w:tcW w:w="1249"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6GHz</w:t>
            </w:r>
          </w:p>
        </w:tc>
        <w:tc>
          <w:tcPr>
            <w:tcW w:w="1250"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6GHz</w:t>
            </w:r>
          </w:p>
        </w:tc>
        <w:tc>
          <w:tcPr>
            <w:tcW w:w="1250"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6GHz</w:t>
            </w:r>
          </w:p>
        </w:tc>
      </w:tr>
      <w:tr w:rsidR="005E7000">
        <w:tc>
          <w:tcPr>
            <w:tcW w:w="1249"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Subcarrier spacing</w:t>
            </w:r>
          </w:p>
        </w:tc>
        <w:tc>
          <w:tcPr>
            <w:tcW w:w="1249"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30KHz</w:t>
            </w:r>
          </w:p>
        </w:tc>
        <w:tc>
          <w:tcPr>
            <w:tcW w:w="1250"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30KHz</w:t>
            </w:r>
          </w:p>
        </w:tc>
        <w:tc>
          <w:tcPr>
            <w:tcW w:w="1250"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30KHz</w:t>
            </w:r>
          </w:p>
        </w:tc>
      </w:tr>
      <w:tr w:rsidR="005E7000">
        <w:tc>
          <w:tcPr>
            <w:tcW w:w="1249"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Bandwidth</w:t>
            </w:r>
          </w:p>
        </w:tc>
        <w:tc>
          <w:tcPr>
            <w:tcW w:w="1249"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100MHz</w:t>
            </w:r>
          </w:p>
        </w:tc>
        <w:tc>
          <w:tcPr>
            <w:tcW w:w="1250"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40MHz</w:t>
            </w:r>
          </w:p>
        </w:tc>
        <w:tc>
          <w:tcPr>
            <w:tcW w:w="1250"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20MHz</w:t>
            </w:r>
          </w:p>
        </w:tc>
      </w:tr>
      <w:tr w:rsidR="005E7000">
        <w:tc>
          <w:tcPr>
            <w:tcW w:w="1249"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X m</w:t>
            </w:r>
          </w:p>
        </w:tc>
        <w:tc>
          <w:tcPr>
            <w:tcW w:w="1249"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10</w:t>
            </w:r>
          </w:p>
        </w:tc>
        <w:tc>
          <w:tcPr>
            <w:tcW w:w="1250"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10</w:t>
            </w:r>
          </w:p>
        </w:tc>
        <w:tc>
          <w:tcPr>
            <w:tcW w:w="1250"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10</w:t>
            </w:r>
          </w:p>
        </w:tc>
      </w:tr>
      <w:tr w:rsidR="005E7000">
        <w:tc>
          <w:tcPr>
            <w:tcW w:w="1249"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Description of measurement algorithm</w:t>
            </w:r>
          </w:p>
        </w:tc>
        <w:tc>
          <w:tcPr>
            <w:tcW w:w="1249"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c>
          <w:tcPr>
            <w:tcW w:w="1250"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c>
          <w:tcPr>
            <w:tcW w:w="1250"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r>
      <w:tr w:rsidR="005E7000">
        <w:tc>
          <w:tcPr>
            <w:tcW w:w="1249"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Description of positioning technique</w:t>
            </w:r>
          </w:p>
        </w:tc>
        <w:tc>
          <w:tcPr>
            <w:tcW w:w="1249"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kern w:val="2"/>
                <w:sz w:val="21"/>
                <w:szCs w:val="24"/>
              </w:rPr>
              <w:t>RTT</w:t>
            </w:r>
          </w:p>
        </w:tc>
        <w:tc>
          <w:tcPr>
            <w:tcW w:w="1250"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kern w:val="2"/>
                <w:sz w:val="21"/>
                <w:szCs w:val="24"/>
              </w:rPr>
              <w:t>RTT</w:t>
            </w:r>
          </w:p>
        </w:tc>
        <w:tc>
          <w:tcPr>
            <w:tcW w:w="1250"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kern w:val="2"/>
                <w:sz w:val="21"/>
                <w:szCs w:val="24"/>
              </w:rPr>
              <w:t>RTT</w:t>
            </w:r>
          </w:p>
        </w:tc>
      </w:tr>
    </w:tbl>
    <w:p w:rsidR="005E7000" w:rsidRDefault="00EE4A4D">
      <w:pPr>
        <w:widowControl w:val="0"/>
        <w:snapToGrid w:val="0"/>
        <w:spacing w:beforeLines="50" w:before="180" w:after="0" w:line="240" w:lineRule="auto"/>
        <w:jc w:val="both"/>
        <w:rPr>
          <w:rFonts w:ascii="Times New Roman" w:eastAsia="宋体" w:hAnsi="Times New Roman"/>
          <w:kern w:val="2"/>
          <w:sz w:val="20"/>
          <w:szCs w:val="20"/>
        </w:rPr>
      </w:pPr>
      <w:r>
        <w:rPr>
          <w:rFonts w:ascii="Times New Roman" w:eastAsia="宋体" w:hAnsi="Times New Roman"/>
          <w:noProof/>
          <w:kern w:val="2"/>
          <w:sz w:val="20"/>
          <w:szCs w:val="20"/>
        </w:rPr>
        <w:lastRenderedPageBreak/>
        <w:drawing>
          <wp:inline distT="0" distB="0" distL="114300" distR="114300">
            <wp:extent cx="2954655" cy="2800350"/>
            <wp:effectExtent l="0" t="0" r="1905" b="3810"/>
            <wp:docPr id="4" name="图片 4" descr="InF-Last1_relative_10m_20m_30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nF-Last1_relative_10m_20m_30m"/>
                    <pic:cNvPicPr>
                      <a:picLocks noChangeAspect="1"/>
                    </pic:cNvPicPr>
                  </pic:nvPicPr>
                  <pic:blipFill>
                    <a:blip r:embed="rId19"/>
                    <a:stretch>
                      <a:fillRect/>
                    </a:stretch>
                  </pic:blipFill>
                  <pic:spPr>
                    <a:xfrm>
                      <a:off x="0" y="0"/>
                      <a:ext cx="2954655" cy="2800350"/>
                    </a:xfrm>
                    <a:prstGeom prst="rect">
                      <a:avLst/>
                    </a:prstGeom>
                  </pic:spPr>
                </pic:pic>
              </a:graphicData>
            </a:graphic>
          </wp:inline>
        </w:drawing>
      </w:r>
      <w:r>
        <w:rPr>
          <w:rFonts w:ascii="Times New Roman" w:eastAsia="宋体" w:hAnsi="Times New Roman" w:hint="eastAsia"/>
          <w:noProof/>
          <w:kern w:val="2"/>
          <w:sz w:val="20"/>
          <w:szCs w:val="20"/>
        </w:rPr>
        <w:drawing>
          <wp:inline distT="0" distB="0" distL="114300" distR="114300">
            <wp:extent cx="2951480" cy="2794635"/>
            <wp:effectExtent l="0" t="0" r="5080" b="9525"/>
            <wp:docPr id="41" name="图片 41" descr="relative_100M_40M_20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descr="relative_100M_40M_20M"/>
                    <pic:cNvPicPr>
                      <a:picLocks noChangeAspect="1"/>
                    </pic:cNvPicPr>
                  </pic:nvPicPr>
                  <pic:blipFill>
                    <a:blip r:embed="rId20"/>
                    <a:stretch>
                      <a:fillRect/>
                    </a:stretch>
                  </pic:blipFill>
                  <pic:spPr>
                    <a:xfrm>
                      <a:off x="0" y="0"/>
                      <a:ext cx="2951480" cy="2794635"/>
                    </a:xfrm>
                    <a:prstGeom prst="rect">
                      <a:avLst/>
                    </a:prstGeom>
                  </pic:spPr>
                </pic:pic>
              </a:graphicData>
            </a:graphic>
          </wp:inline>
        </w:drawing>
      </w:r>
    </w:p>
    <w:p w:rsidR="005E7000" w:rsidRDefault="00EE4A4D">
      <w:pPr>
        <w:widowControl w:val="0"/>
        <w:snapToGrid w:val="0"/>
        <w:spacing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Figure 2.2.6. Curves of CDF errors for relative positioning in InF-SH scenario</w:t>
      </w:r>
    </w:p>
    <w:p w:rsidR="005E7000" w:rsidRDefault="00EE4A4D">
      <w:pPr>
        <w:widowControl w:val="0"/>
        <w:snapToGrid w:val="0"/>
        <w:spacing w:beforeLines="50" w:before="180" w:after="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Table 2.2.15. CDF errors for relative positioning in InF-SH scenario</w:t>
      </w:r>
    </w:p>
    <w:tbl>
      <w:tblPr>
        <w:tblStyle w:val="af1"/>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1251"/>
        <w:gridCol w:w="1250"/>
        <w:gridCol w:w="1250"/>
        <w:gridCol w:w="1250"/>
        <w:gridCol w:w="1250"/>
        <w:gridCol w:w="1255"/>
      </w:tblGrid>
      <w:tr w:rsidR="005E7000">
        <w:tc>
          <w:tcPr>
            <w:tcW w:w="998" w:type="pct"/>
            <w:shd w:val="clear" w:color="auto" w:fill="A5A5A5" w:themeFill="background1" w:themeFillShade="A5"/>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w:t>
            </w:r>
          </w:p>
        </w:tc>
        <w:tc>
          <w:tcPr>
            <w:tcW w:w="666" w:type="pct"/>
            <w:shd w:val="clear" w:color="auto" w:fill="A5A5A5" w:themeFill="background1" w:themeFillShade="A5"/>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50%</w:t>
            </w:r>
          </w:p>
        </w:tc>
        <w:tc>
          <w:tcPr>
            <w:tcW w:w="666" w:type="pct"/>
            <w:shd w:val="clear" w:color="auto" w:fill="A5A5A5" w:themeFill="background1" w:themeFillShade="A5"/>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67%</w:t>
            </w:r>
          </w:p>
        </w:tc>
        <w:tc>
          <w:tcPr>
            <w:tcW w:w="666" w:type="pct"/>
            <w:shd w:val="clear" w:color="auto" w:fill="A5A5A5" w:themeFill="background1" w:themeFillShade="A5"/>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80%</w:t>
            </w:r>
          </w:p>
        </w:tc>
        <w:tc>
          <w:tcPr>
            <w:tcW w:w="666" w:type="pct"/>
            <w:shd w:val="clear" w:color="auto" w:fill="A5A5A5" w:themeFill="background1" w:themeFillShade="A5"/>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90%</w:t>
            </w:r>
          </w:p>
        </w:tc>
        <w:tc>
          <w:tcPr>
            <w:tcW w:w="666" w:type="pct"/>
            <w:shd w:val="clear" w:color="auto" w:fill="A5A5A5" w:themeFill="background1" w:themeFillShade="A5"/>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Whether meet the requirement of Set A</w:t>
            </w:r>
          </w:p>
        </w:tc>
        <w:tc>
          <w:tcPr>
            <w:tcW w:w="669" w:type="pct"/>
            <w:shd w:val="clear" w:color="auto" w:fill="A5A5A5" w:themeFill="background1" w:themeFillShade="A5"/>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Whether meet the requirement of Set B</w:t>
            </w:r>
          </w:p>
        </w:tc>
      </w:tr>
      <w:tr w:rsidR="005E7000">
        <w:tc>
          <w:tcPr>
            <w:tcW w:w="998"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27, X=10m, BW=40M</w:t>
            </w:r>
          </w:p>
        </w:tc>
        <w:tc>
          <w:tcPr>
            <w:tcW w:w="666"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0.3471</w:t>
            </w:r>
          </w:p>
        </w:tc>
        <w:tc>
          <w:tcPr>
            <w:tcW w:w="666"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0.5429</w:t>
            </w:r>
          </w:p>
        </w:tc>
        <w:tc>
          <w:tcPr>
            <w:tcW w:w="666"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0.8562</w:t>
            </w:r>
          </w:p>
        </w:tc>
        <w:tc>
          <w:tcPr>
            <w:tcW w:w="666"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1.304</w:t>
            </w:r>
          </w:p>
        </w:tc>
        <w:tc>
          <w:tcPr>
            <w:tcW w:w="666"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w:t>
            </w:r>
          </w:p>
        </w:tc>
        <w:tc>
          <w:tcPr>
            <w:tcW w:w="669"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w:t>
            </w:r>
          </w:p>
        </w:tc>
      </w:tr>
      <w:tr w:rsidR="005E7000">
        <w:tc>
          <w:tcPr>
            <w:tcW w:w="998"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28, X=20m, BW=40M</w:t>
            </w:r>
          </w:p>
        </w:tc>
        <w:tc>
          <w:tcPr>
            <w:tcW w:w="666"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0.3692</w:t>
            </w:r>
          </w:p>
        </w:tc>
        <w:tc>
          <w:tcPr>
            <w:tcW w:w="666"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0.5666</w:t>
            </w:r>
          </w:p>
        </w:tc>
        <w:tc>
          <w:tcPr>
            <w:tcW w:w="666"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0.8597</w:t>
            </w:r>
          </w:p>
        </w:tc>
        <w:tc>
          <w:tcPr>
            <w:tcW w:w="666"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1.271</w:t>
            </w:r>
          </w:p>
        </w:tc>
        <w:tc>
          <w:tcPr>
            <w:tcW w:w="666"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w:t>
            </w:r>
          </w:p>
        </w:tc>
        <w:tc>
          <w:tcPr>
            <w:tcW w:w="669"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w:t>
            </w:r>
          </w:p>
        </w:tc>
      </w:tr>
      <w:tr w:rsidR="005E7000">
        <w:tc>
          <w:tcPr>
            <w:tcW w:w="998"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29, X=30m, BW=40M</w:t>
            </w:r>
          </w:p>
        </w:tc>
        <w:tc>
          <w:tcPr>
            <w:tcW w:w="666"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0.3548</w:t>
            </w:r>
          </w:p>
        </w:tc>
        <w:tc>
          <w:tcPr>
            <w:tcW w:w="666"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0.568</w:t>
            </w:r>
          </w:p>
        </w:tc>
        <w:tc>
          <w:tcPr>
            <w:tcW w:w="666"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0.8629</w:t>
            </w:r>
          </w:p>
        </w:tc>
        <w:tc>
          <w:tcPr>
            <w:tcW w:w="666"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1.295</w:t>
            </w:r>
          </w:p>
        </w:tc>
        <w:tc>
          <w:tcPr>
            <w:tcW w:w="666"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w:t>
            </w:r>
          </w:p>
        </w:tc>
        <w:tc>
          <w:tcPr>
            <w:tcW w:w="669"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w:t>
            </w:r>
          </w:p>
        </w:tc>
      </w:tr>
      <w:tr w:rsidR="005E7000">
        <w:tc>
          <w:tcPr>
            <w:tcW w:w="998"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30, BW=100M, X=10m</w:t>
            </w:r>
          </w:p>
        </w:tc>
        <w:tc>
          <w:tcPr>
            <w:tcW w:w="666"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0.1741</w:t>
            </w:r>
          </w:p>
        </w:tc>
        <w:tc>
          <w:tcPr>
            <w:tcW w:w="666"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0.2776</w:t>
            </w:r>
          </w:p>
        </w:tc>
        <w:tc>
          <w:tcPr>
            <w:tcW w:w="666"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0.3925</w:t>
            </w:r>
          </w:p>
        </w:tc>
        <w:tc>
          <w:tcPr>
            <w:tcW w:w="666"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0.714</w:t>
            </w:r>
          </w:p>
        </w:tc>
        <w:tc>
          <w:tcPr>
            <w:tcW w:w="666"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Yes</w:t>
            </w:r>
          </w:p>
        </w:tc>
        <w:tc>
          <w:tcPr>
            <w:tcW w:w="669"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w:t>
            </w:r>
          </w:p>
        </w:tc>
      </w:tr>
      <w:tr w:rsidR="005E7000">
        <w:tc>
          <w:tcPr>
            <w:tcW w:w="998"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31, BW=40M, X=10m</w:t>
            </w:r>
          </w:p>
        </w:tc>
        <w:tc>
          <w:tcPr>
            <w:tcW w:w="666"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0.3471</w:t>
            </w:r>
          </w:p>
        </w:tc>
        <w:tc>
          <w:tcPr>
            <w:tcW w:w="666"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0.5429</w:t>
            </w:r>
          </w:p>
        </w:tc>
        <w:tc>
          <w:tcPr>
            <w:tcW w:w="666"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0.8562</w:t>
            </w:r>
          </w:p>
        </w:tc>
        <w:tc>
          <w:tcPr>
            <w:tcW w:w="666"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1.304</w:t>
            </w:r>
          </w:p>
        </w:tc>
        <w:tc>
          <w:tcPr>
            <w:tcW w:w="666"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w:t>
            </w:r>
          </w:p>
        </w:tc>
        <w:tc>
          <w:tcPr>
            <w:tcW w:w="669"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w:t>
            </w:r>
          </w:p>
        </w:tc>
      </w:tr>
      <w:tr w:rsidR="005E7000">
        <w:tc>
          <w:tcPr>
            <w:tcW w:w="998"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32, BW=20M, X=10m</w:t>
            </w:r>
          </w:p>
        </w:tc>
        <w:tc>
          <w:tcPr>
            <w:tcW w:w="666"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0.7925</w:t>
            </w:r>
          </w:p>
        </w:tc>
        <w:tc>
          <w:tcPr>
            <w:tcW w:w="666"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1.2</w:t>
            </w:r>
          </w:p>
        </w:tc>
        <w:tc>
          <w:tcPr>
            <w:tcW w:w="666"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1.81</w:t>
            </w:r>
          </w:p>
        </w:tc>
        <w:tc>
          <w:tcPr>
            <w:tcW w:w="666"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2.536</w:t>
            </w:r>
          </w:p>
        </w:tc>
        <w:tc>
          <w:tcPr>
            <w:tcW w:w="666"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w:t>
            </w:r>
          </w:p>
        </w:tc>
        <w:tc>
          <w:tcPr>
            <w:tcW w:w="669"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w:t>
            </w:r>
          </w:p>
        </w:tc>
      </w:tr>
    </w:tbl>
    <w:p w:rsidR="005E7000" w:rsidRDefault="00EE4A4D">
      <w:pPr>
        <w:widowControl w:val="0"/>
        <w:snapToGrid w:val="0"/>
        <w:spacing w:beforeLines="50" w:before="180" w:afterLines="50" w:after="180" w:line="240" w:lineRule="auto"/>
        <w:jc w:val="both"/>
        <w:rPr>
          <w:rFonts w:ascii="Times New Roman" w:eastAsia="宋体" w:hAnsi="Times New Roman"/>
          <w:i/>
          <w:iCs/>
          <w:kern w:val="2"/>
          <w:sz w:val="20"/>
          <w:szCs w:val="20"/>
        </w:rPr>
      </w:pPr>
      <w:r>
        <w:rPr>
          <w:rFonts w:ascii="Times New Roman" w:eastAsia="宋体" w:hAnsi="Times New Roman" w:hint="eastAsia"/>
          <w:b/>
          <w:bCs/>
          <w:i/>
          <w:iCs/>
          <w:kern w:val="2"/>
          <w:sz w:val="20"/>
          <w:szCs w:val="20"/>
        </w:rPr>
        <w:t>Observation 5:</w:t>
      </w:r>
      <w:r>
        <w:rPr>
          <w:rFonts w:ascii="Times New Roman" w:eastAsia="宋体" w:hAnsi="Times New Roman" w:hint="eastAsia"/>
          <w:i/>
          <w:iCs/>
          <w:kern w:val="2"/>
          <w:sz w:val="20"/>
          <w:szCs w:val="20"/>
        </w:rPr>
        <w:t xml:space="preserve"> For absolute positioning in InF-SH scenario, both joint positioning and SL only positioning all meet the requirement of Set A with sufficient bandwidth, i.e., horizontal positioning accuracy is less than 1m for 90% of UEs with bandwidth 100MHz. In terms of joint positioning technique, horizontal positioning accuracy with bandwidth 40MHz is less than 1m for 80% of UEs, and horizontal positioning accuracy with bandwidth 20MHz is less than 1m for 50% of UEs. For SL only positioning, horizontal positioning accuracy with bandwidth 40MHz is less than 1m for </w:t>
      </w:r>
      <w:r>
        <w:rPr>
          <w:rFonts w:ascii="Times New Roman" w:eastAsia="宋体" w:hAnsi="Times New Roman" w:hint="eastAsia"/>
          <w:i/>
          <w:iCs/>
          <w:kern w:val="2"/>
          <w:sz w:val="20"/>
          <w:szCs w:val="20"/>
        </w:rPr>
        <w:lastRenderedPageBreak/>
        <w:t>67% of UEs.</w:t>
      </w:r>
    </w:p>
    <w:p w:rsidR="005E7000" w:rsidRDefault="00EE4A4D">
      <w:pPr>
        <w:widowControl w:val="0"/>
        <w:snapToGrid w:val="0"/>
        <w:spacing w:beforeLines="50" w:before="180" w:afterLines="50" w:after="180" w:line="240" w:lineRule="auto"/>
        <w:jc w:val="both"/>
        <w:rPr>
          <w:rFonts w:ascii="Times New Roman" w:eastAsia="宋体" w:hAnsi="Times New Roman"/>
          <w:i/>
          <w:iCs/>
          <w:kern w:val="2"/>
          <w:sz w:val="20"/>
          <w:szCs w:val="20"/>
        </w:rPr>
      </w:pPr>
      <w:r>
        <w:rPr>
          <w:rFonts w:ascii="Times New Roman" w:eastAsia="宋体" w:hAnsi="Times New Roman" w:hint="eastAsia"/>
          <w:b/>
          <w:bCs/>
          <w:i/>
          <w:iCs/>
          <w:kern w:val="2"/>
          <w:sz w:val="20"/>
          <w:szCs w:val="20"/>
        </w:rPr>
        <w:t>Observation 6:</w:t>
      </w:r>
      <w:r>
        <w:rPr>
          <w:rFonts w:ascii="Times New Roman" w:eastAsia="宋体" w:hAnsi="Times New Roman" w:hint="eastAsia"/>
          <w:i/>
          <w:iCs/>
          <w:kern w:val="2"/>
          <w:sz w:val="20"/>
          <w:szCs w:val="20"/>
        </w:rPr>
        <w:t xml:space="preserve"> For relative positioning in InF-SH scenario, positioning accuracy can meet the requirement of set A with sufficient bandwidth, i.e., positioning accuracy is less than 1m for 90% of UEs with bandwidth 100MHz and X=10m. For the certain X=10m, positioning accuracy with bandwidth 40MHz and 20MHz can be less than 1m for 80% and 50% of UEs, respectively.</w:t>
      </w:r>
    </w:p>
    <w:p w:rsidR="005E7000" w:rsidRDefault="00EE4A4D">
      <w:pPr>
        <w:widowControl w:val="0"/>
        <w:snapToGrid w:val="0"/>
        <w:spacing w:beforeLines="50" w:before="180" w:afterLines="50" w:after="180" w:line="240" w:lineRule="auto"/>
        <w:ind w:left="142"/>
        <w:jc w:val="both"/>
        <w:outlineLvl w:val="2"/>
        <w:rPr>
          <w:rFonts w:ascii="Times New Roman" w:eastAsia="宋体" w:hAnsi="Times New Roman"/>
          <w:b/>
          <w:bCs/>
          <w:kern w:val="2"/>
          <w:sz w:val="20"/>
          <w:szCs w:val="20"/>
        </w:rPr>
      </w:pPr>
      <w:r>
        <w:rPr>
          <w:rFonts w:ascii="Times New Roman" w:eastAsia="宋体" w:hAnsi="Times New Roman" w:hint="eastAsia"/>
          <w:b/>
          <w:bCs/>
          <w:kern w:val="2"/>
          <w:sz w:val="20"/>
          <w:szCs w:val="20"/>
        </w:rPr>
        <w:t>2.2.4 Scenario 4 and 5</w:t>
      </w:r>
      <w:r>
        <w:rPr>
          <w:rFonts w:ascii="Times New Roman" w:eastAsia="宋体" w:hAnsi="Times New Roman" w:hint="eastAsia"/>
          <w:b/>
          <w:bCs/>
          <w:kern w:val="2"/>
          <w:sz w:val="20"/>
          <w:szCs w:val="20"/>
        </w:rPr>
        <w:t>—</w:t>
      </w:r>
      <w:r>
        <w:rPr>
          <w:rFonts w:ascii="Times New Roman" w:eastAsia="宋体" w:hAnsi="Times New Roman" w:hint="eastAsia"/>
          <w:b/>
          <w:bCs/>
          <w:kern w:val="2"/>
          <w:sz w:val="20"/>
          <w:szCs w:val="20"/>
        </w:rPr>
        <w:t>Public safety and commercial</w:t>
      </w:r>
    </w:p>
    <w:p w:rsidR="005E7000" w:rsidRDefault="00EE4A4D">
      <w:pPr>
        <w:widowControl w:val="0"/>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In public safety and commercial scenarios, the same evaluation assumptions and parameters are adopted</w:t>
      </w:r>
      <w:r>
        <w:rPr>
          <w:rFonts w:ascii="Times New Roman" w:eastAsia="宋体" w:hAnsi="Times New Roman"/>
          <w:kern w:val="2"/>
          <w:sz w:val="20"/>
          <w:szCs w:val="20"/>
        </w:rPr>
        <w:t xml:space="preserve"> as shown in section 2.1.4</w:t>
      </w:r>
      <w:r>
        <w:rPr>
          <w:rFonts w:ascii="Times New Roman" w:eastAsia="宋体" w:hAnsi="Times New Roman" w:hint="eastAsia"/>
          <w:kern w:val="2"/>
          <w:sz w:val="20"/>
          <w:szCs w:val="20"/>
        </w:rPr>
        <w:t xml:space="preserve">. Table 2.2.16 gives evaluation parameters for absolute positioning in public safety and commercial </w:t>
      </w:r>
      <w:r>
        <w:rPr>
          <w:rFonts w:ascii="Times New Roman" w:eastAsia="宋体" w:hAnsi="Times New Roman"/>
          <w:kern w:val="2"/>
          <w:sz w:val="20"/>
          <w:szCs w:val="20"/>
        </w:rPr>
        <w:t>use cases</w:t>
      </w:r>
      <w:r>
        <w:rPr>
          <w:rFonts w:ascii="Times New Roman" w:eastAsia="宋体" w:hAnsi="Times New Roman" w:hint="eastAsia"/>
          <w:kern w:val="2"/>
          <w:sz w:val="20"/>
          <w:szCs w:val="20"/>
        </w:rPr>
        <w:t xml:space="preserve">. Figure 2.2.7 and Table 2.2.17 show the CDF errors of simulation results for absolute positioning in public safety and commercial scenarios. Table 2.2.18 and Table 2.2.19 give the evaluation parameters for relative positioning in public safety and commercial scenarios. Figure 2.2.8 and Table 2.2.20 show the CDF errors of simulation results for relative positioning </w:t>
      </w:r>
      <w:r>
        <w:rPr>
          <w:rFonts w:ascii="Times New Roman" w:eastAsia="宋体" w:hAnsi="Times New Roman"/>
          <w:kern w:val="2"/>
          <w:sz w:val="20"/>
          <w:szCs w:val="20"/>
        </w:rPr>
        <w:t>for</w:t>
      </w:r>
      <w:r>
        <w:rPr>
          <w:rFonts w:ascii="Times New Roman" w:eastAsia="宋体" w:hAnsi="Times New Roman" w:hint="eastAsia"/>
          <w:kern w:val="2"/>
          <w:sz w:val="20"/>
          <w:szCs w:val="20"/>
        </w:rPr>
        <w:t xml:space="preserve"> public safety and commercial </w:t>
      </w:r>
      <w:r>
        <w:rPr>
          <w:rFonts w:ascii="Times New Roman" w:eastAsia="宋体" w:hAnsi="Times New Roman"/>
          <w:kern w:val="2"/>
          <w:sz w:val="20"/>
          <w:szCs w:val="20"/>
        </w:rPr>
        <w:t>use cases</w:t>
      </w:r>
      <w:r>
        <w:rPr>
          <w:rFonts w:ascii="Times New Roman" w:eastAsia="宋体" w:hAnsi="Times New Roman" w:hint="eastAsia"/>
          <w:kern w:val="2"/>
          <w:sz w:val="20"/>
          <w:szCs w:val="20"/>
        </w:rPr>
        <w:t>.</w:t>
      </w:r>
    </w:p>
    <w:p w:rsidR="005E7000" w:rsidRDefault="00EE4A4D">
      <w:pPr>
        <w:widowControl w:val="0"/>
        <w:snapToGrid w:val="0"/>
        <w:spacing w:after="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Table 2.2.16. Evaluation parameters for absolute positioning in public safety and commercial scenarios</w:t>
      </w:r>
    </w:p>
    <w:tbl>
      <w:tblPr>
        <w:tblStyle w:val="af1"/>
        <w:tblW w:w="50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1296"/>
        <w:gridCol w:w="1296"/>
        <w:gridCol w:w="1294"/>
        <w:gridCol w:w="1294"/>
        <w:gridCol w:w="1295"/>
        <w:gridCol w:w="1299"/>
      </w:tblGrid>
      <w:tr w:rsidR="005E7000">
        <w:trPr>
          <w:trHeight w:val="23"/>
        </w:trPr>
        <w:tc>
          <w:tcPr>
            <w:tcW w:w="85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Parameters</w:t>
            </w:r>
          </w:p>
        </w:tc>
        <w:tc>
          <w:tcPr>
            <w:tcW w:w="69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33</w:t>
            </w:r>
          </w:p>
        </w:tc>
        <w:tc>
          <w:tcPr>
            <w:tcW w:w="69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34</w:t>
            </w:r>
          </w:p>
        </w:tc>
        <w:tc>
          <w:tcPr>
            <w:tcW w:w="690"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35</w:t>
            </w:r>
          </w:p>
        </w:tc>
        <w:tc>
          <w:tcPr>
            <w:tcW w:w="690"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36</w:t>
            </w:r>
          </w:p>
        </w:tc>
        <w:tc>
          <w:tcPr>
            <w:tcW w:w="690"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37</w:t>
            </w:r>
          </w:p>
        </w:tc>
        <w:tc>
          <w:tcPr>
            <w:tcW w:w="692"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38</w:t>
            </w:r>
          </w:p>
        </w:tc>
      </w:tr>
      <w:tr w:rsidR="005E7000">
        <w:trPr>
          <w:trHeight w:val="481"/>
        </w:trPr>
        <w:tc>
          <w:tcPr>
            <w:tcW w:w="85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Anchor nodes</w:t>
            </w:r>
          </w:p>
        </w:tc>
        <w:tc>
          <w:tcPr>
            <w:tcW w:w="69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Joint positioning</w:t>
            </w:r>
          </w:p>
        </w:tc>
        <w:tc>
          <w:tcPr>
            <w:tcW w:w="69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Joint positioning</w:t>
            </w:r>
          </w:p>
        </w:tc>
        <w:tc>
          <w:tcPr>
            <w:tcW w:w="690"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Joint positioning</w:t>
            </w:r>
          </w:p>
        </w:tc>
        <w:tc>
          <w:tcPr>
            <w:tcW w:w="690"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SL only positioning</w:t>
            </w:r>
          </w:p>
        </w:tc>
        <w:tc>
          <w:tcPr>
            <w:tcW w:w="690"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SL only positioning</w:t>
            </w:r>
          </w:p>
        </w:tc>
        <w:tc>
          <w:tcPr>
            <w:tcW w:w="692"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SL only positioning</w:t>
            </w:r>
          </w:p>
        </w:tc>
      </w:tr>
      <w:tr w:rsidR="005E7000">
        <w:trPr>
          <w:trHeight w:val="23"/>
        </w:trPr>
        <w:tc>
          <w:tcPr>
            <w:tcW w:w="85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Carrier frequency</w:t>
            </w:r>
          </w:p>
        </w:tc>
        <w:tc>
          <w:tcPr>
            <w:tcW w:w="69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6GHz</w:t>
            </w:r>
          </w:p>
        </w:tc>
        <w:tc>
          <w:tcPr>
            <w:tcW w:w="69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6GHz</w:t>
            </w:r>
          </w:p>
        </w:tc>
        <w:tc>
          <w:tcPr>
            <w:tcW w:w="690"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6GHz</w:t>
            </w:r>
          </w:p>
        </w:tc>
        <w:tc>
          <w:tcPr>
            <w:tcW w:w="690"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6GHz</w:t>
            </w:r>
          </w:p>
        </w:tc>
        <w:tc>
          <w:tcPr>
            <w:tcW w:w="690"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6GHz</w:t>
            </w:r>
          </w:p>
        </w:tc>
        <w:tc>
          <w:tcPr>
            <w:tcW w:w="692"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6GHz</w:t>
            </w:r>
          </w:p>
        </w:tc>
      </w:tr>
      <w:tr w:rsidR="005E7000">
        <w:trPr>
          <w:trHeight w:val="23"/>
        </w:trPr>
        <w:tc>
          <w:tcPr>
            <w:tcW w:w="85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Subcarrier spacing</w:t>
            </w:r>
          </w:p>
        </w:tc>
        <w:tc>
          <w:tcPr>
            <w:tcW w:w="69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30KHz</w:t>
            </w:r>
          </w:p>
        </w:tc>
        <w:tc>
          <w:tcPr>
            <w:tcW w:w="69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30KHz</w:t>
            </w:r>
          </w:p>
        </w:tc>
        <w:tc>
          <w:tcPr>
            <w:tcW w:w="690"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30KHz</w:t>
            </w:r>
          </w:p>
        </w:tc>
        <w:tc>
          <w:tcPr>
            <w:tcW w:w="690"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30KHz</w:t>
            </w:r>
          </w:p>
        </w:tc>
        <w:tc>
          <w:tcPr>
            <w:tcW w:w="690"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30KHz</w:t>
            </w:r>
          </w:p>
        </w:tc>
        <w:tc>
          <w:tcPr>
            <w:tcW w:w="692"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30KHz</w:t>
            </w:r>
          </w:p>
        </w:tc>
      </w:tr>
      <w:tr w:rsidR="005E7000">
        <w:trPr>
          <w:trHeight w:val="23"/>
        </w:trPr>
        <w:tc>
          <w:tcPr>
            <w:tcW w:w="85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Bandwidth</w:t>
            </w:r>
          </w:p>
        </w:tc>
        <w:tc>
          <w:tcPr>
            <w:tcW w:w="69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100MHz</w:t>
            </w:r>
          </w:p>
        </w:tc>
        <w:tc>
          <w:tcPr>
            <w:tcW w:w="69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40MHz</w:t>
            </w:r>
          </w:p>
        </w:tc>
        <w:tc>
          <w:tcPr>
            <w:tcW w:w="690"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20MHz</w:t>
            </w:r>
          </w:p>
        </w:tc>
        <w:tc>
          <w:tcPr>
            <w:tcW w:w="690"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100MHz</w:t>
            </w:r>
          </w:p>
        </w:tc>
        <w:tc>
          <w:tcPr>
            <w:tcW w:w="690"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40MHz</w:t>
            </w:r>
          </w:p>
        </w:tc>
        <w:tc>
          <w:tcPr>
            <w:tcW w:w="692"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20MHz</w:t>
            </w:r>
          </w:p>
        </w:tc>
      </w:tr>
      <w:tr w:rsidR="005E7000">
        <w:trPr>
          <w:trHeight w:val="23"/>
        </w:trPr>
        <w:tc>
          <w:tcPr>
            <w:tcW w:w="85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Description of measurement algorithm</w:t>
            </w:r>
          </w:p>
        </w:tc>
        <w:tc>
          <w:tcPr>
            <w:tcW w:w="69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c>
          <w:tcPr>
            <w:tcW w:w="69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c>
          <w:tcPr>
            <w:tcW w:w="690"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c>
          <w:tcPr>
            <w:tcW w:w="690"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c>
          <w:tcPr>
            <w:tcW w:w="690"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c>
          <w:tcPr>
            <w:tcW w:w="692"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r>
      <w:tr w:rsidR="005E7000">
        <w:trPr>
          <w:trHeight w:val="23"/>
        </w:trPr>
        <w:tc>
          <w:tcPr>
            <w:tcW w:w="85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Description of positioning technique</w:t>
            </w:r>
          </w:p>
        </w:tc>
        <w:tc>
          <w:tcPr>
            <w:tcW w:w="69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TDOA, Gauss-Newton algorithm</w:t>
            </w:r>
          </w:p>
        </w:tc>
        <w:tc>
          <w:tcPr>
            <w:tcW w:w="69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TDOA, Gauss-Newton algorithm</w:t>
            </w:r>
          </w:p>
        </w:tc>
        <w:tc>
          <w:tcPr>
            <w:tcW w:w="690"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TDOA, Gauss-Newton algorithm</w:t>
            </w:r>
          </w:p>
        </w:tc>
        <w:tc>
          <w:tcPr>
            <w:tcW w:w="690"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TDOA, Gauss-Newton algorithm</w:t>
            </w:r>
          </w:p>
        </w:tc>
        <w:tc>
          <w:tcPr>
            <w:tcW w:w="690"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TDOA, Gauss-Newton algorithm</w:t>
            </w:r>
          </w:p>
        </w:tc>
        <w:tc>
          <w:tcPr>
            <w:tcW w:w="692"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TDOA, Gauss-Newton algorithm</w:t>
            </w:r>
          </w:p>
        </w:tc>
      </w:tr>
    </w:tbl>
    <w:p w:rsidR="005E7000" w:rsidRDefault="00EE4A4D">
      <w:pPr>
        <w:widowControl w:val="0"/>
        <w:snapToGrid w:val="0"/>
        <w:spacing w:beforeLines="50" w:before="180" w:afterLines="50" w:after="180" w:line="240" w:lineRule="auto"/>
        <w:jc w:val="center"/>
        <w:rPr>
          <w:rFonts w:ascii="Times New Roman" w:eastAsia="宋体" w:hAnsi="Times New Roman"/>
          <w:i/>
          <w:iCs/>
          <w:kern w:val="2"/>
          <w:sz w:val="20"/>
          <w:szCs w:val="20"/>
        </w:rPr>
      </w:pPr>
      <w:r>
        <w:rPr>
          <w:rFonts w:ascii="Times New Roman" w:eastAsia="宋体" w:hAnsi="Times New Roman"/>
          <w:i/>
          <w:iCs/>
          <w:noProof/>
          <w:kern w:val="2"/>
          <w:sz w:val="20"/>
          <w:szCs w:val="20"/>
        </w:rPr>
        <w:lastRenderedPageBreak/>
        <w:drawing>
          <wp:inline distT="0" distB="0" distL="114300" distR="114300">
            <wp:extent cx="4221480" cy="3947795"/>
            <wp:effectExtent l="0" t="0" r="0" b="14605"/>
            <wp:docPr id="6" name="图片 6" descr="absolute_PublicSafety_add20M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absolute_PublicSafety_add20M2"/>
                    <pic:cNvPicPr>
                      <a:picLocks noChangeAspect="1"/>
                    </pic:cNvPicPr>
                  </pic:nvPicPr>
                  <pic:blipFill>
                    <a:blip r:embed="rId21"/>
                    <a:stretch>
                      <a:fillRect/>
                    </a:stretch>
                  </pic:blipFill>
                  <pic:spPr>
                    <a:xfrm>
                      <a:off x="0" y="0"/>
                      <a:ext cx="4221480" cy="3947795"/>
                    </a:xfrm>
                    <a:prstGeom prst="rect">
                      <a:avLst/>
                    </a:prstGeom>
                  </pic:spPr>
                </pic:pic>
              </a:graphicData>
            </a:graphic>
          </wp:inline>
        </w:drawing>
      </w:r>
    </w:p>
    <w:p w:rsidR="005E7000" w:rsidRDefault="00EE4A4D">
      <w:pPr>
        <w:widowControl w:val="0"/>
        <w:snapToGrid w:val="0"/>
        <w:spacing w:after="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Figure 2.2.7. Curves of CDF errors for absolute positioning in public safety and commercial scenarios</w:t>
      </w:r>
    </w:p>
    <w:p w:rsidR="005E7000" w:rsidRDefault="00EE4A4D">
      <w:pPr>
        <w:widowControl w:val="0"/>
        <w:snapToGrid w:val="0"/>
        <w:spacing w:beforeLines="50" w:before="180" w:after="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Table 2.2.17. CDF errors for absolute positioning in public safety and commercial scenarios</w:t>
      </w:r>
    </w:p>
    <w:tbl>
      <w:tblPr>
        <w:tblStyle w:val="af1"/>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5"/>
        <w:gridCol w:w="1424"/>
        <w:gridCol w:w="1424"/>
        <w:gridCol w:w="1425"/>
        <w:gridCol w:w="1427"/>
        <w:gridCol w:w="1494"/>
      </w:tblGrid>
      <w:tr w:rsidR="005E7000">
        <w:tc>
          <w:tcPr>
            <w:tcW w:w="1148" w:type="pct"/>
            <w:shd w:val="clear" w:color="auto" w:fill="A5A5A5" w:themeFill="background1" w:themeFillShade="A5"/>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w:t>
            </w:r>
          </w:p>
        </w:tc>
        <w:tc>
          <w:tcPr>
            <w:tcW w:w="762" w:type="pct"/>
            <w:shd w:val="clear" w:color="auto" w:fill="A5A5A5" w:themeFill="background1" w:themeFillShade="A5"/>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50%</w:t>
            </w:r>
          </w:p>
        </w:tc>
        <w:tc>
          <w:tcPr>
            <w:tcW w:w="762" w:type="pct"/>
            <w:shd w:val="clear" w:color="auto" w:fill="A5A5A5" w:themeFill="background1" w:themeFillShade="A5"/>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67%</w:t>
            </w:r>
          </w:p>
        </w:tc>
        <w:tc>
          <w:tcPr>
            <w:tcW w:w="762" w:type="pct"/>
            <w:shd w:val="clear" w:color="auto" w:fill="A5A5A5" w:themeFill="background1" w:themeFillShade="A5"/>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80%</w:t>
            </w:r>
          </w:p>
        </w:tc>
        <w:tc>
          <w:tcPr>
            <w:tcW w:w="763" w:type="pct"/>
            <w:shd w:val="clear" w:color="auto" w:fill="A5A5A5" w:themeFill="background1" w:themeFillShade="A5"/>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90%</w:t>
            </w:r>
          </w:p>
        </w:tc>
        <w:tc>
          <w:tcPr>
            <w:tcW w:w="799" w:type="pct"/>
            <w:shd w:val="clear" w:color="auto" w:fill="A5A5A5" w:themeFill="background1" w:themeFillShade="A5"/>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Whether meet the requirement</w:t>
            </w:r>
          </w:p>
        </w:tc>
      </w:tr>
      <w:tr w:rsidR="005E7000">
        <w:tc>
          <w:tcPr>
            <w:tcW w:w="1148"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33-Joint positioning, BW=100M</w:t>
            </w:r>
          </w:p>
        </w:tc>
        <w:tc>
          <w:tcPr>
            <w:tcW w:w="762"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0.2579</w:t>
            </w:r>
          </w:p>
        </w:tc>
        <w:tc>
          <w:tcPr>
            <w:tcW w:w="762"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0.336</w:t>
            </w:r>
          </w:p>
        </w:tc>
        <w:tc>
          <w:tcPr>
            <w:tcW w:w="762"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0.4202</w:t>
            </w:r>
          </w:p>
        </w:tc>
        <w:tc>
          <w:tcPr>
            <w:tcW w:w="763"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0.4901</w:t>
            </w:r>
          </w:p>
        </w:tc>
        <w:tc>
          <w:tcPr>
            <w:tcW w:w="799"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Yes</w:t>
            </w:r>
          </w:p>
        </w:tc>
      </w:tr>
      <w:tr w:rsidR="005E7000">
        <w:tc>
          <w:tcPr>
            <w:tcW w:w="1148"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34-Joint positioning, BW=40M</w:t>
            </w:r>
          </w:p>
        </w:tc>
        <w:tc>
          <w:tcPr>
            <w:tcW w:w="762"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0.6138</w:t>
            </w:r>
          </w:p>
        </w:tc>
        <w:tc>
          <w:tcPr>
            <w:tcW w:w="762"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0.4337</w:t>
            </w:r>
          </w:p>
        </w:tc>
        <w:tc>
          <w:tcPr>
            <w:tcW w:w="762"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1.515</w:t>
            </w:r>
          </w:p>
        </w:tc>
        <w:tc>
          <w:tcPr>
            <w:tcW w:w="763"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2.421</w:t>
            </w:r>
          </w:p>
        </w:tc>
        <w:tc>
          <w:tcPr>
            <w:tcW w:w="799"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w:t>
            </w:r>
          </w:p>
        </w:tc>
      </w:tr>
      <w:tr w:rsidR="005E7000">
        <w:tc>
          <w:tcPr>
            <w:tcW w:w="1148"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35-Joint positioning, BW=20M</w:t>
            </w:r>
          </w:p>
        </w:tc>
        <w:tc>
          <w:tcPr>
            <w:tcW w:w="762"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1.757</w:t>
            </w:r>
          </w:p>
        </w:tc>
        <w:tc>
          <w:tcPr>
            <w:tcW w:w="762"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2.441</w:t>
            </w:r>
          </w:p>
        </w:tc>
        <w:tc>
          <w:tcPr>
            <w:tcW w:w="762"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2.802</w:t>
            </w:r>
          </w:p>
        </w:tc>
        <w:tc>
          <w:tcPr>
            <w:tcW w:w="763"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4.883</w:t>
            </w:r>
          </w:p>
        </w:tc>
        <w:tc>
          <w:tcPr>
            <w:tcW w:w="799"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w:t>
            </w:r>
          </w:p>
        </w:tc>
      </w:tr>
      <w:tr w:rsidR="005E7000">
        <w:tc>
          <w:tcPr>
            <w:tcW w:w="1148"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36-SL positioning, BW=100M</w:t>
            </w:r>
          </w:p>
        </w:tc>
        <w:tc>
          <w:tcPr>
            <w:tcW w:w="762"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0.3222</w:t>
            </w:r>
          </w:p>
        </w:tc>
        <w:tc>
          <w:tcPr>
            <w:tcW w:w="762"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hAnsi="Times New Roman"/>
                <w:kern w:val="2"/>
                <w:sz w:val="20"/>
                <w:szCs w:val="20"/>
              </w:rPr>
            </w:pPr>
            <w:r>
              <w:rPr>
                <w:rFonts w:ascii="Times New Roman" w:eastAsia="宋体" w:hAnsi="Times New Roman" w:hint="eastAsia"/>
                <w:kern w:val="2"/>
                <w:sz w:val="20"/>
                <w:szCs w:val="20"/>
              </w:rPr>
              <w:t>0.4337</w:t>
            </w:r>
          </w:p>
        </w:tc>
        <w:tc>
          <w:tcPr>
            <w:tcW w:w="762"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0.5335</w:t>
            </w:r>
          </w:p>
        </w:tc>
        <w:tc>
          <w:tcPr>
            <w:tcW w:w="763"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0.7002</w:t>
            </w:r>
          </w:p>
        </w:tc>
        <w:tc>
          <w:tcPr>
            <w:tcW w:w="799"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Yes</w:t>
            </w:r>
          </w:p>
        </w:tc>
      </w:tr>
      <w:tr w:rsidR="005E7000">
        <w:tc>
          <w:tcPr>
            <w:tcW w:w="1148"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37-SL positioning, BW=40M</w:t>
            </w:r>
          </w:p>
        </w:tc>
        <w:tc>
          <w:tcPr>
            <w:tcW w:w="762"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0.7694</w:t>
            </w:r>
          </w:p>
        </w:tc>
        <w:tc>
          <w:tcPr>
            <w:tcW w:w="762"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1.177</w:t>
            </w:r>
          </w:p>
        </w:tc>
        <w:tc>
          <w:tcPr>
            <w:tcW w:w="762"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1.545</w:t>
            </w:r>
          </w:p>
        </w:tc>
        <w:tc>
          <w:tcPr>
            <w:tcW w:w="763"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2.571</w:t>
            </w:r>
          </w:p>
        </w:tc>
        <w:tc>
          <w:tcPr>
            <w:tcW w:w="799"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w:t>
            </w:r>
          </w:p>
        </w:tc>
      </w:tr>
      <w:tr w:rsidR="005E7000">
        <w:tc>
          <w:tcPr>
            <w:tcW w:w="1148"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 xml:space="preserve">Case 38-SL </w:t>
            </w:r>
            <w:r>
              <w:rPr>
                <w:rFonts w:ascii="Times New Roman" w:eastAsia="宋体" w:hAnsi="Times New Roman" w:hint="eastAsia"/>
                <w:kern w:val="2"/>
                <w:sz w:val="20"/>
                <w:szCs w:val="20"/>
              </w:rPr>
              <w:lastRenderedPageBreak/>
              <w:t>positioning, BW=20M</w:t>
            </w:r>
          </w:p>
        </w:tc>
        <w:tc>
          <w:tcPr>
            <w:tcW w:w="762"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lastRenderedPageBreak/>
              <w:t>1.958</w:t>
            </w:r>
          </w:p>
        </w:tc>
        <w:tc>
          <w:tcPr>
            <w:tcW w:w="762"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2.622</w:t>
            </w:r>
          </w:p>
        </w:tc>
        <w:tc>
          <w:tcPr>
            <w:tcW w:w="762"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3.89</w:t>
            </w:r>
          </w:p>
        </w:tc>
        <w:tc>
          <w:tcPr>
            <w:tcW w:w="763"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5.891</w:t>
            </w:r>
          </w:p>
        </w:tc>
        <w:tc>
          <w:tcPr>
            <w:tcW w:w="799"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w:t>
            </w:r>
          </w:p>
        </w:tc>
      </w:tr>
    </w:tbl>
    <w:p w:rsidR="005E7000" w:rsidRDefault="00EE4A4D">
      <w:pPr>
        <w:widowControl w:val="0"/>
        <w:snapToGrid w:val="0"/>
        <w:spacing w:beforeLines="50" w:before="180" w:after="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lastRenderedPageBreak/>
        <w:t>Table 2.2.18. Evaluation parameters for relative positioning in public safety and commercial</w:t>
      </w:r>
    </w:p>
    <w:tbl>
      <w:tblPr>
        <w:tblStyle w:val="af1"/>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5"/>
        <w:gridCol w:w="3110"/>
        <w:gridCol w:w="3110"/>
      </w:tblGrid>
      <w:tr w:rsidR="005E7000">
        <w:tc>
          <w:tcPr>
            <w:tcW w:w="3115" w:type="dxa"/>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Parameters</w:t>
            </w:r>
          </w:p>
        </w:tc>
        <w:tc>
          <w:tcPr>
            <w:tcW w:w="3110" w:type="dxa"/>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Case 39</w:t>
            </w:r>
          </w:p>
        </w:tc>
        <w:tc>
          <w:tcPr>
            <w:tcW w:w="3110" w:type="dxa"/>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Case 40</w:t>
            </w:r>
          </w:p>
        </w:tc>
      </w:tr>
      <w:tr w:rsidR="005E7000">
        <w:tc>
          <w:tcPr>
            <w:tcW w:w="3115" w:type="dxa"/>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Carrier frequency</w:t>
            </w:r>
          </w:p>
        </w:tc>
        <w:tc>
          <w:tcPr>
            <w:tcW w:w="3110" w:type="dxa"/>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6GHz</w:t>
            </w:r>
          </w:p>
        </w:tc>
        <w:tc>
          <w:tcPr>
            <w:tcW w:w="3110" w:type="dxa"/>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6GHz</w:t>
            </w:r>
          </w:p>
        </w:tc>
      </w:tr>
      <w:tr w:rsidR="005E7000">
        <w:tc>
          <w:tcPr>
            <w:tcW w:w="3115" w:type="dxa"/>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Subcarrier spacing</w:t>
            </w:r>
          </w:p>
        </w:tc>
        <w:tc>
          <w:tcPr>
            <w:tcW w:w="3110" w:type="dxa"/>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30KHz</w:t>
            </w:r>
          </w:p>
        </w:tc>
        <w:tc>
          <w:tcPr>
            <w:tcW w:w="3110" w:type="dxa"/>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30KHz</w:t>
            </w:r>
          </w:p>
        </w:tc>
      </w:tr>
      <w:tr w:rsidR="005E7000">
        <w:tc>
          <w:tcPr>
            <w:tcW w:w="3115" w:type="dxa"/>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Bandwidth</w:t>
            </w:r>
          </w:p>
        </w:tc>
        <w:tc>
          <w:tcPr>
            <w:tcW w:w="3110" w:type="dxa"/>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40MHz</w:t>
            </w:r>
          </w:p>
        </w:tc>
        <w:tc>
          <w:tcPr>
            <w:tcW w:w="3110" w:type="dxa"/>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40MHz</w:t>
            </w:r>
          </w:p>
        </w:tc>
      </w:tr>
      <w:tr w:rsidR="005E7000">
        <w:tc>
          <w:tcPr>
            <w:tcW w:w="3115" w:type="dxa"/>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X m</w:t>
            </w:r>
          </w:p>
        </w:tc>
        <w:tc>
          <w:tcPr>
            <w:tcW w:w="3110" w:type="dxa"/>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100</w:t>
            </w:r>
          </w:p>
        </w:tc>
        <w:tc>
          <w:tcPr>
            <w:tcW w:w="3110" w:type="dxa"/>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50</w:t>
            </w:r>
          </w:p>
        </w:tc>
      </w:tr>
      <w:tr w:rsidR="005E7000">
        <w:tc>
          <w:tcPr>
            <w:tcW w:w="3115" w:type="dxa"/>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Description of measurement algorithm</w:t>
            </w:r>
          </w:p>
        </w:tc>
        <w:tc>
          <w:tcPr>
            <w:tcW w:w="3110" w:type="dxa"/>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c>
          <w:tcPr>
            <w:tcW w:w="3110" w:type="dxa"/>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r>
      <w:tr w:rsidR="005E7000">
        <w:tc>
          <w:tcPr>
            <w:tcW w:w="3115" w:type="dxa"/>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Description of positioning technique</w:t>
            </w:r>
          </w:p>
        </w:tc>
        <w:tc>
          <w:tcPr>
            <w:tcW w:w="3110" w:type="dxa"/>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RTT</w:t>
            </w:r>
          </w:p>
        </w:tc>
        <w:tc>
          <w:tcPr>
            <w:tcW w:w="3110" w:type="dxa"/>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RTT</w:t>
            </w:r>
          </w:p>
        </w:tc>
      </w:tr>
    </w:tbl>
    <w:p w:rsidR="005E7000" w:rsidRDefault="00EE4A4D">
      <w:pPr>
        <w:widowControl w:val="0"/>
        <w:snapToGrid w:val="0"/>
        <w:spacing w:beforeLines="50" w:before="180" w:after="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Table 2.2.19. Evaluation parameters for relative positioning in public safety and commercial</w:t>
      </w:r>
    </w:p>
    <w:tbl>
      <w:tblPr>
        <w:tblStyle w:val="af1"/>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2"/>
        <w:gridCol w:w="2333"/>
        <w:gridCol w:w="2337"/>
        <w:gridCol w:w="2337"/>
      </w:tblGrid>
      <w:tr w:rsidR="005E7000">
        <w:tc>
          <w:tcPr>
            <w:tcW w:w="1249"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Parameters</w:t>
            </w:r>
          </w:p>
        </w:tc>
        <w:tc>
          <w:tcPr>
            <w:tcW w:w="1249"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Case 41</w:t>
            </w:r>
          </w:p>
        </w:tc>
        <w:tc>
          <w:tcPr>
            <w:tcW w:w="125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Case 42</w:t>
            </w:r>
          </w:p>
        </w:tc>
        <w:tc>
          <w:tcPr>
            <w:tcW w:w="125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Case 43</w:t>
            </w:r>
          </w:p>
        </w:tc>
      </w:tr>
      <w:tr w:rsidR="005E7000">
        <w:tc>
          <w:tcPr>
            <w:tcW w:w="1249"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Carrier frequency</w:t>
            </w:r>
          </w:p>
        </w:tc>
        <w:tc>
          <w:tcPr>
            <w:tcW w:w="1249"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6GHz</w:t>
            </w:r>
          </w:p>
        </w:tc>
        <w:tc>
          <w:tcPr>
            <w:tcW w:w="125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6GHz</w:t>
            </w:r>
          </w:p>
        </w:tc>
        <w:tc>
          <w:tcPr>
            <w:tcW w:w="125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6GHz</w:t>
            </w:r>
          </w:p>
        </w:tc>
      </w:tr>
      <w:tr w:rsidR="005E7000">
        <w:tc>
          <w:tcPr>
            <w:tcW w:w="1249"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Subcarrier spacing</w:t>
            </w:r>
          </w:p>
        </w:tc>
        <w:tc>
          <w:tcPr>
            <w:tcW w:w="1249"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30KHz</w:t>
            </w:r>
          </w:p>
        </w:tc>
        <w:tc>
          <w:tcPr>
            <w:tcW w:w="125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30KHz</w:t>
            </w:r>
          </w:p>
        </w:tc>
        <w:tc>
          <w:tcPr>
            <w:tcW w:w="125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30KHz</w:t>
            </w:r>
          </w:p>
        </w:tc>
      </w:tr>
      <w:tr w:rsidR="005E7000">
        <w:tc>
          <w:tcPr>
            <w:tcW w:w="1249"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Bandwidth</w:t>
            </w:r>
          </w:p>
        </w:tc>
        <w:tc>
          <w:tcPr>
            <w:tcW w:w="1249"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100MHz</w:t>
            </w:r>
          </w:p>
        </w:tc>
        <w:tc>
          <w:tcPr>
            <w:tcW w:w="125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40MHz</w:t>
            </w:r>
          </w:p>
        </w:tc>
        <w:tc>
          <w:tcPr>
            <w:tcW w:w="125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20MHz</w:t>
            </w:r>
          </w:p>
        </w:tc>
      </w:tr>
      <w:tr w:rsidR="005E7000">
        <w:tc>
          <w:tcPr>
            <w:tcW w:w="1249"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X m</w:t>
            </w:r>
          </w:p>
        </w:tc>
        <w:tc>
          <w:tcPr>
            <w:tcW w:w="1249"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50</w:t>
            </w:r>
          </w:p>
        </w:tc>
        <w:tc>
          <w:tcPr>
            <w:tcW w:w="125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50</w:t>
            </w:r>
          </w:p>
        </w:tc>
        <w:tc>
          <w:tcPr>
            <w:tcW w:w="125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50</w:t>
            </w:r>
          </w:p>
        </w:tc>
      </w:tr>
      <w:tr w:rsidR="005E7000">
        <w:tc>
          <w:tcPr>
            <w:tcW w:w="1249"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Description of measurement algorithm</w:t>
            </w:r>
          </w:p>
        </w:tc>
        <w:tc>
          <w:tcPr>
            <w:tcW w:w="1249"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c>
          <w:tcPr>
            <w:tcW w:w="125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c>
          <w:tcPr>
            <w:tcW w:w="125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MUSIC</w:t>
            </w:r>
          </w:p>
        </w:tc>
      </w:tr>
      <w:tr w:rsidR="005E7000">
        <w:tc>
          <w:tcPr>
            <w:tcW w:w="1249"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0"/>
                <w:szCs w:val="20"/>
              </w:rPr>
              <w:t>Description of positioning technique</w:t>
            </w:r>
          </w:p>
        </w:tc>
        <w:tc>
          <w:tcPr>
            <w:tcW w:w="1249"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RTT</w:t>
            </w:r>
          </w:p>
        </w:tc>
        <w:tc>
          <w:tcPr>
            <w:tcW w:w="125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RTT</w:t>
            </w:r>
          </w:p>
        </w:tc>
        <w:tc>
          <w:tcPr>
            <w:tcW w:w="1251" w:type="pct"/>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1"/>
                <w:szCs w:val="24"/>
              </w:rPr>
            </w:pPr>
            <w:r>
              <w:rPr>
                <w:rFonts w:ascii="Times New Roman" w:eastAsia="宋体" w:hAnsi="Times New Roman" w:hint="eastAsia"/>
                <w:kern w:val="2"/>
                <w:sz w:val="21"/>
                <w:szCs w:val="24"/>
              </w:rPr>
              <w:t>RTT</w:t>
            </w:r>
          </w:p>
        </w:tc>
      </w:tr>
    </w:tbl>
    <w:p w:rsidR="005E7000" w:rsidRDefault="00EE4A4D">
      <w:pPr>
        <w:widowControl w:val="0"/>
        <w:snapToGrid w:val="0"/>
        <w:spacing w:beforeLines="50" w:before="180" w:afterLines="50" w:after="180" w:line="240" w:lineRule="auto"/>
        <w:jc w:val="both"/>
        <w:rPr>
          <w:rFonts w:ascii="Times New Roman" w:eastAsia="宋体" w:hAnsi="Times New Roman"/>
          <w:i/>
          <w:iCs/>
          <w:kern w:val="2"/>
          <w:sz w:val="20"/>
          <w:szCs w:val="20"/>
        </w:rPr>
      </w:pPr>
      <w:r>
        <w:rPr>
          <w:rFonts w:ascii="Times New Roman" w:eastAsia="宋体" w:hAnsi="Times New Roman"/>
          <w:i/>
          <w:iCs/>
          <w:noProof/>
          <w:kern w:val="2"/>
          <w:sz w:val="20"/>
          <w:szCs w:val="20"/>
        </w:rPr>
        <w:lastRenderedPageBreak/>
        <w:drawing>
          <wp:inline distT="0" distB="0" distL="114300" distR="114300">
            <wp:extent cx="2983230" cy="2800350"/>
            <wp:effectExtent l="0" t="0" r="3810" b="3810"/>
            <wp:docPr id="9" name="图片 9" descr="relative_PublicSafe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relative_PublicSafety"/>
                    <pic:cNvPicPr>
                      <a:picLocks noChangeAspect="1"/>
                    </pic:cNvPicPr>
                  </pic:nvPicPr>
                  <pic:blipFill>
                    <a:blip r:embed="rId22"/>
                    <a:stretch>
                      <a:fillRect/>
                    </a:stretch>
                  </pic:blipFill>
                  <pic:spPr>
                    <a:xfrm>
                      <a:off x="0" y="0"/>
                      <a:ext cx="2983230" cy="2800350"/>
                    </a:xfrm>
                    <a:prstGeom prst="rect">
                      <a:avLst/>
                    </a:prstGeom>
                  </pic:spPr>
                </pic:pic>
              </a:graphicData>
            </a:graphic>
          </wp:inline>
        </w:drawing>
      </w:r>
      <w:r>
        <w:rPr>
          <w:rFonts w:ascii="Times New Roman" w:eastAsia="宋体" w:hAnsi="Times New Roman"/>
          <w:i/>
          <w:iCs/>
          <w:noProof/>
          <w:kern w:val="2"/>
          <w:sz w:val="20"/>
          <w:szCs w:val="20"/>
        </w:rPr>
        <w:drawing>
          <wp:inline distT="0" distB="0" distL="114300" distR="114300">
            <wp:extent cx="2946400" cy="2800350"/>
            <wp:effectExtent l="0" t="0" r="10160" b="3810"/>
            <wp:docPr id="10" name="图片 10" descr="relative_PublicSafety_20M_40M_100M-50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relative_PublicSafety_20M_40M_100M-50m"/>
                    <pic:cNvPicPr>
                      <a:picLocks noChangeAspect="1"/>
                    </pic:cNvPicPr>
                  </pic:nvPicPr>
                  <pic:blipFill>
                    <a:blip r:embed="rId23"/>
                    <a:stretch>
                      <a:fillRect/>
                    </a:stretch>
                  </pic:blipFill>
                  <pic:spPr>
                    <a:xfrm>
                      <a:off x="0" y="0"/>
                      <a:ext cx="2946400" cy="2800350"/>
                    </a:xfrm>
                    <a:prstGeom prst="rect">
                      <a:avLst/>
                    </a:prstGeom>
                  </pic:spPr>
                </pic:pic>
              </a:graphicData>
            </a:graphic>
          </wp:inline>
        </w:drawing>
      </w:r>
    </w:p>
    <w:p w:rsidR="005E7000" w:rsidRDefault="00EE4A4D">
      <w:pPr>
        <w:widowControl w:val="0"/>
        <w:snapToGrid w:val="0"/>
        <w:spacing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Figure 2.2.8. Curves of CDF errors for relative positioning in public safety and commercial scenario</w:t>
      </w:r>
    </w:p>
    <w:p w:rsidR="005E7000" w:rsidRDefault="00EE4A4D">
      <w:pPr>
        <w:widowControl w:val="0"/>
        <w:snapToGrid w:val="0"/>
        <w:spacing w:beforeLines="50" w:before="180" w:after="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Table 2.2.15. CDF errors for relative positioning in public safety and commercial scenario</w:t>
      </w:r>
    </w:p>
    <w:tbl>
      <w:tblPr>
        <w:tblStyle w:val="af1"/>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1486"/>
        <w:gridCol w:w="1486"/>
        <w:gridCol w:w="1486"/>
        <w:gridCol w:w="1486"/>
        <w:gridCol w:w="1487"/>
      </w:tblGrid>
      <w:tr w:rsidR="005E7000">
        <w:tc>
          <w:tcPr>
            <w:tcW w:w="1022" w:type="pct"/>
            <w:shd w:val="clear" w:color="auto" w:fill="A5A5A5" w:themeFill="background1" w:themeFillShade="A5"/>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w:t>
            </w:r>
          </w:p>
        </w:tc>
        <w:tc>
          <w:tcPr>
            <w:tcW w:w="795" w:type="pct"/>
            <w:shd w:val="clear" w:color="auto" w:fill="A5A5A5" w:themeFill="background1" w:themeFillShade="A5"/>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50%</w:t>
            </w:r>
          </w:p>
        </w:tc>
        <w:tc>
          <w:tcPr>
            <w:tcW w:w="795" w:type="pct"/>
            <w:shd w:val="clear" w:color="auto" w:fill="A5A5A5" w:themeFill="background1" w:themeFillShade="A5"/>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67%</w:t>
            </w:r>
          </w:p>
        </w:tc>
        <w:tc>
          <w:tcPr>
            <w:tcW w:w="795" w:type="pct"/>
            <w:shd w:val="clear" w:color="auto" w:fill="A5A5A5" w:themeFill="background1" w:themeFillShade="A5"/>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80%</w:t>
            </w:r>
          </w:p>
        </w:tc>
        <w:tc>
          <w:tcPr>
            <w:tcW w:w="795" w:type="pct"/>
            <w:shd w:val="clear" w:color="auto" w:fill="A5A5A5" w:themeFill="background1" w:themeFillShade="A5"/>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90%</w:t>
            </w:r>
          </w:p>
        </w:tc>
        <w:tc>
          <w:tcPr>
            <w:tcW w:w="796" w:type="pct"/>
            <w:shd w:val="clear" w:color="auto" w:fill="A5A5A5" w:themeFill="background1" w:themeFillShade="A5"/>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Whether meet the requirement</w:t>
            </w:r>
          </w:p>
        </w:tc>
      </w:tr>
      <w:tr w:rsidR="005E7000">
        <w:tc>
          <w:tcPr>
            <w:tcW w:w="1022"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39, X=100m</w:t>
            </w:r>
            <w:r>
              <w:rPr>
                <w:rFonts w:ascii="Times New Roman" w:eastAsia="宋体" w:hAnsi="Times New Roman"/>
                <w:kern w:val="2"/>
                <w:sz w:val="20"/>
                <w:szCs w:val="20"/>
              </w:rPr>
              <w:t>, BW=40M</w:t>
            </w:r>
          </w:p>
        </w:tc>
        <w:tc>
          <w:tcPr>
            <w:tcW w:w="795"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0.4947</w:t>
            </w:r>
          </w:p>
        </w:tc>
        <w:tc>
          <w:tcPr>
            <w:tcW w:w="795"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0.8056</w:t>
            </w:r>
          </w:p>
        </w:tc>
        <w:tc>
          <w:tcPr>
            <w:tcW w:w="795"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1.132</w:t>
            </w:r>
          </w:p>
        </w:tc>
        <w:tc>
          <w:tcPr>
            <w:tcW w:w="795"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1.696</w:t>
            </w:r>
          </w:p>
        </w:tc>
        <w:tc>
          <w:tcPr>
            <w:tcW w:w="796"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w:t>
            </w:r>
          </w:p>
        </w:tc>
      </w:tr>
      <w:tr w:rsidR="005E7000">
        <w:tc>
          <w:tcPr>
            <w:tcW w:w="1022"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40, X=50m</w:t>
            </w:r>
            <w:r>
              <w:rPr>
                <w:rFonts w:ascii="Times New Roman" w:eastAsia="宋体" w:hAnsi="Times New Roman"/>
                <w:kern w:val="2"/>
                <w:sz w:val="20"/>
                <w:szCs w:val="20"/>
              </w:rPr>
              <w:t>, BW=40M</w:t>
            </w:r>
          </w:p>
        </w:tc>
        <w:tc>
          <w:tcPr>
            <w:tcW w:w="795"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0.4626</w:t>
            </w:r>
          </w:p>
        </w:tc>
        <w:tc>
          <w:tcPr>
            <w:tcW w:w="795"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0.7163</w:t>
            </w:r>
          </w:p>
        </w:tc>
        <w:tc>
          <w:tcPr>
            <w:tcW w:w="795"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1.013</w:t>
            </w:r>
          </w:p>
        </w:tc>
        <w:tc>
          <w:tcPr>
            <w:tcW w:w="795"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1.358</w:t>
            </w:r>
          </w:p>
        </w:tc>
        <w:tc>
          <w:tcPr>
            <w:tcW w:w="796" w:type="pct"/>
            <w:shd w:val="clear" w:color="auto" w:fill="F2F2F2" w:themeFill="background1" w:themeFillShade="F2"/>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w:t>
            </w:r>
          </w:p>
        </w:tc>
      </w:tr>
      <w:tr w:rsidR="005E7000">
        <w:tc>
          <w:tcPr>
            <w:tcW w:w="1022"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41, BW=100M</w:t>
            </w:r>
            <w:r>
              <w:rPr>
                <w:rFonts w:ascii="Times New Roman" w:eastAsia="宋体" w:hAnsi="Times New Roman"/>
                <w:kern w:val="2"/>
                <w:sz w:val="20"/>
                <w:szCs w:val="20"/>
              </w:rPr>
              <w:t xml:space="preserve">, </w:t>
            </w:r>
            <w:r>
              <w:rPr>
                <w:rFonts w:ascii="Times New Roman" w:eastAsia="宋体" w:hAnsi="Times New Roman" w:hint="eastAsia"/>
                <w:kern w:val="2"/>
                <w:sz w:val="20"/>
                <w:szCs w:val="20"/>
              </w:rPr>
              <w:t>X=50m</w:t>
            </w:r>
          </w:p>
        </w:tc>
        <w:tc>
          <w:tcPr>
            <w:tcW w:w="795"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0.2806</w:t>
            </w:r>
          </w:p>
        </w:tc>
        <w:tc>
          <w:tcPr>
            <w:tcW w:w="795"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0.3966</w:t>
            </w:r>
          </w:p>
        </w:tc>
        <w:tc>
          <w:tcPr>
            <w:tcW w:w="795"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0.5738</w:t>
            </w:r>
          </w:p>
        </w:tc>
        <w:tc>
          <w:tcPr>
            <w:tcW w:w="795"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0.9514</w:t>
            </w:r>
          </w:p>
        </w:tc>
        <w:tc>
          <w:tcPr>
            <w:tcW w:w="796"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Yes</w:t>
            </w:r>
          </w:p>
        </w:tc>
      </w:tr>
      <w:tr w:rsidR="005E7000">
        <w:tc>
          <w:tcPr>
            <w:tcW w:w="1022"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42, BW=40M, X=50m</w:t>
            </w:r>
          </w:p>
        </w:tc>
        <w:tc>
          <w:tcPr>
            <w:tcW w:w="795"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0.4626</w:t>
            </w:r>
          </w:p>
        </w:tc>
        <w:tc>
          <w:tcPr>
            <w:tcW w:w="795"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0.7163</w:t>
            </w:r>
          </w:p>
        </w:tc>
        <w:tc>
          <w:tcPr>
            <w:tcW w:w="795"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1.013</w:t>
            </w:r>
          </w:p>
        </w:tc>
        <w:tc>
          <w:tcPr>
            <w:tcW w:w="795"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1.358</w:t>
            </w:r>
          </w:p>
        </w:tc>
        <w:tc>
          <w:tcPr>
            <w:tcW w:w="796"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w:t>
            </w:r>
          </w:p>
        </w:tc>
      </w:tr>
      <w:tr w:rsidR="005E7000">
        <w:tc>
          <w:tcPr>
            <w:tcW w:w="1022"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Case 43, BW=20M, X=50m</w:t>
            </w:r>
          </w:p>
        </w:tc>
        <w:tc>
          <w:tcPr>
            <w:tcW w:w="795"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1.003</w:t>
            </w:r>
          </w:p>
        </w:tc>
        <w:tc>
          <w:tcPr>
            <w:tcW w:w="795"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1.65</w:t>
            </w:r>
          </w:p>
        </w:tc>
        <w:tc>
          <w:tcPr>
            <w:tcW w:w="795"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2.306</w:t>
            </w:r>
          </w:p>
        </w:tc>
        <w:tc>
          <w:tcPr>
            <w:tcW w:w="795"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3.506</w:t>
            </w:r>
          </w:p>
        </w:tc>
        <w:tc>
          <w:tcPr>
            <w:tcW w:w="796" w:type="pct"/>
            <w:shd w:val="clear" w:color="auto" w:fill="D8D8D8" w:themeFill="background1" w:themeFillShade="D8"/>
            <w:vAlign w:val="center"/>
          </w:tcPr>
          <w:p w:rsidR="005E7000" w:rsidRDefault="00EE4A4D">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No</w:t>
            </w:r>
          </w:p>
        </w:tc>
      </w:tr>
    </w:tbl>
    <w:p w:rsidR="005E7000" w:rsidRDefault="00EE4A4D">
      <w:pPr>
        <w:widowControl w:val="0"/>
        <w:snapToGrid w:val="0"/>
        <w:spacing w:beforeLines="50" w:before="180" w:afterLines="50" w:after="180" w:line="240" w:lineRule="auto"/>
        <w:jc w:val="both"/>
        <w:rPr>
          <w:rFonts w:ascii="Times New Roman" w:eastAsia="宋体" w:hAnsi="Times New Roman"/>
          <w:i/>
          <w:iCs/>
          <w:kern w:val="2"/>
          <w:sz w:val="20"/>
          <w:szCs w:val="20"/>
        </w:rPr>
      </w:pPr>
      <w:r>
        <w:rPr>
          <w:rFonts w:ascii="Times New Roman" w:eastAsia="宋体" w:hAnsi="Times New Roman"/>
          <w:b/>
          <w:bCs/>
          <w:i/>
          <w:iCs/>
          <w:kern w:val="2"/>
          <w:sz w:val="20"/>
          <w:szCs w:val="20"/>
        </w:rPr>
        <w:t>Observation 7:</w:t>
      </w:r>
      <w:r>
        <w:rPr>
          <w:rFonts w:ascii="Times New Roman" w:eastAsia="宋体" w:hAnsi="Times New Roman" w:hint="eastAsia"/>
          <w:i/>
          <w:iCs/>
          <w:kern w:val="2"/>
          <w:sz w:val="20"/>
          <w:szCs w:val="20"/>
        </w:rPr>
        <w:t xml:space="preserve"> For absolute positioning in public safety and commercial use case, both joint positioning and SL only positioning meet the requirement of Set A with sufficient bandwidth, i.e., horizontal posirioning accuracy is less than 1m for 90% of UEs with bandwidth 100MHz. In terms of joint positioning technique, horizontal positioning accuracy with bandwidth 40MHz is less than 1m for 67% of UEs. For SL only positioning, horizontal positioning accuracy with bandwidth 40MHz is less than 1m for 50% of UEs.</w:t>
      </w:r>
    </w:p>
    <w:p w:rsidR="005E7000" w:rsidRDefault="00EE4A4D">
      <w:pPr>
        <w:widowControl w:val="0"/>
        <w:snapToGrid w:val="0"/>
        <w:spacing w:beforeLines="50" w:before="180" w:afterLines="50" w:after="180" w:line="240" w:lineRule="auto"/>
        <w:jc w:val="both"/>
        <w:rPr>
          <w:rFonts w:ascii="Times New Roman" w:eastAsia="宋体" w:hAnsi="Times New Roman"/>
          <w:i/>
          <w:iCs/>
          <w:kern w:val="2"/>
          <w:sz w:val="20"/>
          <w:szCs w:val="20"/>
        </w:rPr>
      </w:pPr>
      <w:r>
        <w:rPr>
          <w:rFonts w:ascii="Times New Roman" w:eastAsia="宋体" w:hAnsi="Times New Roman"/>
          <w:b/>
          <w:bCs/>
          <w:i/>
          <w:iCs/>
          <w:kern w:val="2"/>
          <w:sz w:val="20"/>
          <w:szCs w:val="20"/>
        </w:rPr>
        <w:t xml:space="preserve">Observation 8: </w:t>
      </w:r>
      <w:r>
        <w:rPr>
          <w:rFonts w:ascii="Times New Roman" w:eastAsia="宋体" w:hAnsi="Times New Roman" w:hint="eastAsia"/>
          <w:i/>
          <w:iCs/>
          <w:kern w:val="2"/>
          <w:sz w:val="20"/>
          <w:szCs w:val="20"/>
        </w:rPr>
        <w:t>For relative positioning in public safety and commercial use case, for the certain X=50m, positioning accuracy can meet the requirement of Set A with sufficient bandwidth, i.e., positioning accuracy is less than 1m for 90% of UEs with bandwidth 100MHz. For X=50m, positioning accuracy with bandwidth 40MHz can be less than 1m for 67% of UEs.</w:t>
      </w:r>
    </w:p>
    <w:p w:rsidR="005E7000" w:rsidRDefault="00EE4A4D">
      <w:pPr>
        <w:widowControl w:val="0"/>
        <w:numPr>
          <w:ilvl w:val="0"/>
          <w:numId w:val="1"/>
        </w:numPr>
        <w:autoSpaceDE w:val="0"/>
        <w:autoSpaceDN w:val="0"/>
        <w:adjustRightInd w:val="0"/>
        <w:snapToGrid w:val="0"/>
        <w:spacing w:before="120" w:afterLines="50" w:after="180" w:line="240" w:lineRule="auto"/>
        <w:ind w:left="431" w:hanging="431"/>
        <w:jc w:val="both"/>
        <w:outlineLvl w:val="0"/>
        <w:rPr>
          <w:rFonts w:ascii="Arial" w:eastAsia="黑体" w:hAnsi="Arial" w:cs="Arial"/>
          <w:b/>
          <w:bCs/>
          <w:kern w:val="2"/>
          <w:sz w:val="28"/>
          <w:szCs w:val="30"/>
        </w:rPr>
      </w:pPr>
      <w:r>
        <w:rPr>
          <w:rFonts w:ascii="Arial" w:eastAsia="黑体" w:hAnsi="Arial" w:cs="Arial"/>
          <w:b/>
          <w:bCs/>
          <w:kern w:val="2"/>
          <w:sz w:val="28"/>
          <w:szCs w:val="30"/>
        </w:rPr>
        <w:lastRenderedPageBreak/>
        <w:t>Conclusion</w:t>
      </w:r>
    </w:p>
    <w:p w:rsidR="005E7000" w:rsidRDefault="00EE4A4D">
      <w:pPr>
        <w:widowControl w:val="0"/>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In this contribution, we provide the evaluation scenarios and parameters to evaluate SL positioning. In addition, SL positioning simulation results are showed.</w:t>
      </w:r>
    </w:p>
    <w:p w:rsidR="005E7000" w:rsidRDefault="00EE4A4D">
      <w:pPr>
        <w:widowControl w:val="0"/>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hint="eastAsia"/>
          <w:b/>
          <w:bCs/>
          <w:i/>
          <w:iCs/>
          <w:kern w:val="2"/>
          <w:sz w:val="20"/>
          <w:szCs w:val="20"/>
        </w:rPr>
        <w:t xml:space="preserve">Proposal 1: </w:t>
      </w:r>
      <w:r>
        <w:rPr>
          <w:rFonts w:ascii="Times New Roman" w:eastAsia="宋体" w:hAnsi="Times New Roman" w:hint="eastAsia"/>
          <w:i/>
          <w:iCs/>
          <w:kern w:val="2"/>
          <w:sz w:val="20"/>
          <w:szCs w:val="20"/>
        </w:rPr>
        <w:t>Prioritizing SL positioning evaluation in FR1.</w:t>
      </w:r>
    </w:p>
    <w:p w:rsidR="005E7000" w:rsidRDefault="00EE4A4D">
      <w:pPr>
        <w:widowControl w:val="0"/>
        <w:snapToGrid w:val="0"/>
        <w:spacing w:beforeLines="50" w:before="180" w:afterLines="50" w:after="180" w:line="240" w:lineRule="auto"/>
        <w:jc w:val="both"/>
        <w:rPr>
          <w:rFonts w:ascii="Times New Roman" w:eastAsia="宋体" w:hAnsi="Times New Roman"/>
          <w:i/>
          <w:iCs/>
          <w:kern w:val="2"/>
          <w:sz w:val="20"/>
          <w:szCs w:val="20"/>
        </w:rPr>
      </w:pPr>
      <w:r>
        <w:rPr>
          <w:rFonts w:ascii="Times New Roman" w:eastAsia="宋体" w:hAnsi="Times New Roman" w:hint="eastAsia"/>
          <w:b/>
          <w:bCs/>
          <w:i/>
          <w:iCs/>
          <w:kern w:val="2"/>
          <w:sz w:val="20"/>
          <w:szCs w:val="20"/>
        </w:rPr>
        <w:t xml:space="preserve">Proposal 2: </w:t>
      </w:r>
      <w:r>
        <w:rPr>
          <w:rFonts w:ascii="Times New Roman" w:eastAsia="宋体" w:hAnsi="Times New Roman" w:hint="eastAsia"/>
          <w:i/>
          <w:iCs/>
          <w:kern w:val="2"/>
          <w:sz w:val="20"/>
          <w:szCs w:val="20"/>
        </w:rPr>
        <w:t>Support X m is different for different scenarios.</w:t>
      </w:r>
    </w:p>
    <w:p w:rsidR="005E7000" w:rsidRDefault="00EE4A4D">
      <w:pPr>
        <w:widowControl w:val="0"/>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hint="eastAsia"/>
          <w:b/>
          <w:bCs/>
          <w:i/>
          <w:iCs/>
          <w:kern w:val="2"/>
          <w:sz w:val="20"/>
          <w:szCs w:val="20"/>
        </w:rPr>
        <w:t xml:space="preserve">Proposal 3: </w:t>
      </w:r>
      <w:r>
        <w:rPr>
          <w:rFonts w:ascii="Times New Roman" w:eastAsia="宋体" w:hAnsi="Times New Roman" w:hint="eastAsia"/>
          <w:i/>
          <w:iCs/>
          <w:kern w:val="2"/>
          <w:sz w:val="20"/>
          <w:szCs w:val="20"/>
        </w:rPr>
        <w:t>For relative positioning in highway scenario, support X m is set to be 100m.</w:t>
      </w:r>
    </w:p>
    <w:p w:rsidR="005E7000" w:rsidRDefault="00EE4A4D">
      <w:pPr>
        <w:widowControl w:val="0"/>
        <w:snapToGrid w:val="0"/>
        <w:spacing w:beforeLines="50" w:before="180" w:afterLines="50" w:after="180" w:line="240" w:lineRule="auto"/>
        <w:jc w:val="both"/>
        <w:rPr>
          <w:rFonts w:ascii="Times New Roman" w:eastAsia="宋体" w:hAnsi="Times New Roman"/>
          <w:b/>
          <w:bCs/>
          <w:i/>
          <w:iCs/>
          <w:kern w:val="2"/>
          <w:sz w:val="20"/>
          <w:szCs w:val="20"/>
        </w:rPr>
      </w:pPr>
      <w:r>
        <w:rPr>
          <w:rFonts w:ascii="Times New Roman" w:eastAsia="宋体" w:hAnsi="Times New Roman" w:hint="eastAsia"/>
          <w:b/>
          <w:bCs/>
          <w:i/>
          <w:iCs/>
          <w:kern w:val="2"/>
          <w:sz w:val="20"/>
          <w:szCs w:val="20"/>
        </w:rPr>
        <w:t xml:space="preserve">Proposal 4: </w:t>
      </w:r>
      <w:r>
        <w:rPr>
          <w:rFonts w:ascii="Times New Roman" w:eastAsia="宋体" w:hAnsi="Times New Roman" w:hint="eastAsia"/>
          <w:i/>
          <w:iCs/>
          <w:kern w:val="2"/>
          <w:sz w:val="20"/>
          <w:szCs w:val="20"/>
        </w:rPr>
        <w:t xml:space="preserve">In urban </w:t>
      </w:r>
      <w:r>
        <w:rPr>
          <w:rFonts w:ascii="Times New Roman" w:eastAsia="宋体" w:hAnsi="Times New Roman"/>
          <w:i/>
          <w:iCs/>
          <w:kern w:val="2"/>
          <w:sz w:val="20"/>
          <w:szCs w:val="20"/>
        </w:rPr>
        <w:t xml:space="preserve">grid </w:t>
      </w:r>
      <w:r>
        <w:rPr>
          <w:rFonts w:ascii="Times New Roman" w:eastAsia="宋体" w:hAnsi="Times New Roman" w:hint="eastAsia"/>
          <w:i/>
          <w:iCs/>
          <w:kern w:val="2"/>
          <w:sz w:val="20"/>
          <w:szCs w:val="20"/>
        </w:rPr>
        <w:t>scenario,</w:t>
      </w:r>
      <w:r>
        <w:rPr>
          <w:rFonts w:ascii="Times New Roman" w:eastAsia="宋体" w:hAnsi="Times New Roman" w:hint="eastAsia"/>
          <w:b/>
          <w:bCs/>
          <w:i/>
          <w:iCs/>
          <w:kern w:val="2"/>
          <w:sz w:val="20"/>
          <w:szCs w:val="20"/>
        </w:rPr>
        <w:t xml:space="preserve"> </w:t>
      </w:r>
      <w:r>
        <w:rPr>
          <w:rFonts w:ascii="Times New Roman" w:eastAsia="宋体" w:hAnsi="Times New Roman" w:hint="eastAsia"/>
          <w:i/>
          <w:iCs/>
          <w:kern w:val="2"/>
          <w:sz w:val="20"/>
          <w:szCs w:val="20"/>
        </w:rPr>
        <w:t>SL positioning simulation should be focused on relative positioning case.</w:t>
      </w:r>
    </w:p>
    <w:p w:rsidR="005E7000" w:rsidRDefault="00EE4A4D">
      <w:pPr>
        <w:widowControl w:val="0"/>
        <w:snapToGrid w:val="0"/>
        <w:spacing w:beforeLines="50" w:before="180" w:afterLines="50" w:after="180" w:line="240" w:lineRule="auto"/>
        <w:jc w:val="both"/>
        <w:rPr>
          <w:rFonts w:ascii="Times New Roman" w:eastAsia="宋体" w:hAnsi="Times New Roman"/>
          <w:i/>
          <w:iCs/>
          <w:kern w:val="2"/>
          <w:sz w:val="20"/>
          <w:szCs w:val="20"/>
        </w:rPr>
      </w:pPr>
      <w:r>
        <w:rPr>
          <w:rFonts w:ascii="Times New Roman" w:eastAsia="宋体" w:hAnsi="Times New Roman" w:hint="eastAsia"/>
          <w:b/>
          <w:bCs/>
          <w:i/>
          <w:iCs/>
          <w:kern w:val="2"/>
          <w:sz w:val="20"/>
          <w:szCs w:val="20"/>
        </w:rPr>
        <w:t xml:space="preserve">Proposal 5: </w:t>
      </w:r>
      <w:r>
        <w:rPr>
          <w:rFonts w:ascii="Times New Roman" w:eastAsia="宋体" w:hAnsi="Times New Roman" w:hint="eastAsia"/>
          <w:i/>
          <w:iCs/>
          <w:kern w:val="2"/>
          <w:sz w:val="20"/>
          <w:szCs w:val="20"/>
        </w:rPr>
        <w:t>For relative positioning in urban grid scenario, X m is set to 30m.</w:t>
      </w:r>
    </w:p>
    <w:p w:rsidR="005E7000" w:rsidRDefault="00EE4A4D">
      <w:pPr>
        <w:widowControl w:val="0"/>
        <w:numPr>
          <w:ilvl w:val="255"/>
          <w:numId w:val="0"/>
        </w:numPr>
        <w:snapToGrid w:val="0"/>
        <w:spacing w:beforeLines="50" w:before="180" w:afterLines="50" w:after="180" w:line="240" w:lineRule="auto"/>
        <w:jc w:val="both"/>
        <w:rPr>
          <w:rFonts w:ascii="Times New Roman" w:eastAsia="宋体" w:hAnsi="Times New Roman"/>
          <w:i/>
          <w:iCs/>
          <w:kern w:val="2"/>
          <w:sz w:val="20"/>
          <w:szCs w:val="20"/>
        </w:rPr>
      </w:pPr>
      <w:r>
        <w:rPr>
          <w:rFonts w:ascii="Times New Roman" w:eastAsia="宋体" w:hAnsi="Times New Roman" w:hint="eastAsia"/>
          <w:b/>
          <w:bCs/>
          <w:i/>
          <w:iCs/>
          <w:kern w:val="2"/>
          <w:sz w:val="20"/>
          <w:szCs w:val="20"/>
        </w:rPr>
        <w:t xml:space="preserve">Proposal 6: </w:t>
      </w:r>
      <w:r>
        <w:rPr>
          <w:rFonts w:ascii="Times New Roman" w:eastAsia="宋体" w:hAnsi="Times New Roman" w:hint="eastAsia"/>
          <w:i/>
          <w:iCs/>
          <w:kern w:val="2"/>
          <w:sz w:val="20"/>
          <w:szCs w:val="20"/>
        </w:rPr>
        <w:t xml:space="preserve">For absolute positioning in InF-SH scenario, two options of </w:t>
      </w:r>
      <w:r>
        <w:rPr>
          <w:rFonts w:ascii="Times New Roman" w:eastAsia="宋体" w:hAnsi="Times New Roman"/>
          <w:i/>
          <w:iCs/>
          <w:kern w:val="2"/>
          <w:sz w:val="20"/>
          <w:szCs w:val="20"/>
        </w:rPr>
        <w:t>anchor UE</w:t>
      </w:r>
      <w:r>
        <w:rPr>
          <w:rFonts w:ascii="Times New Roman" w:eastAsia="宋体" w:hAnsi="Times New Roman" w:hint="eastAsia"/>
          <w:i/>
          <w:iCs/>
          <w:kern w:val="2"/>
          <w:sz w:val="20"/>
          <w:szCs w:val="20"/>
        </w:rPr>
        <w:t xml:space="preserve"> selection are suggested as following:</w:t>
      </w:r>
    </w:p>
    <w:p w:rsidR="005E7000" w:rsidRDefault="00EE4A4D">
      <w:pPr>
        <w:widowControl w:val="0"/>
        <w:numPr>
          <w:ilvl w:val="0"/>
          <w:numId w:val="4"/>
        </w:numPr>
        <w:snapToGrid w:val="0"/>
        <w:spacing w:after="0" w:line="240" w:lineRule="auto"/>
        <w:jc w:val="both"/>
        <w:rPr>
          <w:rFonts w:ascii="Times New Roman" w:eastAsia="宋体" w:hAnsi="Times New Roman"/>
          <w:i/>
          <w:iCs/>
          <w:kern w:val="2"/>
          <w:sz w:val="20"/>
          <w:szCs w:val="20"/>
        </w:rPr>
      </w:pPr>
      <w:r>
        <w:rPr>
          <w:rFonts w:ascii="Times New Roman" w:eastAsia="宋体" w:hAnsi="Times New Roman" w:hint="eastAsia"/>
          <w:i/>
          <w:iCs/>
          <w:kern w:val="2"/>
          <w:sz w:val="20"/>
          <w:szCs w:val="20"/>
        </w:rPr>
        <w:t xml:space="preserve">Alt1: M </w:t>
      </w:r>
      <w:r>
        <w:rPr>
          <w:rFonts w:ascii="Times New Roman" w:eastAsia="宋体" w:hAnsi="Times New Roman"/>
          <w:i/>
          <w:iCs/>
          <w:kern w:val="2"/>
          <w:sz w:val="20"/>
          <w:szCs w:val="20"/>
        </w:rPr>
        <w:t>anchor UE</w:t>
      </w:r>
      <w:r>
        <w:rPr>
          <w:rFonts w:ascii="Times New Roman" w:eastAsia="宋体" w:hAnsi="Times New Roman" w:hint="eastAsia"/>
          <w:i/>
          <w:iCs/>
          <w:kern w:val="2"/>
          <w:sz w:val="20"/>
          <w:szCs w:val="20"/>
        </w:rPr>
        <w:t xml:space="preserve">s </w:t>
      </w:r>
      <w:r>
        <w:rPr>
          <w:rFonts w:ascii="Times New Roman" w:eastAsia="宋体" w:hAnsi="Times New Roman"/>
          <w:i/>
          <w:iCs/>
          <w:kern w:val="2"/>
          <w:sz w:val="20"/>
          <w:szCs w:val="20"/>
        </w:rPr>
        <w:t xml:space="preserve">are </w:t>
      </w:r>
      <w:r>
        <w:rPr>
          <w:rFonts w:ascii="Times New Roman" w:eastAsia="宋体" w:hAnsi="Times New Roman" w:hint="eastAsia"/>
          <w:i/>
          <w:iCs/>
          <w:kern w:val="2"/>
          <w:sz w:val="20"/>
          <w:szCs w:val="20"/>
        </w:rPr>
        <w:t>uniformly distributed in the simulation area.</w:t>
      </w:r>
    </w:p>
    <w:p w:rsidR="005E7000" w:rsidRDefault="00EE4A4D">
      <w:pPr>
        <w:widowControl w:val="0"/>
        <w:numPr>
          <w:ilvl w:val="0"/>
          <w:numId w:val="4"/>
        </w:numPr>
        <w:snapToGrid w:val="0"/>
        <w:spacing w:after="0" w:line="240" w:lineRule="auto"/>
        <w:jc w:val="both"/>
        <w:rPr>
          <w:rFonts w:ascii="Times New Roman" w:eastAsia="宋体" w:hAnsi="Times New Roman"/>
          <w:i/>
          <w:iCs/>
          <w:kern w:val="2"/>
          <w:sz w:val="20"/>
          <w:szCs w:val="20"/>
        </w:rPr>
      </w:pPr>
      <w:r>
        <w:rPr>
          <w:rFonts w:ascii="Times New Roman" w:eastAsia="宋体" w:hAnsi="Times New Roman" w:hint="eastAsia"/>
          <w:i/>
          <w:iCs/>
          <w:kern w:val="2"/>
          <w:sz w:val="20"/>
          <w:szCs w:val="20"/>
        </w:rPr>
        <w:t xml:space="preserve">Alt2: M </w:t>
      </w:r>
      <w:r>
        <w:rPr>
          <w:rFonts w:ascii="Times New Roman" w:eastAsia="宋体" w:hAnsi="Times New Roman"/>
          <w:i/>
          <w:iCs/>
          <w:kern w:val="2"/>
          <w:sz w:val="20"/>
          <w:szCs w:val="20"/>
        </w:rPr>
        <w:t>anchor UE</w:t>
      </w:r>
      <w:r>
        <w:rPr>
          <w:rFonts w:ascii="Times New Roman" w:eastAsia="宋体" w:hAnsi="Times New Roman" w:hint="eastAsia"/>
          <w:i/>
          <w:iCs/>
          <w:kern w:val="2"/>
          <w:sz w:val="20"/>
          <w:szCs w:val="20"/>
        </w:rPr>
        <w:t xml:space="preserve">s </w:t>
      </w:r>
      <w:r>
        <w:rPr>
          <w:rFonts w:ascii="Times New Roman" w:eastAsia="宋体" w:hAnsi="Times New Roman"/>
          <w:i/>
          <w:iCs/>
          <w:kern w:val="2"/>
          <w:sz w:val="20"/>
          <w:szCs w:val="20"/>
        </w:rPr>
        <w:t>are</w:t>
      </w:r>
      <w:r>
        <w:rPr>
          <w:rFonts w:ascii="Times New Roman" w:eastAsia="宋体" w:hAnsi="Times New Roman" w:hint="eastAsia"/>
          <w:i/>
          <w:iCs/>
          <w:kern w:val="2"/>
          <w:sz w:val="20"/>
          <w:szCs w:val="20"/>
        </w:rPr>
        <w:t xml:space="preserve"> randomly distributed in the simulation area.</w:t>
      </w:r>
    </w:p>
    <w:p w:rsidR="005E7000" w:rsidRDefault="00EE4A4D">
      <w:pPr>
        <w:widowControl w:val="0"/>
        <w:numPr>
          <w:ilvl w:val="255"/>
          <w:numId w:val="0"/>
        </w:numPr>
        <w:snapToGrid w:val="0"/>
        <w:spacing w:beforeLines="50" w:before="180" w:afterLines="50" w:after="180" w:line="240" w:lineRule="auto"/>
        <w:jc w:val="both"/>
        <w:rPr>
          <w:rFonts w:ascii="Times New Roman" w:eastAsia="宋体" w:hAnsi="Times New Roman"/>
          <w:i/>
          <w:iCs/>
          <w:kern w:val="2"/>
          <w:sz w:val="20"/>
          <w:szCs w:val="20"/>
        </w:rPr>
      </w:pPr>
      <w:r>
        <w:rPr>
          <w:rFonts w:ascii="Times New Roman" w:eastAsia="宋体" w:hAnsi="Times New Roman" w:hint="eastAsia"/>
          <w:b/>
          <w:bCs/>
          <w:i/>
          <w:iCs/>
          <w:kern w:val="2"/>
          <w:sz w:val="20"/>
          <w:szCs w:val="20"/>
        </w:rPr>
        <w:t xml:space="preserve">Proposal 7: </w:t>
      </w:r>
      <w:r>
        <w:rPr>
          <w:rFonts w:ascii="Times New Roman" w:eastAsia="宋体" w:hAnsi="Times New Roman" w:hint="eastAsia"/>
          <w:i/>
          <w:iCs/>
          <w:kern w:val="2"/>
          <w:sz w:val="20"/>
          <w:szCs w:val="20"/>
        </w:rPr>
        <w:t>In InF-SH scenario, consider X is set to be 10m.</w:t>
      </w:r>
    </w:p>
    <w:p w:rsidR="005E7000" w:rsidRDefault="00EE4A4D">
      <w:pPr>
        <w:widowControl w:val="0"/>
        <w:snapToGrid w:val="0"/>
        <w:spacing w:beforeLines="50" w:before="180" w:afterLines="50" w:after="180" w:line="240" w:lineRule="auto"/>
        <w:jc w:val="both"/>
        <w:rPr>
          <w:rFonts w:ascii="Times New Roman" w:eastAsia="宋体" w:hAnsi="Times New Roman"/>
          <w:i/>
          <w:iCs/>
          <w:kern w:val="2"/>
          <w:sz w:val="20"/>
          <w:szCs w:val="20"/>
        </w:rPr>
      </w:pPr>
      <w:r>
        <w:rPr>
          <w:rFonts w:ascii="Times New Roman" w:eastAsia="宋体" w:hAnsi="Times New Roman" w:hint="eastAsia"/>
          <w:b/>
          <w:bCs/>
          <w:i/>
          <w:iCs/>
          <w:kern w:val="2"/>
          <w:sz w:val="20"/>
          <w:szCs w:val="20"/>
        </w:rPr>
        <w:t xml:space="preserve">Proposal 8: </w:t>
      </w:r>
      <w:r>
        <w:rPr>
          <w:rFonts w:ascii="Times New Roman" w:eastAsia="宋体" w:hAnsi="Times New Roman" w:hint="eastAsia"/>
          <w:i/>
          <w:iCs/>
          <w:kern w:val="2"/>
          <w:sz w:val="20"/>
          <w:szCs w:val="20"/>
        </w:rPr>
        <w:t>The parameters listed in Table 2.1.4 are supported for evaluating SL positioning in public safety and commercial scenarios.</w:t>
      </w:r>
    </w:p>
    <w:p w:rsidR="005E7000" w:rsidRDefault="00EE4A4D">
      <w:pPr>
        <w:widowControl w:val="0"/>
        <w:snapToGrid w:val="0"/>
        <w:spacing w:after="0" w:line="240" w:lineRule="auto"/>
        <w:jc w:val="center"/>
        <w:rPr>
          <w:rFonts w:ascii="Times New Roman" w:eastAsia="宋体" w:hAnsi="Times New Roman"/>
          <w:iCs/>
          <w:kern w:val="2"/>
          <w:sz w:val="20"/>
          <w:szCs w:val="20"/>
        </w:rPr>
      </w:pPr>
      <w:r>
        <w:rPr>
          <w:rFonts w:ascii="Times New Roman" w:eastAsia="宋体" w:hAnsi="Times New Roman"/>
          <w:iCs/>
          <w:kern w:val="2"/>
          <w:sz w:val="20"/>
          <w:szCs w:val="20"/>
        </w:rPr>
        <w:t xml:space="preserve">Table </w:t>
      </w:r>
      <w:r>
        <w:rPr>
          <w:rFonts w:ascii="Times New Roman" w:eastAsia="宋体" w:hAnsi="Times New Roman" w:hint="eastAsia"/>
          <w:iCs/>
          <w:kern w:val="2"/>
          <w:sz w:val="20"/>
          <w:szCs w:val="20"/>
        </w:rPr>
        <w:t>2.1.4</w:t>
      </w:r>
      <w:r>
        <w:rPr>
          <w:rFonts w:ascii="Times New Roman" w:eastAsia="宋体" w:hAnsi="Times New Roman"/>
          <w:iCs/>
          <w:kern w:val="2"/>
          <w:sz w:val="20"/>
          <w:szCs w:val="20"/>
        </w:rPr>
        <w:t xml:space="preserve">. Parameters in </w:t>
      </w:r>
      <w:r>
        <w:rPr>
          <w:rFonts w:ascii="Times New Roman" w:eastAsia="宋体" w:hAnsi="Times New Roman" w:hint="eastAsia"/>
          <w:iCs/>
          <w:kern w:val="2"/>
          <w:sz w:val="20"/>
          <w:szCs w:val="20"/>
        </w:rPr>
        <w:t>public safety and commercial use cases</w:t>
      </w:r>
      <w:r>
        <w:rPr>
          <w:rFonts w:ascii="Times New Roman" w:eastAsia="宋体" w:hAnsi="Times New Roman"/>
          <w:iCs/>
          <w:kern w:val="2"/>
          <w:sz w:val="20"/>
          <w:szCs w:val="20"/>
        </w:rPr>
        <w:t xml:space="preserve"> for evaluation of SL positioning</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1"/>
        <w:gridCol w:w="3809"/>
        <w:gridCol w:w="2850"/>
      </w:tblGrid>
      <w:tr w:rsidR="005E7000">
        <w:tc>
          <w:tcPr>
            <w:tcW w:w="2691" w:type="dxa"/>
            <w:vAlign w:val="center"/>
          </w:tcPr>
          <w:p w:rsidR="005E7000" w:rsidRDefault="005E7000">
            <w:pPr>
              <w:widowControl w:val="0"/>
              <w:snapToGrid w:val="0"/>
              <w:spacing w:after="0" w:line="240" w:lineRule="auto"/>
              <w:jc w:val="both"/>
              <w:rPr>
                <w:rFonts w:ascii="Times New Roman" w:eastAsia="宋体" w:hAnsi="Times New Roman"/>
                <w:iCs/>
                <w:kern w:val="2"/>
                <w:sz w:val="20"/>
                <w:szCs w:val="20"/>
              </w:rPr>
            </w:pPr>
          </w:p>
        </w:tc>
        <w:tc>
          <w:tcPr>
            <w:tcW w:w="3809" w:type="dxa"/>
            <w:vAlign w:val="center"/>
          </w:tcPr>
          <w:p w:rsidR="005E7000" w:rsidRDefault="00EE4A4D">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Absolute positioning</w:t>
            </w:r>
          </w:p>
        </w:tc>
        <w:tc>
          <w:tcPr>
            <w:tcW w:w="2850" w:type="dxa"/>
            <w:vAlign w:val="center"/>
          </w:tcPr>
          <w:p w:rsidR="005E7000" w:rsidRDefault="00EE4A4D">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Relative positioning</w:t>
            </w:r>
          </w:p>
        </w:tc>
      </w:tr>
      <w:tr w:rsidR="005E7000">
        <w:trPr>
          <w:trHeight w:val="193"/>
        </w:trPr>
        <w:tc>
          <w:tcPr>
            <w:tcW w:w="2691" w:type="dxa"/>
            <w:vAlign w:val="center"/>
          </w:tcPr>
          <w:p w:rsidR="005E7000" w:rsidRDefault="00EE4A4D">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BS location</w:t>
            </w:r>
          </w:p>
        </w:tc>
        <w:tc>
          <w:tcPr>
            <w:tcW w:w="3809" w:type="dxa"/>
            <w:vAlign w:val="center"/>
          </w:tcPr>
          <w:p w:rsidR="005E7000" w:rsidRDefault="00EE4A4D">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hint="eastAsia"/>
                <w:kern w:val="2"/>
                <w:sz w:val="20"/>
                <w:szCs w:val="20"/>
              </w:rPr>
              <w:t>7 macro sites with 3 cells per site</w:t>
            </w:r>
          </w:p>
        </w:tc>
        <w:tc>
          <w:tcPr>
            <w:tcW w:w="2850" w:type="dxa"/>
            <w:vAlign w:val="center"/>
          </w:tcPr>
          <w:p w:rsidR="005E7000" w:rsidRDefault="00EE4A4D">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BSs are disabled</w:t>
            </w:r>
          </w:p>
        </w:tc>
      </w:tr>
      <w:tr w:rsidR="005E7000">
        <w:trPr>
          <w:trHeight w:val="289"/>
        </w:trPr>
        <w:tc>
          <w:tcPr>
            <w:tcW w:w="2691" w:type="dxa"/>
            <w:vAlign w:val="center"/>
          </w:tcPr>
          <w:p w:rsidR="005E7000" w:rsidRDefault="00EE4A4D">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UE drop</w:t>
            </w:r>
          </w:p>
        </w:tc>
        <w:tc>
          <w:tcPr>
            <w:tcW w:w="6659" w:type="dxa"/>
            <w:gridSpan w:val="2"/>
            <w:vAlign w:val="center"/>
          </w:tcPr>
          <w:p w:rsidR="005E7000" w:rsidRDefault="00EE4A4D">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hint="eastAsia"/>
                <w:iCs/>
                <w:kern w:val="2"/>
                <w:sz w:val="20"/>
                <w:szCs w:val="20"/>
              </w:rPr>
              <w:t>A</w:t>
            </w:r>
            <w:r>
              <w:rPr>
                <w:rFonts w:ascii="Times New Roman" w:eastAsia="宋体" w:hAnsi="Times New Roman"/>
                <w:iCs/>
                <w:kern w:val="2"/>
                <w:sz w:val="20"/>
                <w:szCs w:val="20"/>
              </w:rPr>
              <w:t xml:space="preserve">ntenna height 1.5m, speed </w:t>
            </w:r>
            <w:r>
              <w:rPr>
                <w:rFonts w:ascii="Times New Roman" w:eastAsia="宋体" w:hAnsi="Times New Roman" w:hint="eastAsia"/>
                <w:iCs/>
                <w:kern w:val="2"/>
                <w:sz w:val="20"/>
                <w:szCs w:val="20"/>
              </w:rPr>
              <w:t>3</w:t>
            </w:r>
            <w:r>
              <w:rPr>
                <w:rFonts w:ascii="Times New Roman" w:eastAsia="宋体" w:hAnsi="Times New Roman"/>
                <w:iCs/>
                <w:kern w:val="2"/>
                <w:sz w:val="20"/>
                <w:szCs w:val="20"/>
              </w:rPr>
              <w:t>km/h, uniformly</w:t>
            </w:r>
            <w:r>
              <w:rPr>
                <w:rFonts w:ascii="Times New Roman" w:eastAsia="宋体" w:hAnsi="Times New Roman" w:hint="eastAsia"/>
                <w:iCs/>
                <w:kern w:val="2"/>
                <w:sz w:val="20"/>
                <w:szCs w:val="20"/>
              </w:rPr>
              <w:t xml:space="preserve"> and randomly</w:t>
            </w:r>
            <w:r>
              <w:rPr>
                <w:rFonts w:ascii="Times New Roman" w:eastAsia="宋体" w:hAnsi="Times New Roman"/>
                <w:iCs/>
                <w:kern w:val="2"/>
                <w:sz w:val="20"/>
                <w:szCs w:val="20"/>
              </w:rPr>
              <w:t xml:space="preserve"> distributed at the </w:t>
            </w:r>
            <w:r>
              <w:rPr>
                <w:rFonts w:ascii="Times New Roman" w:eastAsia="宋体" w:hAnsi="Times New Roman" w:hint="eastAsia"/>
                <w:kern w:val="2"/>
                <w:sz w:val="20"/>
                <w:szCs w:val="20"/>
              </w:rPr>
              <w:t>macro geographical area.</w:t>
            </w:r>
          </w:p>
        </w:tc>
      </w:tr>
      <w:tr w:rsidR="005E7000">
        <w:trPr>
          <w:trHeight w:val="289"/>
        </w:trPr>
        <w:tc>
          <w:tcPr>
            <w:tcW w:w="2691" w:type="dxa"/>
            <w:vAlign w:val="center"/>
          </w:tcPr>
          <w:p w:rsidR="005E7000" w:rsidRDefault="00EE4A4D">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Anchors selection</w:t>
            </w:r>
          </w:p>
        </w:tc>
        <w:tc>
          <w:tcPr>
            <w:tcW w:w="3809" w:type="dxa"/>
            <w:vAlign w:val="center"/>
          </w:tcPr>
          <w:p w:rsidR="005E7000" w:rsidRDefault="00EE4A4D">
            <w:pPr>
              <w:widowControl w:val="0"/>
              <w:snapToGrid w:val="0"/>
              <w:spacing w:after="0" w:line="240" w:lineRule="auto"/>
              <w:jc w:val="both"/>
              <w:rPr>
                <w:rFonts w:ascii="Times New Roman" w:eastAsia="宋体" w:hAnsi="Times New Roman"/>
                <w:b/>
                <w:iCs/>
                <w:kern w:val="2"/>
                <w:sz w:val="20"/>
                <w:szCs w:val="20"/>
              </w:rPr>
            </w:pPr>
            <w:r>
              <w:rPr>
                <w:rFonts w:ascii="Times New Roman" w:eastAsia="宋体" w:hAnsi="Times New Roman" w:hint="eastAsia"/>
                <w:b/>
                <w:iCs/>
                <w:kern w:val="2"/>
                <w:sz w:val="20"/>
                <w:szCs w:val="20"/>
              </w:rPr>
              <w:t>M</w:t>
            </w:r>
            <w:r>
              <w:rPr>
                <w:rFonts w:ascii="Times New Roman" w:eastAsia="宋体" w:hAnsi="Times New Roman"/>
                <w:b/>
                <w:iCs/>
                <w:kern w:val="2"/>
                <w:sz w:val="20"/>
                <w:szCs w:val="20"/>
              </w:rPr>
              <w:t>=7</w:t>
            </w:r>
            <w:r>
              <w:rPr>
                <w:rFonts w:ascii="Times New Roman" w:eastAsia="宋体" w:hAnsi="Times New Roman" w:hint="eastAsia"/>
                <w:b/>
                <w:iCs/>
                <w:kern w:val="2"/>
                <w:sz w:val="20"/>
                <w:szCs w:val="20"/>
              </w:rPr>
              <w:t xml:space="preserve"> RSUs per </w:t>
            </w:r>
            <w:r>
              <w:rPr>
                <w:rFonts w:ascii="Times New Roman" w:eastAsia="宋体" w:hAnsi="Times New Roman"/>
                <w:b/>
                <w:iCs/>
                <w:kern w:val="2"/>
                <w:sz w:val="20"/>
                <w:szCs w:val="20"/>
              </w:rPr>
              <w:t>sector</w:t>
            </w:r>
            <w:r>
              <w:rPr>
                <w:rFonts w:ascii="Times New Roman" w:eastAsia="宋体" w:hAnsi="Times New Roman" w:hint="eastAsia"/>
                <w:b/>
                <w:iCs/>
                <w:kern w:val="2"/>
                <w:sz w:val="20"/>
                <w:szCs w:val="20"/>
              </w:rPr>
              <w:t xml:space="preserve"> are </w:t>
            </w:r>
            <w:r>
              <w:rPr>
                <w:rFonts w:ascii="Times New Roman" w:eastAsia="宋体" w:hAnsi="Times New Roman"/>
                <w:b/>
                <w:iCs/>
                <w:kern w:val="2"/>
                <w:sz w:val="20"/>
                <w:szCs w:val="20"/>
              </w:rPr>
              <w:t>dropped randomly</w:t>
            </w:r>
            <w:r>
              <w:rPr>
                <w:rFonts w:ascii="Times New Roman" w:eastAsia="宋体" w:hAnsi="Times New Roman" w:hint="eastAsia"/>
                <w:b/>
                <w:iCs/>
                <w:kern w:val="2"/>
                <w:sz w:val="20"/>
                <w:szCs w:val="20"/>
              </w:rPr>
              <w:t>.</w:t>
            </w:r>
          </w:p>
        </w:tc>
        <w:tc>
          <w:tcPr>
            <w:tcW w:w="2850" w:type="dxa"/>
            <w:vAlign w:val="center"/>
          </w:tcPr>
          <w:p w:rsidR="005E7000" w:rsidRDefault="00EE4A4D">
            <w:pPr>
              <w:widowControl w:val="0"/>
              <w:snapToGrid w:val="0"/>
              <w:spacing w:after="0" w:line="240" w:lineRule="auto"/>
              <w:jc w:val="both"/>
              <w:rPr>
                <w:rFonts w:ascii="Times New Roman" w:eastAsia="宋体" w:hAnsi="Times New Roman"/>
                <w:b/>
                <w:iCs/>
                <w:kern w:val="2"/>
                <w:sz w:val="20"/>
                <w:szCs w:val="20"/>
              </w:rPr>
            </w:pPr>
            <w:r>
              <w:rPr>
                <w:rFonts w:ascii="Times New Roman" w:eastAsia="宋体" w:hAnsi="Times New Roman"/>
                <w:b/>
                <w:iCs/>
                <w:kern w:val="2"/>
                <w:sz w:val="20"/>
                <w:szCs w:val="20"/>
              </w:rPr>
              <w:t xml:space="preserve">Relative positioning is performed for two UEs within </w:t>
            </w:r>
            <w:r>
              <w:rPr>
                <w:rFonts w:ascii="Times New Roman" w:eastAsia="宋体" w:hAnsi="Times New Roman" w:hint="eastAsia"/>
                <w:b/>
                <w:iCs/>
                <w:kern w:val="2"/>
                <w:sz w:val="20"/>
                <w:szCs w:val="20"/>
              </w:rPr>
              <w:t>50</w:t>
            </w:r>
            <w:r>
              <w:rPr>
                <w:rFonts w:ascii="Times New Roman" w:eastAsia="宋体" w:hAnsi="Times New Roman"/>
                <w:b/>
                <w:iCs/>
                <w:kern w:val="2"/>
                <w:sz w:val="20"/>
                <w:szCs w:val="20"/>
              </w:rPr>
              <w:t xml:space="preserve">m </w:t>
            </w:r>
          </w:p>
        </w:tc>
      </w:tr>
      <w:tr w:rsidR="005E7000">
        <w:tc>
          <w:tcPr>
            <w:tcW w:w="2691" w:type="dxa"/>
            <w:vAlign w:val="center"/>
          </w:tcPr>
          <w:p w:rsidR="005E7000" w:rsidRDefault="00EE4A4D">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SL channel model</w:t>
            </w:r>
          </w:p>
        </w:tc>
        <w:tc>
          <w:tcPr>
            <w:tcW w:w="6659" w:type="dxa"/>
            <w:gridSpan w:val="2"/>
            <w:vAlign w:val="center"/>
          </w:tcPr>
          <w:p w:rsidR="005E7000" w:rsidRDefault="00EE4A4D">
            <w:pPr>
              <w:widowControl w:val="0"/>
              <w:snapToGrid w:val="0"/>
              <w:spacing w:after="0" w:line="240" w:lineRule="auto"/>
              <w:jc w:val="both"/>
              <w:rPr>
                <w:rFonts w:ascii="Times New Roman" w:eastAsia="宋体" w:hAnsi="Times New Roman"/>
                <w:b/>
                <w:iCs/>
                <w:kern w:val="2"/>
                <w:sz w:val="20"/>
                <w:szCs w:val="20"/>
              </w:rPr>
            </w:pPr>
            <w:r>
              <w:rPr>
                <w:rFonts w:ascii="Times New Roman" w:eastAsia="宋体" w:hAnsi="Times New Roman"/>
                <w:bCs/>
                <w:iCs/>
                <w:kern w:val="2"/>
                <w:sz w:val="20"/>
                <w:szCs w:val="20"/>
              </w:rPr>
              <w:t xml:space="preserve">Modify </w:t>
            </w:r>
            <w:r>
              <w:rPr>
                <w:rFonts w:ascii="Times New Roman" w:eastAsia="宋体" w:hAnsi="Times New Roman" w:hint="eastAsia"/>
                <w:bCs/>
                <w:iCs/>
                <w:kern w:val="2"/>
                <w:sz w:val="20"/>
                <w:szCs w:val="20"/>
              </w:rPr>
              <w:t>R</w:t>
            </w:r>
            <w:r>
              <w:rPr>
                <w:rFonts w:ascii="Times New Roman" w:eastAsia="宋体" w:hAnsi="Times New Roman"/>
                <w:bCs/>
                <w:iCs/>
                <w:kern w:val="2"/>
                <w:sz w:val="20"/>
                <w:szCs w:val="20"/>
              </w:rPr>
              <w:t>M</w:t>
            </w:r>
            <w:r>
              <w:rPr>
                <w:rFonts w:ascii="Times New Roman" w:eastAsia="宋体" w:hAnsi="Times New Roman" w:hint="eastAsia"/>
                <w:bCs/>
                <w:iCs/>
                <w:kern w:val="2"/>
                <w:sz w:val="20"/>
                <w:szCs w:val="20"/>
              </w:rPr>
              <w:t>a</w:t>
            </w:r>
            <w:r>
              <w:rPr>
                <w:rFonts w:ascii="Times New Roman" w:eastAsia="宋体" w:hAnsi="Times New Roman"/>
                <w:bCs/>
                <w:iCs/>
                <w:kern w:val="2"/>
                <w:sz w:val="20"/>
                <w:szCs w:val="20"/>
              </w:rPr>
              <w:t xml:space="preserve"> described in TR 38.901, i.e. </w:t>
            </w:r>
            <w:r>
              <w:rPr>
                <w:rFonts w:ascii="Times New Roman" w:eastAsia="宋体" w:hAnsi="Times New Roman"/>
                <w:bCs/>
                <w:kern w:val="2"/>
                <w:sz w:val="20"/>
                <w:szCs w:val="20"/>
              </w:rPr>
              <w:t xml:space="preserve">replace BS with the anchor UE in the channel model of BS2UE, where anchor UE height, transmit power are used to replace gNB’s. </w:t>
            </w:r>
          </w:p>
        </w:tc>
      </w:tr>
      <w:tr w:rsidR="005E7000">
        <w:tc>
          <w:tcPr>
            <w:tcW w:w="2691" w:type="dxa"/>
            <w:vAlign w:val="center"/>
          </w:tcPr>
          <w:p w:rsidR="005E7000" w:rsidRDefault="00EE4A4D">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Channel model between BS and UE</w:t>
            </w:r>
          </w:p>
        </w:tc>
        <w:tc>
          <w:tcPr>
            <w:tcW w:w="3809" w:type="dxa"/>
            <w:vAlign w:val="center"/>
          </w:tcPr>
          <w:p w:rsidR="005E7000" w:rsidRDefault="00EE4A4D">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hint="eastAsia"/>
                <w:iCs/>
                <w:kern w:val="2"/>
                <w:sz w:val="20"/>
                <w:szCs w:val="20"/>
              </w:rPr>
              <w:t>RMa</w:t>
            </w:r>
            <w:r>
              <w:rPr>
                <w:rFonts w:ascii="Times New Roman" w:eastAsia="宋体" w:hAnsi="Times New Roman"/>
                <w:iCs/>
                <w:kern w:val="2"/>
                <w:sz w:val="20"/>
                <w:szCs w:val="20"/>
              </w:rPr>
              <w:t xml:space="preserve"> described in TR 38.901</w:t>
            </w:r>
          </w:p>
        </w:tc>
        <w:tc>
          <w:tcPr>
            <w:tcW w:w="2850" w:type="dxa"/>
            <w:vAlign w:val="center"/>
          </w:tcPr>
          <w:p w:rsidR="005E7000" w:rsidRDefault="00EE4A4D">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 xml:space="preserve">No model </w:t>
            </w:r>
          </w:p>
        </w:tc>
      </w:tr>
      <w:tr w:rsidR="005E7000">
        <w:tc>
          <w:tcPr>
            <w:tcW w:w="2691" w:type="dxa"/>
            <w:vAlign w:val="center"/>
          </w:tcPr>
          <w:p w:rsidR="005E7000" w:rsidRDefault="00EE4A4D">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hint="eastAsia"/>
                <w:iCs/>
                <w:kern w:val="2"/>
                <w:sz w:val="20"/>
                <w:szCs w:val="20"/>
              </w:rPr>
              <w:t>A</w:t>
            </w:r>
            <w:r>
              <w:rPr>
                <w:rFonts w:ascii="Times New Roman" w:eastAsia="宋体" w:hAnsi="Times New Roman"/>
                <w:iCs/>
                <w:kern w:val="2"/>
                <w:sz w:val="20"/>
                <w:szCs w:val="20"/>
              </w:rPr>
              <w:t>ntenna model</w:t>
            </w:r>
          </w:p>
        </w:tc>
        <w:tc>
          <w:tcPr>
            <w:tcW w:w="6659" w:type="dxa"/>
            <w:gridSpan w:val="2"/>
            <w:vAlign w:val="center"/>
          </w:tcPr>
          <w:p w:rsidR="005E7000" w:rsidRDefault="00EE4A4D">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According to TR 38.</w:t>
            </w:r>
            <w:r>
              <w:rPr>
                <w:rFonts w:ascii="Times New Roman" w:eastAsia="宋体" w:hAnsi="Times New Roman" w:hint="eastAsia"/>
                <w:iCs/>
                <w:kern w:val="2"/>
                <w:sz w:val="20"/>
                <w:szCs w:val="20"/>
              </w:rPr>
              <w:t>901</w:t>
            </w:r>
          </w:p>
        </w:tc>
      </w:tr>
      <w:tr w:rsidR="005E7000">
        <w:tc>
          <w:tcPr>
            <w:tcW w:w="2691" w:type="dxa"/>
            <w:vAlign w:val="center"/>
          </w:tcPr>
          <w:p w:rsidR="005E7000" w:rsidRDefault="00EE4A4D">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hint="eastAsia"/>
                <w:iCs/>
                <w:kern w:val="2"/>
                <w:sz w:val="20"/>
                <w:szCs w:val="20"/>
              </w:rPr>
              <w:t>R</w:t>
            </w:r>
            <w:r>
              <w:rPr>
                <w:rFonts w:ascii="Times New Roman" w:eastAsia="宋体" w:hAnsi="Times New Roman"/>
                <w:iCs/>
                <w:kern w:val="2"/>
                <w:sz w:val="20"/>
                <w:szCs w:val="20"/>
              </w:rPr>
              <w:t>SU parameters</w:t>
            </w:r>
          </w:p>
        </w:tc>
        <w:tc>
          <w:tcPr>
            <w:tcW w:w="6659" w:type="dxa"/>
            <w:gridSpan w:val="2"/>
            <w:vAlign w:val="center"/>
          </w:tcPr>
          <w:p w:rsidR="005E7000" w:rsidRDefault="00EE4A4D">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Same as UE including transmit power, height, antenna configuraiton</w:t>
            </w:r>
          </w:p>
        </w:tc>
      </w:tr>
    </w:tbl>
    <w:p w:rsidR="005E7000" w:rsidRDefault="00EE4A4D">
      <w:pPr>
        <w:widowControl w:val="0"/>
        <w:snapToGrid w:val="0"/>
        <w:spacing w:beforeLines="50" w:before="180" w:afterLines="50" w:after="180" w:line="240" w:lineRule="auto"/>
        <w:jc w:val="both"/>
        <w:rPr>
          <w:rFonts w:ascii="Times New Roman" w:eastAsia="宋体" w:hAnsi="Times New Roman"/>
          <w:i/>
          <w:iCs/>
          <w:kern w:val="2"/>
          <w:sz w:val="20"/>
          <w:szCs w:val="20"/>
        </w:rPr>
      </w:pPr>
      <w:r>
        <w:rPr>
          <w:rFonts w:ascii="Times New Roman" w:eastAsia="宋体" w:hAnsi="Times New Roman" w:hint="eastAsia"/>
          <w:b/>
          <w:bCs/>
          <w:i/>
          <w:iCs/>
          <w:kern w:val="2"/>
          <w:sz w:val="20"/>
          <w:szCs w:val="20"/>
        </w:rPr>
        <w:t>Observation 1:</w:t>
      </w:r>
      <w:r>
        <w:rPr>
          <w:rFonts w:ascii="Times New Roman" w:eastAsia="宋体" w:hAnsi="Times New Roman" w:hint="eastAsia"/>
          <w:i/>
          <w:iCs/>
          <w:kern w:val="2"/>
          <w:sz w:val="20"/>
          <w:szCs w:val="20"/>
        </w:rPr>
        <w:t xml:space="preserve"> For absolute positioning in highway scenario, horizontal error of joint positioning technique can meet the requirement of Set A agreed in RAN1#109e meeting without bandwidth limitation, i.e., horizontal positioning accuracy is less than 1.5m for 90% of UEs. Horizontal error of SL only positioning technique can meet the requirement of Set A with sufficient bandwidth, i.e., horizontal positioning accuracy with bandwidth 100MHz is less than 1.5m for 90% of UEs, horizontal positioning accuracy with bandwidth 40MHz is less than 1.5m for 80% of UEs, and horizontal positioning accuracy with bandwidth 20MHz is less than 1.5m for 50% of UEs. In terms of vertical positioning accuracy, vertical error of joint positioning technique can meet the requirement of Set A with sufficient bandwidth, i.e., vertical positioning accuracy is less than 3m for 90% of UEs with bandwidth 100MHz. Vertical positioning accuracy of joint positioning technique with bandwidth 40MHz and 20MHz are less than 3m for 80% and 50% of UEs, respectively.</w:t>
      </w:r>
    </w:p>
    <w:p w:rsidR="005E7000" w:rsidRDefault="00EE4A4D">
      <w:pPr>
        <w:widowControl w:val="0"/>
        <w:snapToGrid w:val="0"/>
        <w:spacing w:beforeLines="50" w:before="180" w:afterLines="50" w:after="180" w:line="240" w:lineRule="auto"/>
        <w:jc w:val="both"/>
        <w:rPr>
          <w:rFonts w:ascii="Times New Roman" w:eastAsia="宋体" w:hAnsi="Times New Roman"/>
          <w:i/>
          <w:iCs/>
          <w:kern w:val="2"/>
          <w:sz w:val="20"/>
          <w:szCs w:val="20"/>
        </w:rPr>
      </w:pPr>
      <w:r>
        <w:rPr>
          <w:rFonts w:ascii="Times New Roman" w:eastAsia="宋体" w:hAnsi="Times New Roman" w:hint="eastAsia"/>
          <w:b/>
          <w:bCs/>
          <w:i/>
          <w:iCs/>
          <w:kern w:val="2"/>
          <w:sz w:val="20"/>
          <w:szCs w:val="20"/>
        </w:rPr>
        <w:t xml:space="preserve">Observation 2: </w:t>
      </w:r>
      <w:r>
        <w:rPr>
          <w:rFonts w:ascii="Times New Roman" w:eastAsia="宋体" w:hAnsi="Times New Roman" w:hint="eastAsia"/>
          <w:i/>
          <w:iCs/>
          <w:kern w:val="2"/>
          <w:sz w:val="20"/>
          <w:szCs w:val="20"/>
        </w:rPr>
        <w:t>For relative positioning in highway scenario, the larger X is, the worse the positioning accuracy is. For all of the selected X, positioning accuracy with bandwidth 40MHz can satisfy the requirement of Set A. For the certainty X=100m, SL positioning can meet the requirement of Set A without bandwidth limitation, i.e., positioning accuracy is less than 1.5m for 90% of UEs.</w:t>
      </w:r>
    </w:p>
    <w:p w:rsidR="005E7000" w:rsidRDefault="00EE4A4D">
      <w:pPr>
        <w:widowControl w:val="0"/>
        <w:snapToGrid w:val="0"/>
        <w:spacing w:beforeLines="50" w:before="180" w:afterLines="50" w:after="180" w:line="240" w:lineRule="auto"/>
        <w:jc w:val="both"/>
        <w:rPr>
          <w:rFonts w:ascii="Times New Roman" w:eastAsia="宋体" w:hAnsi="Times New Roman"/>
          <w:i/>
          <w:iCs/>
          <w:kern w:val="2"/>
          <w:sz w:val="20"/>
          <w:szCs w:val="20"/>
        </w:rPr>
      </w:pPr>
      <w:r>
        <w:rPr>
          <w:rFonts w:ascii="Times New Roman" w:eastAsia="宋体" w:hAnsi="Times New Roman" w:hint="eastAsia"/>
          <w:b/>
          <w:bCs/>
          <w:i/>
          <w:iCs/>
          <w:kern w:val="2"/>
          <w:sz w:val="20"/>
          <w:szCs w:val="20"/>
        </w:rPr>
        <w:lastRenderedPageBreak/>
        <w:t xml:space="preserve">Observation 3: </w:t>
      </w:r>
      <w:r>
        <w:rPr>
          <w:rFonts w:ascii="Times New Roman" w:eastAsia="宋体" w:hAnsi="Times New Roman" w:hint="eastAsia"/>
          <w:i/>
          <w:iCs/>
          <w:kern w:val="2"/>
          <w:sz w:val="20"/>
          <w:szCs w:val="20"/>
        </w:rPr>
        <w:t>For AOA positioning in highway scenario, AOA positioning accuracy is 7.268 degree for 90% of UEs.</w:t>
      </w:r>
    </w:p>
    <w:p w:rsidR="005E7000" w:rsidRDefault="00EE4A4D">
      <w:pPr>
        <w:widowControl w:val="0"/>
        <w:snapToGrid w:val="0"/>
        <w:spacing w:beforeLines="50" w:before="180" w:afterLines="50" w:after="180" w:line="240" w:lineRule="auto"/>
        <w:jc w:val="both"/>
        <w:rPr>
          <w:rFonts w:ascii="Times New Roman" w:eastAsia="宋体" w:hAnsi="Times New Roman"/>
          <w:i/>
          <w:iCs/>
          <w:kern w:val="2"/>
          <w:sz w:val="20"/>
          <w:szCs w:val="20"/>
        </w:rPr>
      </w:pPr>
      <w:r>
        <w:rPr>
          <w:rFonts w:ascii="Times New Roman" w:eastAsia="宋体" w:hAnsi="Times New Roman" w:hint="eastAsia"/>
          <w:b/>
          <w:bCs/>
          <w:i/>
          <w:iCs/>
          <w:kern w:val="2"/>
          <w:sz w:val="20"/>
          <w:szCs w:val="20"/>
        </w:rPr>
        <w:t>Observation 4:</w:t>
      </w:r>
      <w:r>
        <w:rPr>
          <w:rFonts w:ascii="Times New Roman" w:eastAsia="宋体" w:hAnsi="Times New Roman" w:hint="eastAsia"/>
          <w:i/>
          <w:iCs/>
          <w:kern w:val="2"/>
          <w:sz w:val="20"/>
          <w:szCs w:val="20"/>
        </w:rPr>
        <w:t xml:space="preserve"> For relative positioning in urban grid scenario, the less X is, the better the positioning accuracy is. When X is selected to be 30m, positioning accuracy meets requirement of Set A with sufficient bandwidth, i.e., relative positioning accuracy is less than 1.5m for 90% of UEs with bandwidth 100MHz and 40MHz. Relative positioning accuracy with bandwidth 20MHz is less than 1.5m for 67% of UEs, when X is set to be 30m.</w:t>
      </w:r>
    </w:p>
    <w:p w:rsidR="005E7000" w:rsidRDefault="00EE4A4D">
      <w:pPr>
        <w:widowControl w:val="0"/>
        <w:snapToGrid w:val="0"/>
        <w:spacing w:beforeLines="50" w:before="180" w:afterLines="50" w:after="180" w:line="240" w:lineRule="auto"/>
        <w:jc w:val="both"/>
        <w:rPr>
          <w:rFonts w:ascii="Times New Roman" w:eastAsia="宋体" w:hAnsi="Times New Roman"/>
          <w:i/>
          <w:iCs/>
          <w:kern w:val="2"/>
          <w:sz w:val="20"/>
          <w:szCs w:val="20"/>
        </w:rPr>
      </w:pPr>
      <w:r>
        <w:rPr>
          <w:rFonts w:ascii="Times New Roman" w:eastAsia="宋体" w:hAnsi="Times New Roman" w:hint="eastAsia"/>
          <w:b/>
          <w:bCs/>
          <w:i/>
          <w:iCs/>
          <w:kern w:val="2"/>
          <w:sz w:val="20"/>
          <w:szCs w:val="20"/>
        </w:rPr>
        <w:t>Observation 5:</w:t>
      </w:r>
      <w:r>
        <w:rPr>
          <w:rFonts w:ascii="Times New Roman" w:eastAsia="宋体" w:hAnsi="Times New Roman" w:hint="eastAsia"/>
          <w:i/>
          <w:iCs/>
          <w:kern w:val="2"/>
          <w:sz w:val="20"/>
          <w:szCs w:val="20"/>
        </w:rPr>
        <w:t xml:space="preserve"> For absolute positioning in InF-SH scenario, both joint positioning and SL only positioning all meet the requirement of Set A with sufficient bandwidth, i.e., horizontal positioning accuracy is less than 1m for 90% of UEs with bandwidth 100MHz. In terms of joint positioning technique, horizontal positioning accuracy with bandwidth 40MHz is less than 1m for 80% of UEs, and horizontal positioning accuracy with bandwidth 20MHz is less than 1m for 50% of UEs. For SL only positioning, horizontal positioning accuracy with bandwidth 40MHz is less than 1m for 67% of UEs.</w:t>
      </w:r>
    </w:p>
    <w:p w:rsidR="005E7000" w:rsidRDefault="00EE4A4D">
      <w:pPr>
        <w:widowControl w:val="0"/>
        <w:snapToGrid w:val="0"/>
        <w:spacing w:beforeLines="50" w:before="180" w:afterLines="50" w:after="180" w:line="240" w:lineRule="auto"/>
        <w:jc w:val="both"/>
        <w:rPr>
          <w:rFonts w:ascii="Times New Roman" w:eastAsia="宋体" w:hAnsi="Times New Roman"/>
          <w:i/>
          <w:iCs/>
          <w:kern w:val="2"/>
          <w:sz w:val="20"/>
          <w:szCs w:val="20"/>
        </w:rPr>
      </w:pPr>
      <w:r>
        <w:rPr>
          <w:rFonts w:ascii="Times New Roman" w:eastAsia="宋体" w:hAnsi="Times New Roman" w:hint="eastAsia"/>
          <w:b/>
          <w:bCs/>
          <w:i/>
          <w:iCs/>
          <w:kern w:val="2"/>
          <w:sz w:val="20"/>
          <w:szCs w:val="20"/>
        </w:rPr>
        <w:t>Observation 6:</w:t>
      </w:r>
      <w:r>
        <w:rPr>
          <w:rFonts w:ascii="Times New Roman" w:eastAsia="宋体" w:hAnsi="Times New Roman" w:hint="eastAsia"/>
          <w:i/>
          <w:iCs/>
          <w:kern w:val="2"/>
          <w:sz w:val="20"/>
          <w:szCs w:val="20"/>
        </w:rPr>
        <w:t xml:space="preserve"> For relative positioning in InF-SH scenario, positioning accuracy can meet the requirement of set A with sufficient bandwidth, i.e., positioning accuracy is less than 1m for 90% of UEs with bandwidth 100MHz and X=10m. For the certain X=10m, positioning accuracy with bandwidth 40MHz and 20MHz can be less than 1m for 80% and 50% of UEs, respectively.</w:t>
      </w:r>
    </w:p>
    <w:p w:rsidR="005E7000" w:rsidRDefault="00EE4A4D">
      <w:pPr>
        <w:widowControl w:val="0"/>
        <w:snapToGrid w:val="0"/>
        <w:spacing w:beforeLines="50" w:before="180" w:afterLines="50" w:after="180" w:line="240" w:lineRule="auto"/>
        <w:jc w:val="both"/>
        <w:rPr>
          <w:rFonts w:ascii="Times New Roman" w:eastAsia="宋体" w:hAnsi="Times New Roman"/>
          <w:i/>
          <w:iCs/>
          <w:kern w:val="2"/>
          <w:sz w:val="20"/>
          <w:szCs w:val="20"/>
        </w:rPr>
      </w:pPr>
      <w:r>
        <w:rPr>
          <w:rFonts w:ascii="Times New Roman" w:eastAsia="宋体" w:hAnsi="Times New Roman" w:hint="eastAsia"/>
          <w:b/>
          <w:bCs/>
          <w:i/>
          <w:iCs/>
          <w:kern w:val="2"/>
          <w:sz w:val="20"/>
          <w:szCs w:val="20"/>
        </w:rPr>
        <w:t>Observation 7:</w:t>
      </w:r>
      <w:r>
        <w:rPr>
          <w:rFonts w:ascii="Times New Roman" w:eastAsia="宋体" w:hAnsi="Times New Roman" w:hint="eastAsia"/>
          <w:i/>
          <w:iCs/>
          <w:kern w:val="2"/>
          <w:sz w:val="20"/>
          <w:szCs w:val="20"/>
        </w:rPr>
        <w:t xml:space="preserve"> For absolute positioning in public safety and commercial use case, both joint positioning and SL only positioning meet the requirement of Set A with sufficient bandwidth, i.e., horizontal posirioning accuracy is less than 1m for 90% of UEs with bandwidth 100MHz. In terms of joint positioning technique, horizontal positioning accuracy with bandwidth 40MHz is less than 1m for 67% of UEs. For SL only positioning, horizontal positioning accuracy with bandwidth 40MHz is less than 1m for 50% of UEs.</w:t>
      </w:r>
    </w:p>
    <w:p w:rsidR="005E7000" w:rsidRDefault="00EE4A4D">
      <w:pPr>
        <w:widowControl w:val="0"/>
        <w:snapToGrid w:val="0"/>
        <w:spacing w:beforeLines="50" w:before="180" w:afterLines="50" w:after="180" w:line="240" w:lineRule="auto"/>
        <w:jc w:val="both"/>
        <w:rPr>
          <w:rFonts w:ascii="Times New Roman" w:eastAsia="宋体" w:hAnsi="Times New Roman"/>
          <w:i/>
          <w:iCs/>
          <w:kern w:val="2"/>
          <w:sz w:val="20"/>
          <w:szCs w:val="20"/>
        </w:rPr>
      </w:pPr>
      <w:r>
        <w:rPr>
          <w:rFonts w:ascii="Times New Roman" w:eastAsia="宋体" w:hAnsi="Times New Roman" w:hint="eastAsia"/>
          <w:b/>
          <w:bCs/>
          <w:i/>
          <w:iCs/>
          <w:kern w:val="2"/>
          <w:sz w:val="20"/>
          <w:szCs w:val="20"/>
        </w:rPr>
        <w:t xml:space="preserve">Observation 8: </w:t>
      </w:r>
      <w:r>
        <w:rPr>
          <w:rFonts w:ascii="Times New Roman" w:eastAsia="宋体" w:hAnsi="Times New Roman" w:hint="eastAsia"/>
          <w:i/>
          <w:iCs/>
          <w:kern w:val="2"/>
          <w:sz w:val="20"/>
          <w:szCs w:val="20"/>
        </w:rPr>
        <w:t>For relative positioning in public safety and commercial use case, for the certain X=50m, positioning accuracy can meet the requirement of Set A with sufficient bandwidth, i.e., positioning accuracy is less than 1m for 90% of UEs with bandwidth 100MHz. For X=50m, positioning accuracy with bandwidth 40MHz can be less than 1m for 67% of UEs.</w:t>
      </w:r>
    </w:p>
    <w:p w:rsidR="005E7000" w:rsidRDefault="00EE4A4D">
      <w:pPr>
        <w:widowControl w:val="0"/>
        <w:numPr>
          <w:ilvl w:val="0"/>
          <w:numId w:val="1"/>
        </w:numPr>
        <w:autoSpaceDE w:val="0"/>
        <w:autoSpaceDN w:val="0"/>
        <w:adjustRightInd w:val="0"/>
        <w:snapToGrid w:val="0"/>
        <w:spacing w:before="120" w:afterLines="50" w:after="180" w:line="240" w:lineRule="auto"/>
        <w:ind w:left="431" w:hanging="431"/>
        <w:jc w:val="both"/>
        <w:outlineLvl w:val="0"/>
        <w:rPr>
          <w:rFonts w:ascii="Arial" w:eastAsia="黑体" w:hAnsi="Arial" w:cs="Arial"/>
          <w:b/>
          <w:bCs/>
          <w:kern w:val="2"/>
          <w:sz w:val="28"/>
          <w:szCs w:val="30"/>
        </w:rPr>
      </w:pPr>
      <w:r>
        <w:rPr>
          <w:rFonts w:ascii="Arial" w:eastAsia="黑体" w:hAnsi="Arial" w:cs="Arial"/>
          <w:b/>
          <w:bCs/>
          <w:kern w:val="2"/>
          <w:sz w:val="28"/>
          <w:szCs w:val="30"/>
        </w:rPr>
        <w:t>Reference</w:t>
      </w:r>
    </w:p>
    <w:p w:rsidR="005E7000" w:rsidRDefault="00EE4A4D">
      <w:pPr>
        <w:widowControl w:val="0"/>
        <w:numPr>
          <w:ilvl w:val="0"/>
          <w:numId w:val="6"/>
        </w:numPr>
        <w:autoSpaceDE w:val="0"/>
        <w:autoSpaceDN w:val="0"/>
        <w:adjustRightInd w:val="0"/>
        <w:snapToGrid w:val="0"/>
        <w:spacing w:after="12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RP-2135</w:t>
      </w:r>
      <w:r>
        <w:rPr>
          <w:rFonts w:ascii="Times New Roman" w:eastAsia="宋体" w:hAnsi="Times New Roman"/>
          <w:kern w:val="2"/>
          <w:sz w:val="20"/>
          <w:szCs w:val="20"/>
        </w:rPr>
        <w:t>88</w:t>
      </w:r>
      <w:r>
        <w:rPr>
          <w:rFonts w:ascii="Times New Roman" w:eastAsia="宋体" w:hAnsi="Times New Roman" w:hint="eastAsia"/>
          <w:kern w:val="2"/>
          <w:sz w:val="20"/>
          <w:szCs w:val="20"/>
        </w:rPr>
        <w:t xml:space="preserve"> </w:t>
      </w:r>
      <w:r>
        <w:rPr>
          <w:rFonts w:ascii="Times New Roman" w:eastAsia="宋体" w:hAnsi="Times New Roman"/>
          <w:kern w:val="2"/>
          <w:sz w:val="20"/>
          <w:szCs w:val="20"/>
        </w:rPr>
        <w:t>Revised SID on Study on expanded and improved NR positioning</w:t>
      </w:r>
      <w:r>
        <w:rPr>
          <w:rFonts w:ascii="Times New Roman" w:eastAsia="宋体" w:hAnsi="Times New Roman" w:hint="eastAsia"/>
          <w:kern w:val="2"/>
          <w:sz w:val="20"/>
          <w:szCs w:val="20"/>
        </w:rPr>
        <w:t>,</w:t>
      </w:r>
      <w:r>
        <w:rPr>
          <w:rFonts w:ascii="Times New Roman" w:eastAsia="宋体" w:hAnsi="Times New Roman"/>
          <w:kern w:val="2"/>
          <w:sz w:val="20"/>
          <w:szCs w:val="20"/>
        </w:rPr>
        <w:t xml:space="preserve"> </w:t>
      </w:r>
      <w:r>
        <w:rPr>
          <w:rFonts w:ascii="Times New Roman" w:eastAsia="宋体" w:hAnsi="Times New Roman" w:hint="eastAsia"/>
          <w:kern w:val="2"/>
          <w:sz w:val="20"/>
          <w:szCs w:val="20"/>
        </w:rPr>
        <w:t>RAN#94e.</w:t>
      </w:r>
    </w:p>
    <w:p w:rsidR="005E7000" w:rsidRDefault="00EE4A4D">
      <w:pPr>
        <w:widowControl w:val="0"/>
        <w:numPr>
          <w:ilvl w:val="0"/>
          <w:numId w:val="6"/>
        </w:numPr>
        <w:autoSpaceDE w:val="0"/>
        <w:autoSpaceDN w:val="0"/>
        <w:adjustRightInd w:val="0"/>
        <w:snapToGrid w:val="0"/>
        <w:spacing w:after="120" w:line="240" w:lineRule="auto"/>
        <w:jc w:val="both"/>
        <w:rPr>
          <w:rFonts w:ascii="Times New Roman" w:eastAsia="宋体" w:hAnsi="Times New Roman"/>
          <w:kern w:val="2"/>
          <w:sz w:val="20"/>
          <w:szCs w:val="20"/>
        </w:rPr>
      </w:pPr>
      <w:r>
        <w:rPr>
          <w:rFonts w:ascii="Times New Roman" w:eastAsia="宋体" w:hAnsi="Times New Roman"/>
          <w:kern w:val="2"/>
          <w:sz w:val="20"/>
          <w:szCs w:val="20"/>
        </w:rPr>
        <w:t>3GPP TR 36.885-e00. “Study on LTE-based V2X services (Release 14)”</w:t>
      </w:r>
    </w:p>
    <w:p w:rsidR="005E7000" w:rsidRDefault="00EE4A4D">
      <w:pPr>
        <w:widowControl w:val="0"/>
        <w:numPr>
          <w:ilvl w:val="0"/>
          <w:numId w:val="6"/>
        </w:numPr>
        <w:autoSpaceDE w:val="0"/>
        <w:autoSpaceDN w:val="0"/>
        <w:adjustRightInd w:val="0"/>
        <w:snapToGrid w:val="0"/>
        <w:spacing w:after="12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 xml:space="preserve">3GPP TR 38.857. </w:t>
      </w:r>
      <w:r>
        <w:rPr>
          <w:rFonts w:ascii="Times New Roman" w:eastAsia="宋体" w:hAnsi="Times New Roman"/>
          <w:kern w:val="2"/>
          <w:sz w:val="20"/>
          <w:szCs w:val="20"/>
        </w:rPr>
        <w:t>“Study on NR Positioning Enhancements”</w:t>
      </w:r>
      <w:r>
        <w:rPr>
          <w:rFonts w:ascii="Times New Roman" w:eastAsia="宋体" w:hAnsi="Times New Roman" w:hint="eastAsia"/>
          <w:kern w:val="2"/>
          <w:sz w:val="20"/>
          <w:szCs w:val="20"/>
        </w:rPr>
        <w:t>.</w:t>
      </w:r>
    </w:p>
    <w:p w:rsidR="005E7000" w:rsidRDefault="00EE4A4D">
      <w:pPr>
        <w:widowControl w:val="0"/>
        <w:numPr>
          <w:ilvl w:val="0"/>
          <w:numId w:val="6"/>
        </w:numPr>
        <w:autoSpaceDE w:val="0"/>
        <w:autoSpaceDN w:val="0"/>
        <w:adjustRightInd w:val="0"/>
        <w:snapToGrid w:val="0"/>
        <w:spacing w:after="12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 xml:space="preserve">3GPP TR 36.843. </w:t>
      </w:r>
      <w:r>
        <w:rPr>
          <w:rFonts w:ascii="Times New Roman" w:eastAsia="宋体" w:hAnsi="Times New Roman"/>
          <w:kern w:val="2"/>
          <w:sz w:val="20"/>
          <w:szCs w:val="20"/>
        </w:rPr>
        <w:t>“Study on LTE Device to Device Proximity Services”</w:t>
      </w:r>
      <w:r>
        <w:rPr>
          <w:rFonts w:ascii="Times New Roman" w:eastAsia="宋体" w:hAnsi="Times New Roman" w:hint="eastAsia"/>
          <w:kern w:val="2"/>
          <w:sz w:val="20"/>
          <w:szCs w:val="20"/>
        </w:rPr>
        <w:t>.</w:t>
      </w:r>
    </w:p>
    <w:p w:rsidR="005E7000" w:rsidRDefault="00EE4A4D">
      <w:pPr>
        <w:widowControl w:val="0"/>
        <w:numPr>
          <w:ilvl w:val="0"/>
          <w:numId w:val="6"/>
        </w:numPr>
        <w:autoSpaceDE w:val="0"/>
        <w:autoSpaceDN w:val="0"/>
        <w:adjustRightInd w:val="0"/>
        <w:snapToGrid w:val="0"/>
        <w:spacing w:after="120" w:line="240" w:lineRule="auto"/>
        <w:jc w:val="both"/>
        <w:rPr>
          <w:rFonts w:ascii="Times New Roman" w:hAnsi="Times New Roman"/>
          <w:sz w:val="20"/>
          <w:szCs w:val="20"/>
          <w:u w:val="single"/>
        </w:rPr>
      </w:pPr>
      <w:r>
        <w:rPr>
          <w:rFonts w:ascii="Times New Roman" w:eastAsia="宋体" w:hAnsi="Times New Roman" w:hint="eastAsia"/>
          <w:kern w:val="2"/>
          <w:sz w:val="20"/>
          <w:szCs w:val="20"/>
        </w:rPr>
        <w:t xml:space="preserve">3GPP TR 38.901. </w:t>
      </w:r>
      <w:r>
        <w:rPr>
          <w:rFonts w:ascii="Times New Roman" w:eastAsia="宋体" w:hAnsi="Times New Roman"/>
          <w:kern w:val="2"/>
          <w:sz w:val="20"/>
          <w:szCs w:val="20"/>
        </w:rPr>
        <w:t>“Study on channel model for frequencies from 0.5 to 100 GHz”</w:t>
      </w:r>
      <w:r>
        <w:rPr>
          <w:rFonts w:ascii="Times New Roman" w:eastAsia="宋体" w:hAnsi="Times New Roman" w:hint="eastAsia"/>
          <w:kern w:val="2"/>
          <w:sz w:val="20"/>
          <w:szCs w:val="20"/>
        </w:rPr>
        <w:t>..</w:t>
      </w:r>
    </w:p>
    <w:p w:rsidR="005E7000" w:rsidRDefault="00EE4A4D">
      <w:pPr>
        <w:widowControl w:val="0"/>
        <w:numPr>
          <w:ilvl w:val="0"/>
          <w:numId w:val="1"/>
        </w:numPr>
        <w:autoSpaceDE w:val="0"/>
        <w:autoSpaceDN w:val="0"/>
        <w:adjustRightInd w:val="0"/>
        <w:snapToGrid w:val="0"/>
        <w:spacing w:before="120" w:afterLines="50" w:after="180" w:line="240" w:lineRule="auto"/>
        <w:ind w:left="431" w:hanging="431"/>
        <w:jc w:val="both"/>
        <w:outlineLvl w:val="0"/>
        <w:rPr>
          <w:rFonts w:ascii="Arial" w:eastAsia="黑体" w:hAnsi="Arial" w:cs="Arial"/>
          <w:b/>
          <w:bCs/>
          <w:kern w:val="2"/>
          <w:sz w:val="28"/>
          <w:szCs w:val="30"/>
        </w:rPr>
      </w:pPr>
      <w:r>
        <w:rPr>
          <w:rFonts w:ascii="Arial" w:eastAsia="黑体" w:hAnsi="Arial" w:cs="Arial"/>
          <w:b/>
          <w:bCs/>
          <w:kern w:val="2"/>
          <w:sz w:val="28"/>
          <w:szCs w:val="30"/>
        </w:rPr>
        <w:t>Summary for agreed assumptions</w:t>
      </w:r>
    </w:p>
    <w:p w:rsidR="005E7000" w:rsidRDefault="00EE4A4D">
      <w:pPr>
        <w:snapToGrid w:val="0"/>
        <w:spacing w:after="0"/>
        <w:jc w:val="center"/>
        <w:rPr>
          <w:rFonts w:ascii="Times New Roman" w:eastAsia="宋体" w:hAnsi="Times New Roman"/>
          <w:kern w:val="2"/>
          <w:sz w:val="20"/>
          <w:szCs w:val="20"/>
        </w:rPr>
      </w:pPr>
      <w:r>
        <w:rPr>
          <w:rFonts w:ascii="Times New Roman" w:eastAsia="宋体" w:hAnsi="Times New Roman"/>
          <w:kern w:val="2"/>
          <w:sz w:val="20"/>
          <w:szCs w:val="20"/>
        </w:rPr>
        <w:t xml:space="preserve">Table </w:t>
      </w:r>
      <w:r>
        <w:rPr>
          <w:rFonts w:ascii="Times New Roman" w:eastAsia="宋体" w:hAnsi="Times New Roman" w:hint="eastAsia"/>
          <w:kern w:val="2"/>
          <w:sz w:val="20"/>
          <w:szCs w:val="20"/>
        </w:rPr>
        <w:t>5</w:t>
      </w:r>
      <w:r>
        <w:rPr>
          <w:rFonts w:ascii="Times New Roman" w:eastAsia="宋体" w:hAnsi="Times New Roman"/>
          <w:kern w:val="2"/>
          <w:sz w:val="20"/>
          <w:szCs w:val="20"/>
        </w:rPr>
        <w:t>.1 Common parameters applicable for all scenarios</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7088"/>
      </w:tblGrid>
      <w:tr w:rsidR="005E7000">
        <w:tc>
          <w:tcPr>
            <w:tcW w:w="2268" w:type="dxa"/>
            <w:tcBorders>
              <w:top w:val="single" w:sz="4" w:space="0" w:color="auto"/>
              <w:left w:val="single" w:sz="4" w:space="0" w:color="auto"/>
              <w:bottom w:val="single" w:sz="4" w:space="0" w:color="auto"/>
              <w:right w:val="single" w:sz="4" w:space="0" w:color="auto"/>
            </w:tcBorders>
            <w:vAlign w:val="center"/>
          </w:tcPr>
          <w:p w:rsidR="005E7000" w:rsidRDefault="00EE4A4D">
            <w:pPr>
              <w:pStyle w:val="TAL"/>
              <w:keepNext w:val="0"/>
              <w:keepLines w:val="0"/>
              <w:snapToGrid w:val="0"/>
              <w:spacing w:line="240" w:lineRule="auto"/>
              <w:jc w:val="both"/>
              <w:rPr>
                <w:rFonts w:ascii="Times New Roman" w:hAnsi="Times New Roman"/>
                <w:sz w:val="20"/>
                <w:szCs w:val="20"/>
              </w:rPr>
            </w:pPr>
            <w:r>
              <w:rPr>
                <w:rFonts w:ascii="Times New Roman" w:hAnsi="Times New Roman"/>
                <w:sz w:val="20"/>
                <w:szCs w:val="20"/>
              </w:rPr>
              <w:t>Bandwidth</w:t>
            </w:r>
            <w:r>
              <w:rPr>
                <w:rFonts w:ascii="Times New Roman" w:hAnsi="Times New Roman" w:hint="eastAsia"/>
                <w:sz w:val="20"/>
                <w:szCs w:val="20"/>
              </w:rPr>
              <w:t xml:space="preserve"> (</w:t>
            </w:r>
            <w:r>
              <w:rPr>
                <w:rFonts w:ascii="Times New Roman" w:hAnsi="Times New Roman"/>
                <w:sz w:val="20"/>
                <w:szCs w:val="20"/>
              </w:rPr>
              <w:t>MHz</w:t>
            </w:r>
            <w:r>
              <w:rPr>
                <w:rFonts w:ascii="Times New Roman" w:hAnsi="Times New Roman" w:hint="eastAsia"/>
                <w:sz w:val="20"/>
                <w:szCs w:val="20"/>
              </w:rPr>
              <w:t>)</w:t>
            </w:r>
          </w:p>
        </w:tc>
        <w:tc>
          <w:tcPr>
            <w:tcW w:w="7088" w:type="dxa"/>
            <w:tcBorders>
              <w:top w:val="single" w:sz="4" w:space="0" w:color="auto"/>
              <w:left w:val="nil"/>
              <w:bottom w:val="single" w:sz="4" w:space="0" w:color="auto"/>
              <w:right w:val="single" w:sz="4" w:space="0" w:color="auto"/>
            </w:tcBorders>
            <w:vAlign w:val="center"/>
          </w:tcPr>
          <w:p w:rsidR="005E7000" w:rsidRDefault="00EE4A4D">
            <w:pPr>
              <w:pStyle w:val="3GPPAgreements"/>
              <w:numPr>
                <w:ilvl w:val="0"/>
                <w:numId w:val="7"/>
              </w:numPr>
              <w:suppressAutoHyphens/>
              <w:snapToGrid w:val="0"/>
              <w:spacing w:before="0" w:after="0" w:line="240" w:lineRule="auto"/>
              <w:rPr>
                <w:rFonts w:ascii="Times New Roman" w:hAnsi="Times New Roman"/>
                <w:sz w:val="20"/>
                <w:szCs w:val="20"/>
              </w:rPr>
            </w:pPr>
            <w:r>
              <w:rPr>
                <w:rFonts w:ascii="Times New Roman" w:hAnsi="Times New Roman"/>
                <w:sz w:val="20"/>
                <w:szCs w:val="20"/>
              </w:rPr>
              <w:t>For SL positioning evaluation,</w:t>
            </w:r>
            <w:r>
              <w:rPr>
                <w:rFonts w:ascii="Times New Roman" w:hAnsi="Times New Roman"/>
                <w:kern w:val="2"/>
                <w:sz w:val="20"/>
                <w:szCs w:val="20"/>
              </w:rPr>
              <w:t xml:space="preserve"> simulation bandwidths of 10, 20, 40 and 100 MHz in</w:t>
            </w:r>
            <w:r>
              <w:rPr>
                <w:rFonts w:ascii="Times New Roman" w:hAnsi="Times New Roman" w:hint="eastAsia"/>
                <w:kern w:val="2"/>
                <w:sz w:val="20"/>
                <w:szCs w:val="20"/>
              </w:rPr>
              <w:t xml:space="preserve"> </w:t>
            </w:r>
            <w:r>
              <w:rPr>
                <w:rFonts w:ascii="Times New Roman" w:hAnsi="Times New Roman"/>
                <w:kern w:val="2"/>
                <w:sz w:val="20"/>
                <w:szCs w:val="20"/>
              </w:rPr>
              <w:t>FR1 can be used.</w:t>
            </w:r>
            <w:r>
              <w:rPr>
                <w:rFonts w:ascii="Times New Roman" w:hAnsi="Times New Roman"/>
                <w:sz w:val="20"/>
                <w:szCs w:val="20"/>
              </w:rPr>
              <w:t xml:space="preserve"> </w:t>
            </w:r>
          </w:p>
          <w:p w:rsidR="005E7000" w:rsidRDefault="00EE4A4D">
            <w:pPr>
              <w:pStyle w:val="3GPPAgreements"/>
              <w:numPr>
                <w:ilvl w:val="0"/>
                <w:numId w:val="7"/>
              </w:numPr>
              <w:suppressAutoHyphens/>
              <w:snapToGrid w:val="0"/>
              <w:spacing w:before="0" w:after="0" w:line="240" w:lineRule="auto"/>
              <w:rPr>
                <w:rFonts w:ascii="Times New Roman" w:hAnsi="Times New Roman"/>
                <w:sz w:val="20"/>
                <w:szCs w:val="20"/>
              </w:rPr>
            </w:pPr>
            <w:r>
              <w:rPr>
                <w:rFonts w:ascii="Times New Roman" w:hAnsi="Times New Roman"/>
                <w:sz w:val="20"/>
                <w:szCs w:val="20"/>
              </w:rPr>
              <w:t>For SL positioning evaluation,</w:t>
            </w:r>
            <w:r>
              <w:rPr>
                <w:rFonts w:ascii="Times New Roman" w:hAnsi="Times New Roman"/>
                <w:kern w:val="2"/>
                <w:sz w:val="20"/>
                <w:szCs w:val="20"/>
              </w:rPr>
              <w:t xml:space="preserve"> simulation bandwidths of 100, 200 and 400MHz in</w:t>
            </w:r>
            <w:r>
              <w:rPr>
                <w:rFonts w:ascii="Times New Roman" w:hAnsi="Times New Roman" w:hint="eastAsia"/>
                <w:kern w:val="2"/>
                <w:sz w:val="20"/>
                <w:szCs w:val="20"/>
              </w:rPr>
              <w:t xml:space="preserve"> </w:t>
            </w:r>
            <w:r>
              <w:rPr>
                <w:rFonts w:ascii="Times New Roman" w:hAnsi="Times New Roman"/>
                <w:kern w:val="2"/>
                <w:sz w:val="20"/>
                <w:szCs w:val="20"/>
              </w:rPr>
              <w:t>FR2 can be used.</w:t>
            </w:r>
          </w:p>
        </w:tc>
      </w:tr>
      <w:tr w:rsidR="005E7000">
        <w:tc>
          <w:tcPr>
            <w:tcW w:w="2268" w:type="dxa"/>
            <w:tcBorders>
              <w:top w:val="single" w:sz="4" w:space="0" w:color="auto"/>
              <w:left w:val="single" w:sz="4" w:space="0" w:color="auto"/>
              <w:bottom w:val="single" w:sz="4" w:space="0" w:color="auto"/>
              <w:right w:val="single" w:sz="4" w:space="0" w:color="auto"/>
            </w:tcBorders>
            <w:vAlign w:val="center"/>
          </w:tcPr>
          <w:p w:rsidR="005E7000" w:rsidRDefault="00EE4A4D">
            <w:pPr>
              <w:snapToGrid w:val="0"/>
              <w:spacing w:after="0" w:line="240" w:lineRule="auto"/>
              <w:jc w:val="both"/>
              <w:rPr>
                <w:rFonts w:ascii="Times New Roman" w:eastAsia="宋体" w:hAnsi="Times New Roman"/>
                <w:iCs/>
                <w:kern w:val="2"/>
                <w:sz w:val="20"/>
                <w:szCs w:val="20"/>
              </w:rPr>
            </w:pPr>
            <w:r>
              <w:rPr>
                <w:rFonts w:ascii="Times New Roman" w:eastAsia="宋体" w:hAnsi="Times New Roman" w:hint="eastAsia"/>
                <w:iCs/>
                <w:kern w:val="2"/>
                <w:sz w:val="20"/>
                <w:szCs w:val="20"/>
              </w:rPr>
              <w:t>P</w:t>
            </w:r>
            <w:r>
              <w:rPr>
                <w:rFonts w:ascii="Times New Roman" w:eastAsia="宋体" w:hAnsi="Times New Roman"/>
                <w:iCs/>
                <w:kern w:val="2"/>
                <w:sz w:val="20"/>
                <w:szCs w:val="20"/>
              </w:rPr>
              <w:t>erformance metrics</w:t>
            </w:r>
          </w:p>
        </w:tc>
        <w:tc>
          <w:tcPr>
            <w:tcW w:w="7088" w:type="dxa"/>
            <w:tcBorders>
              <w:top w:val="single" w:sz="4" w:space="0" w:color="auto"/>
              <w:left w:val="nil"/>
              <w:bottom w:val="single" w:sz="4" w:space="0" w:color="auto"/>
              <w:right w:val="single" w:sz="4" w:space="0" w:color="auto"/>
            </w:tcBorders>
            <w:vAlign w:val="center"/>
          </w:tcPr>
          <w:p w:rsidR="005E7000" w:rsidRDefault="00EE4A4D">
            <w:pPr>
              <w:numPr>
                <w:ilvl w:val="0"/>
                <w:numId w:val="7"/>
              </w:numPr>
              <w:snapToGrid w:val="0"/>
              <w:spacing w:after="0" w:line="240" w:lineRule="auto"/>
              <w:jc w:val="both"/>
              <w:rPr>
                <w:rFonts w:ascii="Times New Roman" w:eastAsia="Batang" w:hAnsi="Times New Roman"/>
                <w:sz w:val="20"/>
                <w:szCs w:val="20"/>
              </w:rPr>
            </w:pPr>
            <w:r>
              <w:rPr>
                <w:rFonts w:ascii="Times New Roman" w:hAnsi="Times New Roman"/>
                <w:sz w:val="20"/>
                <w:szCs w:val="20"/>
              </w:rPr>
              <w:t>The percentiles of positioning accuracy error including 50%, 67%, 80%, 90% of</w:t>
            </w:r>
            <w:r>
              <w:rPr>
                <w:rFonts w:ascii="Times New Roman" w:hAnsi="Times New Roman" w:hint="eastAsia"/>
                <w:sz w:val="20"/>
                <w:szCs w:val="20"/>
              </w:rPr>
              <w:t xml:space="preserve"> </w:t>
            </w:r>
            <w:r>
              <w:rPr>
                <w:rFonts w:ascii="Times New Roman" w:hAnsi="Times New Roman"/>
                <w:sz w:val="20"/>
                <w:szCs w:val="20"/>
              </w:rPr>
              <w:t xml:space="preserve">UEs.  </w:t>
            </w:r>
          </w:p>
          <w:p w:rsidR="005E7000" w:rsidRDefault="00EE4A4D">
            <w:pPr>
              <w:numPr>
                <w:ilvl w:val="0"/>
                <w:numId w:val="7"/>
              </w:numPr>
              <w:snapToGrid w:val="0"/>
              <w:spacing w:after="0" w:line="240" w:lineRule="auto"/>
              <w:jc w:val="both"/>
              <w:rPr>
                <w:rFonts w:ascii="Times New Roman" w:hAnsi="Times New Roman"/>
                <w:sz w:val="20"/>
                <w:szCs w:val="20"/>
              </w:rPr>
            </w:pPr>
            <w:r>
              <w:rPr>
                <w:rFonts w:ascii="Times New Roman" w:hAnsi="Times New Roman"/>
                <w:sz w:val="20"/>
                <w:szCs w:val="20"/>
              </w:rPr>
              <w:t>The CDF of positioning accuracy error</w:t>
            </w:r>
          </w:p>
          <w:p w:rsidR="005E7000" w:rsidRDefault="00EE4A4D">
            <w:pPr>
              <w:numPr>
                <w:ilvl w:val="0"/>
                <w:numId w:val="7"/>
              </w:numPr>
              <w:snapToGrid w:val="0"/>
              <w:spacing w:after="0" w:line="240" w:lineRule="auto"/>
              <w:jc w:val="both"/>
              <w:rPr>
                <w:rFonts w:ascii="Times New Roman" w:hAnsi="Times New Roman"/>
                <w:sz w:val="20"/>
                <w:szCs w:val="20"/>
              </w:rPr>
            </w:pPr>
            <w:r>
              <w:rPr>
                <w:rFonts w:ascii="Times New Roman" w:eastAsia="宋体" w:hAnsi="Times New Roman"/>
                <w:kern w:val="2"/>
                <w:sz w:val="20"/>
                <w:szCs w:val="20"/>
              </w:rPr>
              <w:t>Performance metrics other than positioning accuracy, such as PHY/end-to-end latency, are up to companies</w:t>
            </w:r>
          </w:p>
          <w:p w:rsidR="005E7000" w:rsidRDefault="00EE4A4D">
            <w:pPr>
              <w:numPr>
                <w:ilvl w:val="0"/>
                <w:numId w:val="7"/>
              </w:numPr>
              <w:snapToGrid w:val="0"/>
              <w:spacing w:after="0" w:line="240" w:lineRule="auto"/>
              <w:jc w:val="both"/>
              <w:rPr>
                <w:rFonts w:ascii="Times New Roman" w:eastAsia="宋体" w:hAnsi="Times New Roman"/>
                <w:kern w:val="2"/>
                <w:sz w:val="20"/>
                <w:szCs w:val="20"/>
              </w:rPr>
            </w:pPr>
            <w:r>
              <w:rPr>
                <w:rFonts w:ascii="Times New Roman" w:eastAsia="宋体" w:hAnsi="Times New Roman"/>
                <w:kern w:val="2"/>
                <w:sz w:val="20"/>
                <w:szCs w:val="20"/>
              </w:rPr>
              <w:t>For relative and absolute positioning</w:t>
            </w:r>
          </w:p>
          <w:p w:rsidR="005E7000" w:rsidRDefault="00EE4A4D">
            <w:pPr>
              <w:numPr>
                <w:ilvl w:val="2"/>
                <w:numId w:val="8"/>
              </w:numPr>
              <w:snapToGrid w:val="0"/>
              <w:spacing w:after="0" w:line="240" w:lineRule="auto"/>
              <w:ind w:leftChars="173" w:left="801"/>
              <w:jc w:val="both"/>
              <w:rPr>
                <w:rFonts w:ascii="Times New Roman" w:hAnsi="Times New Roman"/>
                <w:sz w:val="20"/>
                <w:szCs w:val="20"/>
              </w:rPr>
            </w:pPr>
            <w:r>
              <w:rPr>
                <w:rFonts w:ascii="Times New Roman" w:hAnsi="Times New Roman"/>
                <w:sz w:val="20"/>
                <w:szCs w:val="20"/>
              </w:rPr>
              <w:t>horizontal accuracy</w:t>
            </w:r>
          </w:p>
          <w:p w:rsidR="005E7000" w:rsidRDefault="00EE4A4D">
            <w:pPr>
              <w:numPr>
                <w:ilvl w:val="2"/>
                <w:numId w:val="8"/>
              </w:numPr>
              <w:snapToGrid w:val="0"/>
              <w:spacing w:after="0" w:line="240" w:lineRule="auto"/>
              <w:ind w:leftChars="173" w:left="801"/>
              <w:jc w:val="both"/>
              <w:rPr>
                <w:rFonts w:ascii="Times New Roman" w:hAnsi="Times New Roman"/>
                <w:sz w:val="20"/>
                <w:szCs w:val="20"/>
              </w:rPr>
            </w:pPr>
            <w:r>
              <w:rPr>
                <w:rFonts w:ascii="Times New Roman" w:hAnsi="Times New Roman"/>
                <w:sz w:val="20"/>
                <w:szCs w:val="20"/>
              </w:rPr>
              <w:t>vertical accuracy</w:t>
            </w:r>
          </w:p>
          <w:p w:rsidR="005E7000" w:rsidRDefault="00EE4A4D">
            <w:pPr>
              <w:numPr>
                <w:ilvl w:val="0"/>
                <w:numId w:val="9"/>
              </w:numPr>
              <w:snapToGrid w:val="0"/>
              <w:spacing w:after="0" w:line="240" w:lineRule="auto"/>
              <w:jc w:val="both"/>
              <w:rPr>
                <w:rFonts w:ascii="Times New Roman" w:hAnsi="Times New Roman"/>
                <w:sz w:val="20"/>
                <w:szCs w:val="20"/>
              </w:rPr>
            </w:pPr>
            <w:r>
              <w:rPr>
                <w:rFonts w:ascii="Times New Roman" w:hAnsi="Times New Roman"/>
                <w:sz w:val="20"/>
                <w:szCs w:val="20"/>
              </w:rPr>
              <w:t xml:space="preserve">For ranging </w:t>
            </w:r>
          </w:p>
          <w:p w:rsidR="005E7000" w:rsidRDefault="00EE4A4D">
            <w:pPr>
              <w:numPr>
                <w:ilvl w:val="2"/>
                <w:numId w:val="8"/>
              </w:numPr>
              <w:snapToGrid w:val="0"/>
              <w:spacing w:after="0" w:line="240" w:lineRule="auto"/>
              <w:ind w:leftChars="173" w:left="801"/>
              <w:jc w:val="both"/>
              <w:rPr>
                <w:rFonts w:ascii="Times New Roman" w:hAnsi="Times New Roman"/>
                <w:sz w:val="20"/>
                <w:szCs w:val="20"/>
              </w:rPr>
            </w:pPr>
            <w:r>
              <w:rPr>
                <w:rFonts w:ascii="Times New Roman" w:hAnsi="Times New Roman"/>
                <w:sz w:val="20"/>
                <w:szCs w:val="20"/>
              </w:rPr>
              <w:lastRenderedPageBreak/>
              <w:t>Ranging for distance, i.e. accuracy of distance</w:t>
            </w:r>
          </w:p>
          <w:p w:rsidR="005E7000" w:rsidRDefault="00EE4A4D">
            <w:pPr>
              <w:numPr>
                <w:ilvl w:val="2"/>
                <w:numId w:val="8"/>
              </w:numPr>
              <w:snapToGrid w:val="0"/>
              <w:spacing w:after="0" w:line="240" w:lineRule="auto"/>
              <w:ind w:leftChars="173" w:left="801"/>
              <w:jc w:val="both"/>
              <w:rPr>
                <w:rFonts w:ascii="Times New Roman" w:hAnsi="Times New Roman"/>
                <w:sz w:val="20"/>
                <w:szCs w:val="20"/>
              </w:rPr>
            </w:pPr>
            <w:r>
              <w:rPr>
                <w:rFonts w:ascii="Times New Roman" w:hAnsi="Times New Roman"/>
                <w:sz w:val="20"/>
                <w:szCs w:val="20"/>
              </w:rPr>
              <w:t>Ranging for angle, i.e. accuracy of angle</w:t>
            </w:r>
          </w:p>
        </w:tc>
      </w:tr>
      <w:tr w:rsidR="005E7000">
        <w:tc>
          <w:tcPr>
            <w:tcW w:w="2268" w:type="dxa"/>
            <w:tcBorders>
              <w:top w:val="single" w:sz="4" w:space="0" w:color="auto"/>
              <w:left w:val="single" w:sz="4" w:space="0" w:color="auto"/>
              <w:bottom w:val="single" w:sz="4" w:space="0" w:color="auto"/>
              <w:right w:val="single" w:sz="4" w:space="0" w:color="auto"/>
            </w:tcBorders>
            <w:vAlign w:val="center"/>
          </w:tcPr>
          <w:p w:rsidR="005E7000" w:rsidRDefault="00EE4A4D">
            <w:pPr>
              <w:snapToGrid w:val="0"/>
              <w:spacing w:after="0" w:line="240" w:lineRule="auto"/>
              <w:jc w:val="both"/>
              <w:rPr>
                <w:rFonts w:ascii="Times New Roman" w:eastAsia="宋体" w:hAnsi="Times New Roman"/>
                <w:iCs/>
                <w:kern w:val="2"/>
                <w:sz w:val="20"/>
                <w:szCs w:val="20"/>
              </w:rPr>
            </w:pPr>
            <w:r>
              <w:rPr>
                <w:rFonts w:ascii="Times New Roman" w:eastAsia="宋体" w:hAnsi="Times New Roman" w:hint="eastAsia"/>
                <w:iCs/>
                <w:kern w:val="2"/>
                <w:sz w:val="20"/>
                <w:szCs w:val="20"/>
              </w:rPr>
              <w:lastRenderedPageBreak/>
              <w:t>P</w:t>
            </w:r>
            <w:r>
              <w:rPr>
                <w:rFonts w:ascii="Times New Roman" w:eastAsia="宋体" w:hAnsi="Times New Roman"/>
                <w:iCs/>
                <w:kern w:val="2"/>
                <w:sz w:val="20"/>
                <w:szCs w:val="20"/>
              </w:rPr>
              <w:t>ositioning methodology</w:t>
            </w:r>
          </w:p>
        </w:tc>
        <w:tc>
          <w:tcPr>
            <w:tcW w:w="7088" w:type="dxa"/>
            <w:tcBorders>
              <w:top w:val="single" w:sz="4" w:space="0" w:color="auto"/>
              <w:left w:val="nil"/>
              <w:bottom w:val="single" w:sz="4" w:space="0" w:color="auto"/>
              <w:right w:val="single" w:sz="4" w:space="0" w:color="auto"/>
            </w:tcBorders>
            <w:vAlign w:val="center"/>
          </w:tcPr>
          <w:p w:rsidR="005E7000" w:rsidRDefault="00EE4A4D">
            <w:pPr>
              <w:numPr>
                <w:ilvl w:val="0"/>
                <w:numId w:val="10"/>
              </w:numPr>
              <w:snapToGrid w:val="0"/>
              <w:spacing w:after="0" w:line="240" w:lineRule="auto"/>
              <w:jc w:val="both"/>
              <w:rPr>
                <w:rFonts w:ascii="Times New Roman" w:eastAsia="宋体" w:hAnsi="Times New Roman"/>
                <w:kern w:val="2"/>
                <w:sz w:val="20"/>
                <w:szCs w:val="20"/>
              </w:rPr>
            </w:pPr>
            <w:r>
              <w:rPr>
                <w:rFonts w:ascii="Times New Roman" w:eastAsia="宋体" w:hAnsi="Times New Roman"/>
                <w:kern w:val="2"/>
                <w:sz w:val="20"/>
                <w:szCs w:val="20"/>
              </w:rPr>
              <w:t xml:space="preserve">For absolute positioning evaluation, anchor UEs’ locations are known </w:t>
            </w:r>
          </w:p>
          <w:p w:rsidR="005E7000" w:rsidRDefault="00EE4A4D">
            <w:pPr>
              <w:numPr>
                <w:ilvl w:val="0"/>
                <w:numId w:val="11"/>
              </w:numPr>
              <w:snapToGrid w:val="0"/>
              <w:spacing w:after="0" w:line="240" w:lineRule="auto"/>
              <w:jc w:val="both"/>
              <w:rPr>
                <w:rFonts w:ascii="Times New Roman" w:eastAsia="Batang" w:hAnsi="Times New Roman"/>
                <w:sz w:val="20"/>
                <w:szCs w:val="20"/>
              </w:rPr>
            </w:pPr>
            <w:r>
              <w:rPr>
                <w:rFonts w:ascii="Times New Roman" w:hAnsi="Times New Roman"/>
                <w:sz w:val="20"/>
                <w:szCs w:val="20"/>
              </w:rPr>
              <w:t xml:space="preserve">In the evaluation of SL only positioning </w:t>
            </w:r>
          </w:p>
          <w:p w:rsidR="005E7000" w:rsidRDefault="00EE4A4D">
            <w:pPr>
              <w:numPr>
                <w:ilvl w:val="0"/>
                <w:numId w:val="12"/>
              </w:numPr>
              <w:snapToGrid w:val="0"/>
              <w:spacing w:after="0" w:line="240" w:lineRule="auto"/>
              <w:jc w:val="both"/>
              <w:rPr>
                <w:rFonts w:ascii="Times New Roman" w:hAnsi="Times New Roman"/>
                <w:sz w:val="20"/>
                <w:szCs w:val="20"/>
              </w:rPr>
            </w:pPr>
            <w:r>
              <w:rPr>
                <w:rFonts w:ascii="Times New Roman" w:hAnsi="Times New Roman" w:hint="eastAsia"/>
                <w:sz w:val="20"/>
                <w:szCs w:val="20"/>
              </w:rPr>
              <w:t>A</w:t>
            </w:r>
            <w:r>
              <w:rPr>
                <w:rFonts w:ascii="Times New Roman" w:hAnsi="Times New Roman"/>
                <w:sz w:val="20"/>
                <w:szCs w:val="20"/>
              </w:rPr>
              <w:t>nchor UEs are used to locate target UEs</w:t>
            </w:r>
          </w:p>
          <w:p w:rsidR="005E7000" w:rsidRDefault="00EE4A4D">
            <w:pPr>
              <w:numPr>
                <w:ilvl w:val="0"/>
                <w:numId w:val="13"/>
              </w:numPr>
              <w:snapToGrid w:val="0"/>
              <w:spacing w:after="0" w:line="240" w:lineRule="auto"/>
              <w:jc w:val="both"/>
              <w:rPr>
                <w:rFonts w:ascii="Times New Roman" w:hAnsi="Times New Roman"/>
                <w:sz w:val="20"/>
                <w:szCs w:val="20"/>
              </w:rPr>
            </w:pPr>
            <w:r>
              <w:rPr>
                <w:rFonts w:ascii="Times New Roman" w:hAnsi="Times New Roman"/>
                <w:sz w:val="20"/>
                <w:szCs w:val="20"/>
              </w:rPr>
              <w:t>In the evaluation of Joint Uu/SL positioning</w:t>
            </w:r>
          </w:p>
          <w:p w:rsidR="005E7000" w:rsidRDefault="00EE4A4D">
            <w:pPr>
              <w:numPr>
                <w:ilvl w:val="0"/>
                <w:numId w:val="14"/>
              </w:numPr>
              <w:snapToGrid w:val="0"/>
              <w:spacing w:after="0" w:line="240" w:lineRule="auto"/>
              <w:jc w:val="both"/>
              <w:rPr>
                <w:rFonts w:ascii="Times New Roman" w:hAnsi="Times New Roman"/>
                <w:sz w:val="20"/>
                <w:szCs w:val="20"/>
              </w:rPr>
            </w:pPr>
            <w:r>
              <w:rPr>
                <w:rFonts w:ascii="Times New Roman" w:hAnsi="Times New Roman"/>
                <w:sz w:val="20"/>
                <w:szCs w:val="20"/>
              </w:rPr>
              <w:t>Both BS and anchor UEs are used to locate target UEs</w:t>
            </w:r>
          </w:p>
          <w:p w:rsidR="005E7000" w:rsidRDefault="00EE4A4D">
            <w:pPr>
              <w:numPr>
                <w:ilvl w:val="0"/>
                <w:numId w:val="15"/>
              </w:numPr>
              <w:snapToGrid w:val="0"/>
              <w:spacing w:after="0" w:line="240" w:lineRule="auto"/>
              <w:jc w:val="both"/>
              <w:rPr>
                <w:rFonts w:ascii="Times New Roman" w:eastAsia="宋体" w:hAnsi="Times New Roman"/>
                <w:kern w:val="2"/>
                <w:sz w:val="20"/>
                <w:szCs w:val="20"/>
              </w:rPr>
            </w:pPr>
            <w:r>
              <w:rPr>
                <w:rFonts w:ascii="Times New Roman" w:eastAsia="宋体" w:hAnsi="Times New Roman"/>
                <w:kern w:val="2"/>
                <w:sz w:val="20"/>
                <w:szCs w:val="20"/>
              </w:rPr>
              <w:t>In the evaluation, relative positioning or ranging is performed between two UEs within X m</w:t>
            </w:r>
          </w:p>
          <w:p w:rsidR="005E7000" w:rsidRDefault="00EE4A4D">
            <w:pPr>
              <w:numPr>
                <w:ilvl w:val="0"/>
                <w:numId w:val="15"/>
              </w:numPr>
              <w:snapToGrid w:val="0"/>
              <w:spacing w:after="0" w:line="240" w:lineRule="auto"/>
              <w:jc w:val="both"/>
              <w:rPr>
                <w:rFonts w:ascii="Times New Roman" w:eastAsia="宋体" w:hAnsi="Times New Roman"/>
                <w:kern w:val="2"/>
                <w:sz w:val="20"/>
                <w:szCs w:val="20"/>
              </w:rPr>
            </w:pPr>
            <w:r>
              <w:rPr>
                <w:rFonts w:ascii="Times New Roman" w:eastAsia="宋体" w:hAnsi="Times New Roman"/>
                <w:kern w:val="2"/>
                <w:sz w:val="20"/>
                <w:szCs w:val="20"/>
              </w:rPr>
              <w:t xml:space="preserve">Positioning method should be reported by companies. </w:t>
            </w:r>
          </w:p>
        </w:tc>
      </w:tr>
      <w:tr w:rsidR="005E7000">
        <w:tc>
          <w:tcPr>
            <w:tcW w:w="2268" w:type="dxa"/>
            <w:tcBorders>
              <w:top w:val="single" w:sz="4" w:space="0" w:color="auto"/>
              <w:left w:val="single" w:sz="4" w:space="0" w:color="auto"/>
              <w:bottom w:val="single" w:sz="4" w:space="0" w:color="auto"/>
              <w:right w:val="single" w:sz="4" w:space="0" w:color="auto"/>
            </w:tcBorders>
            <w:vAlign w:val="center"/>
          </w:tcPr>
          <w:p w:rsidR="005E7000" w:rsidRDefault="00EE4A4D">
            <w:pPr>
              <w:snapToGrid w:val="0"/>
              <w:spacing w:after="0" w:line="240" w:lineRule="auto"/>
              <w:jc w:val="both"/>
              <w:rPr>
                <w:rFonts w:ascii="Times New Roman" w:eastAsia="宋体" w:hAnsi="Times New Roman"/>
                <w:iCs/>
                <w:kern w:val="2"/>
                <w:sz w:val="20"/>
                <w:szCs w:val="20"/>
              </w:rPr>
            </w:pPr>
            <w:r>
              <w:rPr>
                <w:rFonts w:ascii="Times New Roman" w:eastAsia="宋体" w:hAnsi="Times New Roman" w:hint="eastAsia"/>
                <w:iCs/>
                <w:kern w:val="2"/>
                <w:sz w:val="20"/>
                <w:szCs w:val="20"/>
              </w:rPr>
              <w:t>S</w:t>
            </w:r>
            <w:r>
              <w:rPr>
                <w:rFonts w:ascii="Times New Roman" w:eastAsia="宋体" w:hAnsi="Times New Roman"/>
                <w:iCs/>
                <w:kern w:val="2"/>
                <w:sz w:val="20"/>
                <w:szCs w:val="20"/>
              </w:rPr>
              <w:t>L-PRS</w:t>
            </w:r>
          </w:p>
        </w:tc>
        <w:tc>
          <w:tcPr>
            <w:tcW w:w="7088" w:type="dxa"/>
            <w:tcBorders>
              <w:top w:val="single" w:sz="4" w:space="0" w:color="auto"/>
              <w:left w:val="nil"/>
              <w:bottom w:val="single" w:sz="4" w:space="0" w:color="auto"/>
              <w:right w:val="single" w:sz="4" w:space="0" w:color="auto"/>
            </w:tcBorders>
            <w:vAlign w:val="center"/>
          </w:tcPr>
          <w:p w:rsidR="005E7000" w:rsidRDefault="00EE4A4D">
            <w:pPr>
              <w:snapToGrid w:val="0"/>
              <w:spacing w:after="0" w:line="240" w:lineRule="auto"/>
              <w:jc w:val="both"/>
              <w:rPr>
                <w:rFonts w:ascii="Times New Roman" w:hAnsi="Times New Roman"/>
                <w:sz w:val="20"/>
                <w:szCs w:val="20"/>
              </w:rPr>
            </w:pPr>
            <w:r>
              <w:rPr>
                <w:rFonts w:ascii="Times New Roman" w:eastAsia="宋体" w:hAnsi="Times New Roman"/>
                <w:kern w:val="2"/>
                <w:sz w:val="20"/>
                <w:szCs w:val="20"/>
              </w:rPr>
              <w:t xml:space="preserve">The existing pattern and sequence </w:t>
            </w:r>
            <w:r>
              <w:rPr>
                <w:rFonts w:ascii="Times New Roman" w:eastAsia="宋体" w:hAnsi="Times New Roman" w:hint="eastAsia"/>
                <w:kern w:val="2"/>
                <w:sz w:val="20"/>
                <w:szCs w:val="20"/>
              </w:rPr>
              <w:t>of DL-</w:t>
            </w:r>
            <w:r>
              <w:rPr>
                <w:rFonts w:ascii="Times New Roman" w:eastAsia="宋体" w:hAnsi="Times New Roman"/>
                <w:kern w:val="2"/>
                <w:sz w:val="20"/>
                <w:szCs w:val="20"/>
              </w:rPr>
              <w:t xml:space="preserve">PRS or positioning SRS </w:t>
            </w:r>
            <w:r>
              <w:rPr>
                <w:rFonts w:ascii="Times New Roman" w:eastAsia="宋体" w:hAnsi="Times New Roman" w:hint="eastAsia"/>
                <w:kern w:val="2"/>
                <w:sz w:val="20"/>
                <w:szCs w:val="20"/>
              </w:rPr>
              <w:t>can be</w:t>
            </w:r>
            <w:r>
              <w:rPr>
                <w:rFonts w:ascii="Times New Roman" w:eastAsia="宋体" w:hAnsi="Times New Roman"/>
                <w:kern w:val="2"/>
                <w:sz w:val="20"/>
                <w:szCs w:val="20"/>
              </w:rPr>
              <w:t xml:space="preserve"> reused</w:t>
            </w:r>
            <w:r>
              <w:rPr>
                <w:rFonts w:ascii="Times New Roman" w:eastAsia="宋体" w:hAnsi="Times New Roman" w:hint="eastAsia"/>
                <w:kern w:val="2"/>
                <w:sz w:val="20"/>
                <w:szCs w:val="20"/>
              </w:rPr>
              <w:t xml:space="preserve"> </w:t>
            </w:r>
            <w:r>
              <w:rPr>
                <w:rFonts w:ascii="Times New Roman" w:eastAsia="宋体" w:hAnsi="Times New Roman"/>
                <w:kern w:val="2"/>
                <w:sz w:val="20"/>
                <w:szCs w:val="20"/>
              </w:rPr>
              <w:t xml:space="preserve">as baseline </w:t>
            </w:r>
            <w:r>
              <w:rPr>
                <w:rFonts w:ascii="Times New Roman" w:eastAsia="宋体" w:hAnsi="Times New Roman" w:hint="eastAsia"/>
                <w:kern w:val="2"/>
                <w:sz w:val="20"/>
                <w:szCs w:val="20"/>
              </w:rPr>
              <w:t>for evaluation purpose</w:t>
            </w:r>
          </w:p>
          <w:p w:rsidR="005E7000" w:rsidRDefault="00EE4A4D">
            <w:pPr>
              <w:numPr>
                <w:ilvl w:val="0"/>
                <w:numId w:val="16"/>
              </w:numPr>
              <w:snapToGrid w:val="0"/>
              <w:spacing w:after="0" w:line="240" w:lineRule="auto"/>
              <w:jc w:val="both"/>
              <w:rPr>
                <w:rFonts w:ascii="Times New Roman" w:eastAsia="Batang" w:hAnsi="Times New Roman"/>
                <w:sz w:val="20"/>
                <w:szCs w:val="20"/>
              </w:rPr>
            </w:pPr>
            <w:r>
              <w:rPr>
                <w:rFonts w:ascii="Times New Roman" w:hAnsi="Times New Roman"/>
                <w:sz w:val="20"/>
                <w:szCs w:val="20"/>
              </w:rPr>
              <w:t xml:space="preserve">Companies should provide the description if other pattern and sequence are evaluated, </w:t>
            </w:r>
          </w:p>
          <w:p w:rsidR="005E7000" w:rsidRDefault="00EE4A4D">
            <w:pPr>
              <w:numPr>
                <w:ilvl w:val="0"/>
                <w:numId w:val="17"/>
              </w:numPr>
              <w:snapToGrid w:val="0"/>
              <w:spacing w:after="0" w:line="240" w:lineRule="auto"/>
              <w:jc w:val="both"/>
              <w:rPr>
                <w:rFonts w:ascii="Times New Roman" w:hAnsi="Times New Roman"/>
                <w:sz w:val="20"/>
                <w:szCs w:val="20"/>
              </w:rPr>
            </w:pPr>
            <w:r>
              <w:rPr>
                <w:rFonts w:ascii="Times New Roman" w:hAnsi="Times New Roman"/>
                <w:sz w:val="20"/>
                <w:szCs w:val="20"/>
              </w:rPr>
              <w:t>AGC settling time is considered by companies</w:t>
            </w:r>
          </w:p>
        </w:tc>
      </w:tr>
      <w:tr w:rsidR="005E7000">
        <w:tc>
          <w:tcPr>
            <w:tcW w:w="2268" w:type="dxa"/>
            <w:tcBorders>
              <w:top w:val="single" w:sz="4" w:space="0" w:color="auto"/>
              <w:left w:val="single" w:sz="4" w:space="0" w:color="auto"/>
              <w:bottom w:val="single" w:sz="4" w:space="0" w:color="auto"/>
              <w:right w:val="single" w:sz="4" w:space="0" w:color="auto"/>
            </w:tcBorders>
            <w:vAlign w:val="center"/>
          </w:tcPr>
          <w:p w:rsidR="005E7000" w:rsidRDefault="00EE4A4D">
            <w:pPr>
              <w:snapToGrid w:val="0"/>
              <w:spacing w:after="0" w:line="240" w:lineRule="auto"/>
              <w:jc w:val="both"/>
              <w:rPr>
                <w:rFonts w:ascii="Times New Roman" w:eastAsia="宋体" w:hAnsi="Times New Roman"/>
                <w:iCs/>
                <w:kern w:val="2"/>
                <w:sz w:val="20"/>
                <w:szCs w:val="20"/>
              </w:rPr>
            </w:pPr>
            <w:r>
              <w:rPr>
                <w:rFonts w:ascii="Times New Roman" w:eastAsia="宋体" w:hAnsi="Times New Roman" w:hint="eastAsia"/>
                <w:iCs/>
                <w:kern w:val="2"/>
                <w:sz w:val="20"/>
                <w:szCs w:val="20"/>
              </w:rPr>
              <w:t>S</w:t>
            </w:r>
            <w:r>
              <w:rPr>
                <w:rFonts w:ascii="Times New Roman" w:eastAsia="宋体" w:hAnsi="Times New Roman"/>
                <w:iCs/>
                <w:kern w:val="2"/>
                <w:sz w:val="20"/>
                <w:szCs w:val="20"/>
              </w:rPr>
              <w:t>ynchronization</w:t>
            </w:r>
          </w:p>
        </w:tc>
        <w:tc>
          <w:tcPr>
            <w:tcW w:w="7088" w:type="dxa"/>
            <w:tcBorders>
              <w:top w:val="single" w:sz="4" w:space="0" w:color="auto"/>
              <w:left w:val="nil"/>
              <w:bottom w:val="single" w:sz="4" w:space="0" w:color="auto"/>
              <w:right w:val="single" w:sz="4" w:space="0" w:color="auto"/>
            </w:tcBorders>
            <w:vAlign w:val="center"/>
          </w:tcPr>
          <w:p w:rsidR="005E7000" w:rsidRDefault="00EE4A4D">
            <w:pPr>
              <w:snapToGrid w:val="0"/>
              <w:spacing w:after="0" w:line="240" w:lineRule="auto"/>
              <w:jc w:val="both"/>
              <w:rPr>
                <w:rFonts w:ascii="Times New Roman" w:eastAsia="宋体" w:hAnsi="Times New Roman"/>
                <w:kern w:val="2"/>
                <w:sz w:val="20"/>
                <w:szCs w:val="20"/>
              </w:rPr>
            </w:pPr>
            <w:r>
              <w:rPr>
                <w:rFonts w:ascii="Times New Roman" w:eastAsia="宋体" w:hAnsi="Times New Roman"/>
                <w:kern w:val="2"/>
                <w:sz w:val="20"/>
                <w:szCs w:val="20"/>
              </w:rPr>
              <w:t>As baseline, Perfect synchronization between network and anchor UEs in the evaluation is assumed.</w:t>
            </w:r>
          </w:p>
          <w:p w:rsidR="005E7000" w:rsidRDefault="00EE4A4D">
            <w:pPr>
              <w:numPr>
                <w:ilvl w:val="0"/>
                <w:numId w:val="18"/>
              </w:numPr>
              <w:snapToGrid w:val="0"/>
              <w:spacing w:after="0" w:line="240" w:lineRule="auto"/>
              <w:jc w:val="both"/>
              <w:rPr>
                <w:rFonts w:ascii="Times New Roman" w:eastAsia="Batang" w:hAnsi="Times New Roman"/>
                <w:sz w:val="20"/>
                <w:szCs w:val="20"/>
              </w:rPr>
            </w:pPr>
            <w:r>
              <w:rPr>
                <w:rFonts w:ascii="Times New Roman" w:hAnsi="Times New Roman"/>
                <w:sz w:val="20"/>
                <w:szCs w:val="20"/>
              </w:rPr>
              <w:t>Network synchronization error and timing errors defined in TR 38.857 Table 6-1 can also be optionally used by companies for Synchronization between BS and BS, between BS and anchor UEs, and between anchor UEs.</w:t>
            </w:r>
          </w:p>
        </w:tc>
      </w:tr>
      <w:tr w:rsidR="005E7000">
        <w:tc>
          <w:tcPr>
            <w:tcW w:w="2268" w:type="dxa"/>
            <w:tcBorders>
              <w:top w:val="single" w:sz="4" w:space="0" w:color="auto"/>
              <w:left w:val="single" w:sz="4" w:space="0" w:color="auto"/>
              <w:bottom w:val="single" w:sz="4" w:space="0" w:color="auto"/>
              <w:right w:val="single" w:sz="4" w:space="0" w:color="auto"/>
            </w:tcBorders>
            <w:vAlign w:val="center"/>
          </w:tcPr>
          <w:p w:rsidR="005E7000" w:rsidRDefault="00EE4A4D">
            <w:pPr>
              <w:snapToGrid w:val="0"/>
              <w:spacing w:after="0" w:line="240" w:lineRule="auto"/>
              <w:jc w:val="both"/>
              <w:rPr>
                <w:rFonts w:ascii="Times New Roman" w:eastAsia="宋体" w:hAnsi="Times New Roman"/>
                <w:iCs/>
                <w:kern w:val="2"/>
                <w:sz w:val="20"/>
                <w:szCs w:val="20"/>
              </w:rPr>
            </w:pPr>
            <w:r>
              <w:rPr>
                <w:rFonts w:ascii="Times New Roman" w:eastAsia="宋体" w:hAnsi="Times New Roman" w:hint="eastAsia"/>
                <w:iCs/>
                <w:kern w:val="2"/>
                <w:sz w:val="20"/>
                <w:szCs w:val="20"/>
              </w:rPr>
              <w:t>L</w:t>
            </w:r>
            <w:r>
              <w:rPr>
                <w:rFonts w:ascii="Times New Roman" w:eastAsia="宋体" w:hAnsi="Times New Roman"/>
                <w:iCs/>
                <w:kern w:val="2"/>
                <w:sz w:val="20"/>
                <w:szCs w:val="20"/>
              </w:rPr>
              <w:t>ocation error sidelink anchors</w:t>
            </w:r>
          </w:p>
        </w:tc>
        <w:tc>
          <w:tcPr>
            <w:tcW w:w="7088" w:type="dxa"/>
            <w:tcBorders>
              <w:top w:val="single" w:sz="4" w:space="0" w:color="auto"/>
              <w:left w:val="nil"/>
              <w:bottom w:val="single" w:sz="4" w:space="0" w:color="auto"/>
              <w:right w:val="single" w:sz="4" w:space="0" w:color="auto"/>
            </w:tcBorders>
            <w:vAlign w:val="center"/>
          </w:tcPr>
          <w:p w:rsidR="005E7000" w:rsidRDefault="00EE4A4D">
            <w:pPr>
              <w:numPr>
                <w:ilvl w:val="255"/>
                <w:numId w:val="0"/>
              </w:numPr>
              <w:snapToGrid w:val="0"/>
              <w:spacing w:after="0" w:line="240" w:lineRule="auto"/>
              <w:jc w:val="both"/>
              <w:rPr>
                <w:rFonts w:ascii="Times New Roman" w:eastAsia="宋体" w:hAnsi="Times New Roman"/>
                <w:kern w:val="2"/>
                <w:sz w:val="20"/>
                <w:szCs w:val="20"/>
              </w:rPr>
            </w:pPr>
            <w:r>
              <w:rPr>
                <w:rFonts w:ascii="Times New Roman" w:eastAsia="宋体" w:hAnsi="Times New Roman"/>
                <w:kern w:val="2"/>
                <w:sz w:val="20"/>
                <w:szCs w:val="20"/>
              </w:rPr>
              <w:t>As baseline for absolute positioning, sidelink anchors location coordinates</w:t>
            </w:r>
            <w:r>
              <w:rPr>
                <w:rFonts w:ascii="Times New Roman" w:eastAsia="宋体" w:hAnsi="Times New Roman" w:hint="eastAsia"/>
                <w:kern w:val="2"/>
                <w:sz w:val="20"/>
                <w:szCs w:val="20"/>
              </w:rPr>
              <w:t xml:space="preserve"> are </w:t>
            </w:r>
            <w:r>
              <w:rPr>
                <w:rFonts w:ascii="Times New Roman" w:eastAsia="宋体" w:hAnsi="Times New Roman"/>
                <w:kern w:val="2"/>
                <w:sz w:val="20"/>
                <w:szCs w:val="20"/>
              </w:rPr>
              <w:t xml:space="preserve">perfectly </w:t>
            </w:r>
            <w:r>
              <w:rPr>
                <w:rFonts w:ascii="Times New Roman" w:eastAsia="宋体" w:hAnsi="Times New Roman" w:hint="eastAsia"/>
                <w:kern w:val="2"/>
                <w:sz w:val="20"/>
                <w:szCs w:val="20"/>
              </w:rPr>
              <w:t>known</w:t>
            </w:r>
            <w:r>
              <w:rPr>
                <w:rFonts w:ascii="Times New Roman" w:eastAsia="宋体" w:hAnsi="Times New Roman"/>
                <w:kern w:val="2"/>
                <w:sz w:val="20"/>
                <w:szCs w:val="20"/>
              </w:rPr>
              <w:t xml:space="preserve">. </w:t>
            </w:r>
          </w:p>
          <w:p w:rsidR="005E7000" w:rsidRDefault="00EE4A4D">
            <w:pPr>
              <w:numPr>
                <w:ilvl w:val="0"/>
                <w:numId w:val="19"/>
              </w:numPr>
              <w:snapToGrid w:val="0"/>
              <w:spacing w:after="0" w:line="240" w:lineRule="auto"/>
              <w:jc w:val="both"/>
              <w:rPr>
                <w:rFonts w:ascii="Times New Roman" w:eastAsia="宋体" w:hAnsi="Times New Roman"/>
                <w:kern w:val="2"/>
                <w:sz w:val="20"/>
                <w:szCs w:val="20"/>
              </w:rPr>
            </w:pPr>
            <w:r>
              <w:rPr>
                <w:rFonts w:ascii="Times New Roman" w:hAnsi="Times New Roman"/>
                <w:sz w:val="20"/>
                <w:szCs w:val="20"/>
              </w:rPr>
              <w:t>Uncertainty in the sidelink anchors location coordinates can be considered by companies</w:t>
            </w:r>
          </w:p>
        </w:tc>
      </w:tr>
      <w:tr w:rsidR="005E7000">
        <w:tc>
          <w:tcPr>
            <w:tcW w:w="2268" w:type="dxa"/>
            <w:tcBorders>
              <w:top w:val="single" w:sz="4" w:space="0" w:color="auto"/>
              <w:left w:val="single" w:sz="4" w:space="0" w:color="auto"/>
              <w:bottom w:val="single" w:sz="4" w:space="0" w:color="auto"/>
              <w:right w:val="single" w:sz="4" w:space="0" w:color="auto"/>
            </w:tcBorders>
            <w:vAlign w:val="center"/>
          </w:tcPr>
          <w:p w:rsidR="005E7000" w:rsidRDefault="00EE4A4D">
            <w:pPr>
              <w:snapToGrid w:val="0"/>
              <w:spacing w:after="0" w:line="240" w:lineRule="auto"/>
              <w:jc w:val="both"/>
              <w:rPr>
                <w:rFonts w:ascii="Times New Roman" w:eastAsia="宋体" w:hAnsi="Times New Roman"/>
                <w:sz w:val="20"/>
                <w:szCs w:val="20"/>
              </w:rPr>
            </w:pPr>
            <w:r>
              <w:rPr>
                <w:rFonts w:ascii="Times New Roman" w:hAnsi="Times New Roman"/>
                <w:sz w:val="20"/>
                <w:szCs w:val="20"/>
              </w:rPr>
              <w:t>PHY/link level abstraction</w:t>
            </w:r>
          </w:p>
        </w:tc>
        <w:tc>
          <w:tcPr>
            <w:tcW w:w="7088" w:type="dxa"/>
            <w:tcBorders>
              <w:top w:val="single" w:sz="4" w:space="0" w:color="auto"/>
              <w:left w:val="nil"/>
              <w:bottom w:val="single" w:sz="4" w:space="0" w:color="auto"/>
              <w:right w:val="single" w:sz="4" w:space="0" w:color="auto"/>
            </w:tcBorders>
            <w:vAlign w:val="center"/>
          </w:tcPr>
          <w:p w:rsidR="005E7000" w:rsidRDefault="00EE4A4D">
            <w:pPr>
              <w:snapToGrid w:val="0"/>
              <w:spacing w:after="0" w:line="240" w:lineRule="auto"/>
              <w:jc w:val="both"/>
              <w:rPr>
                <w:rFonts w:ascii="Times New Roman" w:eastAsia="宋体" w:hAnsi="Times New Roman"/>
                <w:sz w:val="20"/>
                <w:szCs w:val="20"/>
              </w:rPr>
            </w:pPr>
            <w:r>
              <w:rPr>
                <w:rFonts w:ascii="Times New Roman" w:hAnsi="Times New Roman"/>
                <w:sz w:val="20"/>
                <w:szCs w:val="20"/>
              </w:rPr>
              <w:t>Explicit simulation of all links, individual parameters estimation is applied. Companies to provide description of applied algorithms for estimation of signal location parameters.</w:t>
            </w:r>
          </w:p>
        </w:tc>
      </w:tr>
    </w:tbl>
    <w:p w:rsidR="005E7000" w:rsidRDefault="005E7000">
      <w:pPr>
        <w:widowControl w:val="0"/>
        <w:snapToGrid w:val="0"/>
        <w:spacing w:after="0" w:line="240" w:lineRule="auto"/>
        <w:jc w:val="center"/>
        <w:rPr>
          <w:rFonts w:ascii="Times New Roman" w:eastAsia="宋体" w:hAnsi="Times New Roman"/>
          <w:iCs/>
          <w:kern w:val="2"/>
          <w:sz w:val="20"/>
          <w:szCs w:val="20"/>
        </w:rPr>
      </w:pPr>
    </w:p>
    <w:p w:rsidR="005E7000" w:rsidRDefault="00EE4A4D">
      <w:pPr>
        <w:widowControl w:val="0"/>
        <w:snapToGrid w:val="0"/>
        <w:spacing w:after="0" w:line="240" w:lineRule="auto"/>
        <w:jc w:val="center"/>
        <w:rPr>
          <w:rFonts w:ascii="Times New Roman" w:eastAsia="宋体" w:hAnsi="Times New Roman"/>
          <w:iCs/>
          <w:kern w:val="2"/>
          <w:sz w:val="20"/>
          <w:szCs w:val="20"/>
        </w:rPr>
      </w:pPr>
      <w:r>
        <w:rPr>
          <w:rFonts w:ascii="Times New Roman" w:eastAsia="宋体" w:hAnsi="Times New Roman"/>
          <w:iCs/>
          <w:kern w:val="2"/>
          <w:sz w:val="20"/>
          <w:szCs w:val="20"/>
        </w:rPr>
        <w:t xml:space="preserve">Table </w:t>
      </w:r>
      <w:r>
        <w:rPr>
          <w:rFonts w:ascii="Times New Roman" w:eastAsia="宋体" w:hAnsi="Times New Roman" w:hint="eastAsia"/>
          <w:iCs/>
          <w:kern w:val="2"/>
          <w:sz w:val="20"/>
          <w:szCs w:val="20"/>
        </w:rPr>
        <w:t>5.2</w:t>
      </w:r>
      <w:r>
        <w:rPr>
          <w:rFonts w:ascii="Times New Roman" w:eastAsia="宋体" w:hAnsi="Times New Roman"/>
          <w:iCs/>
          <w:kern w:val="2"/>
          <w:sz w:val="20"/>
          <w:szCs w:val="20"/>
        </w:rPr>
        <w:t>. Parameters in highway for evaluation of SL positioning</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3808"/>
        <w:gridCol w:w="2838"/>
      </w:tblGrid>
      <w:tr w:rsidR="005E7000">
        <w:trPr>
          <w:trHeight w:val="368"/>
        </w:trPr>
        <w:tc>
          <w:tcPr>
            <w:tcW w:w="2704" w:type="dxa"/>
            <w:vAlign w:val="center"/>
          </w:tcPr>
          <w:p w:rsidR="005E7000" w:rsidRDefault="00EE4A4D">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Road configuration</w:t>
            </w:r>
          </w:p>
        </w:tc>
        <w:tc>
          <w:tcPr>
            <w:tcW w:w="6646" w:type="dxa"/>
            <w:gridSpan w:val="2"/>
            <w:vAlign w:val="center"/>
          </w:tcPr>
          <w:p w:rsidR="005E7000" w:rsidRDefault="00EE4A4D">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TR 37.885 Annex A</w:t>
            </w:r>
          </w:p>
        </w:tc>
      </w:tr>
      <w:tr w:rsidR="005E7000">
        <w:trPr>
          <w:trHeight w:val="193"/>
        </w:trPr>
        <w:tc>
          <w:tcPr>
            <w:tcW w:w="2704" w:type="dxa"/>
            <w:vAlign w:val="center"/>
          </w:tcPr>
          <w:p w:rsidR="005E7000" w:rsidRDefault="00EE4A4D">
            <w:pPr>
              <w:snapToGrid w:val="0"/>
              <w:spacing w:after="0" w:line="240" w:lineRule="auto"/>
              <w:jc w:val="both"/>
              <w:rPr>
                <w:rFonts w:ascii="Times New Roman" w:hAnsi="Times New Roman"/>
                <w:sz w:val="20"/>
                <w:szCs w:val="20"/>
              </w:rPr>
            </w:pPr>
            <w:r>
              <w:rPr>
                <w:rFonts w:ascii="Times New Roman" w:eastAsia="Malgun Gothic" w:hAnsi="Times New Roman"/>
                <w:sz w:val="20"/>
                <w:szCs w:val="20"/>
              </w:rPr>
              <w:t xml:space="preserve">Carrier frequency </w:t>
            </w:r>
          </w:p>
        </w:tc>
        <w:tc>
          <w:tcPr>
            <w:tcW w:w="6646" w:type="dxa"/>
            <w:gridSpan w:val="2"/>
            <w:vAlign w:val="center"/>
          </w:tcPr>
          <w:p w:rsidR="005E7000" w:rsidRDefault="00EE4A4D">
            <w:pPr>
              <w:snapToGrid w:val="0"/>
              <w:spacing w:after="0" w:line="240" w:lineRule="auto"/>
              <w:jc w:val="both"/>
              <w:rPr>
                <w:rFonts w:ascii="Times New Roman" w:hAnsi="Times New Roman"/>
                <w:sz w:val="20"/>
                <w:szCs w:val="20"/>
              </w:rPr>
            </w:pPr>
            <w:r>
              <w:rPr>
                <w:rFonts w:ascii="Times New Roman" w:eastAsia="Malgun Gothic" w:hAnsi="Times New Roman"/>
                <w:sz w:val="20"/>
                <w:szCs w:val="20"/>
              </w:rPr>
              <w:t>Uu : 2 GHz or 4GHz</w:t>
            </w:r>
            <w:r>
              <w:rPr>
                <w:rFonts w:ascii="Times New Roman" w:eastAsia="Malgun Gothic" w:hAnsi="Times New Roman"/>
                <w:sz w:val="20"/>
                <w:szCs w:val="20"/>
              </w:rPr>
              <w:br/>
              <w:t>SL: 6 GHz</w:t>
            </w:r>
          </w:p>
        </w:tc>
      </w:tr>
      <w:tr w:rsidR="005E7000">
        <w:trPr>
          <w:trHeight w:val="193"/>
        </w:trPr>
        <w:tc>
          <w:tcPr>
            <w:tcW w:w="2704" w:type="dxa"/>
            <w:vAlign w:val="center"/>
          </w:tcPr>
          <w:p w:rsidR="005E7000" w:rsidRDefault="00EE4A4D">
            <w:pPr>
              <w:snapToGrid w:val="0"/>
              <w:spacing w:after="0" w:line="240" w:lineRule="auto"/>
              <w:jc w:val="both"/>
              <w:rPr>
                <w:rFonts w:ascii="Times New Roman" w:hAnsi="Times New Roman"/>
                <w:sz w:val="20"/>
                <w:szCs w:val="20"/>
              </w:rPr>
            </w:pPr>
            <w:r>
              <w:rPr>
                <w:rFonts w:ascii="Times New Roman" w:eastAsia="Malgun Gothic" w:hAnsi="Times New Roman"/>
                <w:sz w:val="20"/>
                <w:szCs w:val="20"/>
              </w:rPr>
              <w:t xml:space="preserve">BS Tx power </w:t>
            </w:r>
          </w:p>
        </w:tc>
        <w:tc>
          <w:tcPr>
            <w:tcW w:w="6646" w:type="dxa"/>
            <w:gridSpan w:val="2"/>
            <w:vAlign w:val="center"/>
          </w:tcPr>
          <w:p w:rsidR="005E7000" w:rsidRDefault="00EE4A4D">
            <w:pPr>
              <w:snapToGrid w:val="0"/>
              <w:spacing w:after="0" w:line="240" w:lineRule="auto"/>
              <w:jc w:val="both"/>
              <w:rPr>
                <w:rFonts w:ascii="Times New Roman" w:hAnsi="Times New Roman"/>
                <w:sz w:val="20"/>
                <w:szCs w:val="20"/>
              </w:rPr>
            </w:pPr>
            <w:r>
              <w:rPr>
                <w:rFonts w:ascii="Times New Roman" w:eastAsia="Malgun Gothic" w:hAnsi="Times New Roman"/>
                <w:sz w:val="20"/>
                <w:szCs w:val="20"/>
              </w:rPr>
              <w:t xml:space="preserve">Macro BS: 49dBm </w:t>
            </w:r>
          </w:p>
        </w:tc>
      </w:tr>
      <w:tr w:rsidR="005E7000">
        <w:trPr>
          <w:trHeight w:val="193"/>
        </w:trPr>
        <w:tc>
          <w:tcPr>
            <w:tcW w:w="2704" w:type="dxa"/>
            <w:vAlign w:val="center"/>
          </w:tcPr>
          <w:p w:rsidR="005E7000" w:rsidRDefault="00EE4A4D">
            <w:pPr>
              <w:snapToGrid w:val="0"/>
              <w:spacing w:after="0" w:line="240" w:lineRule="auto"/>
              <w:jc w:val="both"/>
              <w:rPr>
                <w:rFonts w:ascii="Times New Roman" w:hAnsi="Times New Roman"/>
                <w:sz w:val="20"/>
                <w:szCs w:val="20"/>
              </w:rPr>
            </w:pPr>
            <w:r>
              <w:rPr>
                <w:rFonts w:ascii="Times New Roman" w:eastAsia="Malgun Gothic" w:hAnsi="Times New Roman"/>
                <w:sz w:val="20"/>
                <w:szCs w:val="20"/>
              </w:rPr>
              <w:t xml:space="preserve">UE Tx power </w:t>
            </w:r>
          </w:p>
        </w:tc>
        <w:tc>
          <w:tcPr>
            <w:tcW w:w="6646" w:type="dxa"/>
            <w:gridSpan w:val="2"/>
            <w:vAlign w:val="center"/>
          </w:tcPr>
          <w:p w:rsidR="005E7000" w:rsidRDefault="00EE4A4D">
            <w:pPr>
              <w:snapToGrid w:val="0"/>
              <w:spacing w:after="0" w:line="240" w:lineRule="auto"/>
              <w:jc w:val="both"/>
              <w:rPr>
                <w:rFonts w:ascii="Times New Roman" w:hAnsi="Times New Roman"/>
                <w:sz w:val="20"/>
                <w:szCs w:val="20"/>
              </w:rPr>
            </w:pPr>
            <w:r>
              <w:rPr>
                <w:rFonts w:ascii="Times New Roman" w:eastAsia="Malgun Gothic" w:hAnsi="Times New Roman"/>
                <w:sz w:val="20"/>
                <w:szCs w:val="20"/>
              </w:rPr>
              <w:t>Vehicle UE or UE type RSU: 23dBm</w:t>
            </w:r>
          </w:p>
        </w:tc>
      </w:tr>
      <w:tr w:rsidR="005E7000">
        <w:trPr>
          <w:trHeight w:val="193"/>
        </w:trPr>
        <w:tc>
          <w:tcPr>
            <w:tcW w:w="2704" w:type="dxa"/>
            <w:vAlign w:val="center"/>
          </w:tcPr>
          <w:p w:rsidR="005E7000" w:rsidRDefault="00EE4A4D">
            <w:pPr>
              <w:snapToGrid w:val="0"/>
              <w:spacing w:after="0" w:line="240" w:lineRule="auto"/>
              <w:jc w:val="both"/>
              <w:rPr>
                <w:rFonts w:ascii="Times New Roman" w:hAnsi="Times New Roman"/>
                <w:sz w:val="20"/>
                <w:szCs w:val="20"/>
              </w:rPr>
            </w:pPr>
            <w:r>
              <w:rPr>
                <w:rFonts w:ascii="Times New Roman" w:eastAsia="Malgun Gothic" w:hAnsi="Times New Roman"/>
                <w:sz w:val="20"/>
                <w:szCs w:val="20"/>
              </w:rPr>
              <w:t>BS receiver noise figure</w:t>
            </w:r>
          </w:p>
        </w:tc>
        <w:tc>
          <w:tcPr>
            <w:tcW w:w="6646" w:type="dxa"/>
            <w:gridSpan w:val="2"/>
            <w:vAlign w:val="center"/>
          </w:tcPr>
          <w:p w:rsidR="005E7000" w:rsidRDefault="00EE4A4D">
            <w:pPr>
              <w:snapToGrid w:val="0"/>
              <w:spacing w:after="0" w:line="240" w:lineRule="auto"/>
              <w:jc w:val="both"/>
              <w:rPr>
                <w:rFonts w:ascii="Times New Roman" w:hAnsi="Times New Roman"/>
                <w:sz w:val="20"/>
                <w:szCs w:val="20"/>
              </w:rPr>
            </w:pPr>
            <w:r>
              <w:rPr>
                <w:rFonts w:ascii="Times New Roman" w:eastAsia="Malgun Gothic" w:hAnsi="Times New Roman"/>
                <w:sz w:val="20"/>
                <w:szCs w:val="20"/>
              </w:rPr>
              <w:t>5dB</w:t>
            </w:r>
          </w:p>
        </w:tc>
      </w:tr>
      <w:tr w:rsidR="005E7000">
        <w:trPr>
          <w:trHeight w:val="193"/>
        </w:trPr>
        <w:tc>
          <w:tcPr>
            <w:tcW w:w="2704" w:type="dxa"/>
            <w:vAlign w:val="center"/>
          </w:tcPr>
          <w:p w:rsidR="005E7000" w:rsidRDefault="00EE4A4D">
            <w:pPr>
              <w:snapToGrid w:val="0"/>
              <w:spacing w:after="0" w:line="240" w:lineRule="auto"/>
              <w:jc w:val="both"/>
              <w:rPr>
                <w:rFonts w:ascii="Times New Roman" w:hAnsi="Times New Roman"/>
                <w:sz w:val="20"/>
                <w:szCs w:val="20"/>
              </w:rPr>
            </w:pPr>
            <w:r>
              <w:rPr>
                <w:rFonts w:ascii="Times New Roman" w:eastAsia="Malgun Gothic" w:hAnsi="Times New Roman"/>
                <w:sz w:val="20"/>
                <w:szCs w:val="20"/>
              </w:rPr>
              <w:t>UE receiver noise figure</w:t>
            </w:r>
          </w:p>
        </w:tc>
        <w:tc>
          <w:tcPr>
            <w:tcW w:w="6646" w:type="dxa"/>
            <w:gridSpan w:val="2"/>
            <w:vAlign w:val="center"/>
          </w:tcPr>
          <w:p w:rsidR="005E7000" w:rsidRDefault="00EE4A4D">
            <w:pPr>
              <w:snapToGrid w:val="0"/>
              <w:spacing w:after="0" w:line="240" w:lineRule="auto"/>
              <w:jc w:val="both"/>
              <w:rPr>
                <w:rFonts w:ascii="Times New Roman" w:hAnsi="Times New Roman"/>
                <w:sz w:val="20"/>
                <w:szCs w:val="20"/>
              </w:rPr>
            </w:pPr>
            <w:r>
              <w:rPr>
                <w:rFonts w:ascii="Times New Roman" w:hAnsi="Times New Roman"/>
                <w:sz w:val="20"/>
                <w:szCs w:val="20"/>
              </w:rPr>
              <w:t>9 dB</w:t>
            </w:r>
          </w:p>
        </w:tc>
      </w:tr>
      <w:tr w:rsidR="005E7000">
        <w:trPr>
          <w:trHeight w:val="193"/>
        </w:trPr>
        <w:tc>
          <w:tcPr>
            <w:tcW w:w="2704" w:type="dxa"/>
            <w:vAlign w:val="center"/>
          </w:tcPr>
          <w:p w:rsidR="005E7000" w:rsidRDefault="00EE4A4D">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UE drop</w:t>
            </w:r>
          </w:p>
        </w:tc>
        <w:tc>
          <w:tcPr>
            <w:tcW w:w="6646" w:type="dxa"/>
            <w:gridSpan w:val="2"/>
            <w:vAlign w:val="center"/>
          </w:tcPr>
          <w:p w:rsidR="005E7000" w:rsidRDefault="00EE4A4D">
            <w:pPr>
              <w:snapToGrid w:val="0"/>
              <w:spacing w:after="0" w:line="240" w:lineRule="auto"/>
              <w:jc w:val="both"/>
              <w:rPr>
                <w:rFonts w:ascii="Times New Roman" w:eastAsia="Batang" w:hAnsi="Times New Roman"/>
                <w:sz w:val="20"/>
                <w:szCs w:val="20"/>
              </w:rPr>
            </w:pPr>
            <w:r>
              <w:rPr>
                <w:rFonts w:ascii="Times New Roman" w:hAnsi="Times New Roman"/>
                <w:sz w:val="20"/>
                <w:szCs w:val="20"/>
              </w:rPr>
              <w:t>UE dropping option A defined in section 6.1.2 of TR 37.885 is used, i.e.</w:t>
            </w:r>
          </w:p>
          <w:p w:rsidR="005E7000" w:rsidRDefault="00EE4A4D">
            <w:pPr>
              <w:numPr>
                <w:ilvl w:val="0"/>
                <w:numId w:val="20"/>
              </w:numPr>
              <w:snapToGrid w:val="0"/>
              <w:spacing w:after="0" w:line="240" w:lineRule="auto"/>
              <w:jc w:val="both"/>
              <w:rPr>
                <w:rFonts w:ascii="Times New Roman" w:hAnsi="Times New Roman"/>
                <w:sz w:val="20"/>
                <w:szCs w:val="20"/>
              </w:rPr>
            </w:pPr>
            <w:r>
              <w:rPr>
                <w:rFonts w:ascii="Times New Roman" w:hAnsi="Times New Roman"/>
                <w:sz w:val="20"/>
                <w:szCs w:val="20"/>
              </w:rPr>
              <w:t>Vehicle type distribution: 100% vehicle type 2.</w:t>
            </w:r>
          </w:p>
          <w:p w:rsidR="005E7000" w:rsidRDefault="00EE4A4D">
            <w:pPr>
              <w:numPr>
                <w:ilvl w:val="0"/>
                <w:numId w:val="21"/>
              </w:numPr>
              <w:snapToGrid w:val="0"/>
              <w:spacing w:after="0" w:line="240" w:lineRule="auto"/>
              <w:jc w:val="both"/>
              <w:rPr>
                <w:rFonts w:ascii="Times New Roman" w:hAnsi="Times New Roman"/>
                <w:sz w:val="20"/>
                <w:szCs w:val="20"/>
              </w:rPr>
            </w:pPr>
            <w:r>
              <w:rPr>
                <w:rFonts w:ascii="Times New Roman" w:hAnsi="Times New Roman"/>
                <w:sz w:val="20"/>
                <w:szCs w:val="20"/>
              </w:rPr>
              <w:t>Clustered dropping is not used.</w:t>
            </w:r>
          </w:p>
          <w:p w:rsidR="005E7000" w:rsidRDefault="00EE4A4D">
            <w:pPr>
              <w:numPr>
                <w:ilvl w:val="0"/>
                <w:numId w:val="22"/>
              </w:numPr>
              <w:snapToGrid w:val="0"/>
              <w:spacing w:after="0" w:line="240" w:lineRule="auto"/>
              <w:jc w:val="both"/>
              <w:rPr>
                <w:rFonts w:ascii="Times New Roman" w:hAnsi="Times New Roman"/>
                <w:sz w:val="20"/>
                <w:szCs w:val="20"/>
              </w:rPr>
            </w:pPr>
            <w:r>
              <w:rPr>
                <w:rFonts w:ascii="Times New Roman" w:hAnsi="Times New Roman"/>
                <w:sz w:val="20"/>
                <w:szCs w:val="20"/>
              </w:rPr>
              <w:t>Vehicle speed is 140 km/h in all the lanes as baseline and 70 km/h in all the lanes optionally</w:t>
            </w:r>
          </w:p>
        </w:tc>
      </w:tr>
      <w:tr w:rsidR="005E7000">
        <w:tc>
          <w:tcPr>
            <w:tcW w:w="2704" w:type="dxa"/>
            <w:vAlign w:val="center"/>
          </w:tcPr>
          <w:p w:rsidR="005E7000" w:rsidRDefault="00EE4A4D">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Anchors selection</w:t>
            </w:r>
          </w:p>
        </w:tc>
        <w:tc>
          <w:tcPr>
            <w:tcW w:w="3808" w:type="dxa"/>
            <w:vAlign w:val="center"/>
          </w:tcPr>
          <w:p w:rsidR="005E7000" w:rsidRDefault="00EE4A4D">
            <w:pPr>
              <w:widowControl w:val="0"/>
              <w:snapToGrid w:val="0"/>
              <w:spacing w:after="0" w:line="240" w:lineRule="auto"/>
              <w:jc w:val="both"/>
              <w:rPr>
                <w:rFonts w:ascii="Times New Roman" w:eastAsia="宋体" w:hAnsi="Times New Roman"/>
                <w:b/>
                <w:iCs/>
                <w:kern w:val="2"/>
                <w:sz w:val="20"/>
                <w:szCs w:val="20"/>
              </w:rPr>
            </w:pPr>
            <w:r>
              <w:rPr>
                <w:rFonts w:ascii="Times New Roman" w:eastAsia="宋体" w:hAnsi="Times New Roman"/>
                <w:bCs/>
                <w:iCs/>
                <w:kern w:val="2"/>
                <w:sz w:val="20"/>
                <w:szCs w:val="20"/>
              </w:rPr>
              <w:t>All BSs and RSUs can be used</w:t>
            </w:r>
          </w:p>
        </w:tc>
        <w:tc>
          <w:tcPr>
            <w:tcW w:w="2838" w:type="dxa"/>
            <w:vAlign w:val="center"/>
          </w:tcPr>
          <w:p w:rsidR="005E7000" w:rsidRDefault="005E7000">
            <w:pPr>
              <w:widowControl w:val="0"/>
              <w:snapToGrid w:val="0"/>
              <w:spacing w:after="0" w:line="240" w:lineRule="auto"/>
              <w:jc w:val="both"/>
              <w:rPr>
                <w:rFonts w:ascii="Times New Roman" w:eastAsia="宋体" w:hAnsi="Times New Roman"/>
                <w:b/>
                <w:iCs/>
                <w:kern w:val="2"/>
                <w:sz w:val="20"/>
                <w:szCs w:val="20"/>
              </w:rPr>
            </w:pPr>
          </w:p>
        </w:tc>
      </w:tr>
      <w:tr w:rsidR="005E7000">
        <w:tc>
          <w:tcPr>
            <w:tcW w:w="2704" w:type="dxa"/>
            <w:vAlign w:val="center"/>
          </w:tcPr>
          <w:p w:rsidR="005E7000" w:rsidRDefault="00EE4A4D">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Channel model</w:t>
            </w:r>
          </w:p>
        </w:tc>
        <w:tc>
          <w:tcPr>
            <w:tcW w:w="6646" w:type="dxa"/>
            <w:gridSpan w:val="2"/>
            <w:vAlign w:val="center"/>
          </w:tcPr>
          <w:p w:rsidR="005E7000" w:rsidRDefault="00EE4A4D">
            <w:pPr>
              <w:snapToGrid w:val="0"/>
              <w:spacing w:after="0" w:line="240" w:lineRule="auto"/>
              <w:jc w:val="both"/>
              <w:rPr>
                <w:rFonts w:ascii="Times New Roman" w:hAnsi="Times New Roman"/>
                <w:sz w:val="20"/>
                <w:szCs w:val="20"/>
              </w:rPr>
            </w:pPr>
            <w:r>
              <w:rPr>
                <w:rFonts w:ascii="Times New Roman" w:hAnsi="Times New Roman"/>
                <w:sz w:val="20"/>
                <w:szCs w:val="20"/>
              </w:rPr>
              <w:t>follows description in TR 37.885 section 6.2</w:t>
            </w:r>
          </w:p>
        </w:tc>
      </w:tr>
      <w:tr w:rsidR="005E7000">
        <w:tc>
          <w:tcPr>
            <w:tcW w:w="2704" w:type="dxa"/>
            <w:vAlign w:val="center"/>
          </w:tcPr>
          <w:p w:rsidR="005E7000" w:rsidRDefault="00EE4A4D">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 xml:space="preserve">BS and UE </w:t>
            </w:r>
            <w:r>
              <w:rPr>
                <w:rFonts w:ascii="Times New Roman" w:eastAsia="宋体" w:hAnsi="Times New Roman" w:hint="eastAsia"/>
                <w:iCs/>
                <w:kern w:val="2"/>
                <w:sz w:val="20"/>
                <w:szCs w:val="20"/>
              </w:rPr>
              <w:t>A</w:t>
            </w:r>
            <w:r>
              <w:rPr>
                <w:rFonts w:ascii="Times New Roman" w:eastAsia="宋体" w:hAnsi="Times New Roman"/>
                <w:iCs/>
                <w:kern w:val="2"/>
                <w:sz w:val="20"/>
                <w:szCs w:val="20"/>
              </w:rPr>
              <w:t>ntenna models</w:t>
            </w:r>
          </w:p>
        </w:tc>
        <w:tc>
          <w:tcPr>
            <w:tcW w:w="6646" w:type="dxa"/>
            <w:gridSpan w:val="2"/>
            <w:vAlign w:val="center"/>
          </w:tcPr>
          <w:p w:rsidR="005E7000" w:rsidRDefault="00EE4A4D">
            <w:pPr>
              <w:snapToGrid w:val="0"/>
              <w:spacing w:after="0" w:line="240" w:lineRule="auto"/>
              <w:jc w:val="both"/>
              <w:rPr>
                <w:rFonts w:ascii="Times New Roman" w:eastAsia="Batang" w:hAnsi="Times New Roman"/>
                <w:sz w:val="20"/>
                <w:szCs w:val="20"/>
              </w:rPr>
            </w:pPr>
            <w:r>
              <w:rPr>
                <w:rFonts w:ascii="Times New Roman" w:hAnsi="Times New Roman"/>
                <w:sz w:val="20"/>
                <w:szCs w:val="20"/>
              </w:rPr>
              <w:t>Follows the description in TR 37.885 section 6.1.4.</w:t>
            </w:r>
          </w:p>
          <w:p w:rsidR="005E7000" w:rsidRDefault="00EE4A4D">
            <w:pPr>
              <w:numPr>
                <w:ilvl w:val="0"/>
                <w:numId w:val="23"/>
              </w:numPr>
              <w:snapToGrid w:val="0"/>
              <w:spacing w:after="0" w:line="240" w:lineRule="auto"/>
              <w:jc w:val="both"/>
              <w:rPr>
                <w:rFonts w:ascii="Times New Roman" w:hAnsi="Times New Roman"/>
                <w:sz w:val="20"/>
                <w:szCs w:val="20"/>
              </w:rPr>
            </w:pPr>
            <w:r>
              <w:rPr>
                <w:rFonts w:ascii="Times New Roman" w:hAnsi="Times New Roman"/>
                <w:sz w:val="20"/>
                <w:szCs w:val="20"/>
              </w:rPr>
              <w:t>Vehicle UE option 1 is the baseline (Vehicle UE antenna is modelled in Table 6.1.4-8 and 6.1.4-9 in TR 37.885)</w:t>
            </w:r>
          </w:p>
          <w:p w:rsidR="005E7000" w:rsidRDefault="00EE4A4D">
            <w:pPr>
              <w:numPr>
                <w:ilvl w:val="0"/>
                <w:numId w:val="23"/>
              </w:numPr>
              <w:snapToGrid w:val="0"/>
              <w:spacing w:after="0" w:line="240" w:lineRule="auto"/>
              <w:jc w:val="both"/>
              <w:rPr>
                <w:rFonts w:ascii="Times New Roman" w:hAnsi="Times New Roman"/>
                <w:sz w:val="20"/>
                <w:szCs w:val="20"/>
              </w:rPr>
            </w:pPr>
            <w:r>
              <w:rPr>
                <w:rFonts w:ascii="Times New Roman" w:hAnsi="Times New Roman"/>
                <w:sz w:val="20"/>
                <w:szCs w:val="20"/>
              </w:rPr>
              <w:t>Vehicle UE option 2 (two panels) can be optionally selected by companies</w:t>
            </w:r>
          </w:p>
          <w:p w:rsidR="005E7000" w:rsidRDefault="005E7000">
            <w:pPr>
              <w:widowControl w:val="0"/>
              <w:snapToGrid w:val="0"/>
              <w:spacing w:after="0" w:line="240" w:lineRule="auto"/>
              <w:jc w:val="both"/>
              <w:rPr>
                <w:rFonts w:ascii="Times New Roman" w:eastAsia="宋体" w:hAnsi="Times New Roman"/>
                <w:iCs/>
                <w:kern w:val="2"/>
                <w:sz w:val="20"/>
                <w:szCs w:val="20"/>
              </w:rPr>
            </w:pPr>
          </w:p>
        </w:tc>
      </w:tr>
      <w:tr w:rsidR="005E7000">
        <w:tc>
          <w:tcPr>
            <w:tcW w:w="2704" w:type="dxa"/>
            <w:vAlign w:val="center"/>
          </w:tcPr>
          <w:p w:rsidR="005E7000" w:rsidRDefault="00EE4A4D">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BS/RSU deployment for SL absolute positioning</w:t>
            </w:r>
          </w:p>
        </w:tc>
        <w:tc>
          <w:tcPr>
            <w:tcW w:w="6646" w:type="dxa"/>
            <w:gridSpan w:val="2"/>
            <w:vAlign w:val="center"/>
          </w:tcPr>
          <w:p w:rsidR="005E7000" w:rsidRDefault="00EE4A4D">
            <w:pPr>
              <w:numPr>
                <w:ilvl w:val="0"/>
                <w:numId w:val="23"/>
              </w:numPr>
              <w:snapToGrid w:val="0"/>
              <w:spacing w:after="0" w:line="240" w:lineRule="auto"/>
              <w:jc w:val="both"/>
              <w:rPr>
                <w:rFonts w:ascii="Times New Roman" w:eastAsia="宋体" w:hAnsi="Times New Roman"/>
                <w:kern w:val="2"/>
                <w:sz w:val="20"/>
                <w:szCs w:val="20"/>
              </w:rPr>
            </w:pPr>
            <w:r>
              <w:rPr>
                <w:rFonts w:ascii="Times New Roman" w:eastAsia="宋体" w:hAnsi="Times New Roman"/>
                <w:kern w:val="2"/>
                <w:sz w:val="20"/>
                <w:szCs w:val="20"/>
              </w:rPr>
              <w:t>Alt 1 as optional: BS and UE-type RSU deployment follows TR 36.885, where wrap</w:t>
            </w:r>
            <w:r>
              <w:rPr>
                <w:rFonts w:ascii="Times New Roman" w:eastAsia="宋体" w:hAnsi="Times New Roman" w:hint="eastAsia"/>
                <w:kern w:val="2"/>
                <w:sz w:val="20"/>
                <w:szCs w:val="20"/>
              </w:rPr>
              <w:t xml:space="preserve"> </w:t>
            </w:r>
            <w:r>
              <w:rPr>
                <w:rFonts w:ascii="Times New Roman" w:eastAsia="宋体" w:hAnsi="Times New Roman"/>
                <w:kern w:val="2"/>
                <w:sz w:val="20"/>
                <w:szCs w:val="20"/>
              </w:rPr>
              <w:t xml:space="preserve">around method of 19*3 hexagonal cells with 500m ISD in </w:t>
            </w:r>
            <w:r>
              <w:rPr>
                <w:rFonts w:ascii="Times New Roman" w:eastAsia="宋体" w:hAnsi="Times New Roman" w:hint="eastAsia"/>
                <w:kern w:val="2"/>
                <w:sz w:val="20"/>
                <w:szCs w:val="20"/>
              </w:rPr>
              <w:t>Figure A.1.3-3</w:t>
            </w:r>
            <w:r>
              <w:rPr>
                <w:rFonts w:ascii="Times New Roman" w:eastAsia="宋体" w:hAnsi="Times New Roman"/>
                <w:kern w:val="2"/>
                <w:sz w:val="20"/>
                <w:szCs w:val="20"/>
              </w:rPr>
              <w:t xml:space="preserve"> of TR 36.885 section A.1.3 is used. </w:t>
            </w:r>
          </w:p>
          <w:p w:rsidR="005E7000" w:rsidRDefault="00EE4A4D">
            <w:pPr>
              <w:numPr>
                <w:ilvl w:val="0"/>
                <w:numId w:val="23"/>
              </w:numPr>
              <w:snapToGrid w:val="0"/>
              <w:spacing w:after="0" w:line="240" w:lineRule="auto"/>
              <w:jc w:val="both"/>
              <w:rPr>
                <w:rFonts w:ascii="Times New Roman" w:eastAsia="宋体" w:hAnsi="Times New Roman"/>
                <w:kern w:val="2"/>
                <w:sz w:val="20"/>
                <w:szCs w:val="20"/>
              </w:rPr>
            </w:pPr>
            <w:r>
              <w:rPr>
                <w:rFonts w:ascii="Times New Roman" w:eastAsia="宋体" w:hAnsi="Times New Roman"/>
                <w:kern w:val="2"/>
                <w:sz w:val="20"/>
                <w:szCs w:val="20"/>
              </w:rPr>
              <w:t>Alt 2 as baseline: BSs are disabled, UE-type RSUs are</w:t>
            </w:r>
            <w:r>
              <w:rPr>
                <w:rFonts w:ascii="Times New Roman" w:eastAsia="宋体" w:hAnsi="Times New Roman" w:hint="eastAsia"/>
                <w:kern w:val="2"/>
                <w:sz w:val="20"/>
                <w:szCs w:val="20"/>
              </w:rPr>
              <w:t xml:space="preserve"> uniformly located</w:t>
            </w:r>
            <w:r>
              <w:rPr>
                <w:rFonts w:ascii="Times New Roman" w:eastAsia="宋体" w:hAnsi="Times New Roman"/>
                <w:kern w:val="2"/>
                <w:sz w:val="20"/>
                <w:szCs w:val="20"/>
              </w:rPr>
              <w:t xml:space="preserve"> with 200m spacing</w:t>
            </w:r>
            <w:r>
              <w:rPr>
                <w:rFonts w:ascii="Times New Roman" w:eastAsia="宋体" w:hAnsi="Times New Roman" w:hint="eastAsia"/>
                <w:kern w:val="2"/>
                <w:sz w:val="20"/>
                <w:szCs w:val="20"/>
              </w:rPr>
              <w:t xml:space="preserve"> </w:t>
            </w:r>
            <w:r>
              <w:rPr>
                <w:rFonts w:ascii="Times New Roman" w:eastAsia="宋体" w:hAnsi="Times New Roman"/>
                <w:kern w:val="2"/>
                <w:sz w:val="20"/>
                <w:szCs w:val="20"/>
              </w:rPr>
              <w:t xml:space="preserve">on </w:t>
            </w:r>
            <w:r>
              <w:rPr>
                <w:rFonts w:ascii="Times New Roman" w:eastAsia="宋体" w:hAnsi="Times New Roman" w:hint="eastAsia"/>
                <w:kern w:val="2"/>
                <w:sz w:val="20"/>
                <w:szCs w:val="20"/>
              </w:rPr>
              <w:t>both</w:t>
            </w:r>
            <w:r>
              <w:rPr>
                <w:rFonts w:ascii="Times New Roman" w:eastAsia="宋体" w:hAnsi="Times New Roman"/>
                <w:kern w:val="2"/>
                <w:sz w:val="20"/>
                <w:szCs w:val="20"/>
              </w:rPr>
              <w:t xml:space="preserve"> </w:t>
            </w:r>
            <w:r>
              <w:rPr>
                <w:rFonts w:ascii="Times New Roman" w:eastAsia="宋体" w:hAnsi="Times New Roman" w:hint="eastAsia"/>
                <w:kern w:val="2"/>
                <w:sz w:val="20"/>
                <w:szCs w:val="20"/>
              </w:rPr>
              <w:t>sides of highway</w:t>
            </w:r>
            <w:r>
              <w:rPr>
                <w:rFonts w:ascii="Times New Roman" w:eastAsia="宋体" w:hAnsi="Times New Roman"/>
                <w:kern w:val="2"/>
                <w:sz w:val="20"/>
                <w:szCs w:val="20"/>
              </w:rPr>
              <w:t xml:space="preserve"> symmetrically. </w:t>
            </w:r>
          </w:p>
          <w:p w:rsidR="005E7000" w:rsidRDefault="00EE4A4D">
            <w:pPr>
              <w:numPr>
                <w:ilvl w:val="0"/>
                <w:numId w:val="24"/>
              </w:numPr>
              <w:snapToGrid w:val="0"/>
              <w:spacing w:after="0" w:line="240" w:lineRule="auto"/>
              <w:jc w:val="both"/>
              <w:rPr>
                <w:rFonts w:ascii="Times New Roman" w:eastAsia="Batang" w:hAnsi="Times New Roman"/>
                <w:sz w:val="20"/>
                <w:szCs w:val="20"/>
              </w:rPr>
            </w:pPr>
            <w:r>
              <w:rPr>
                <w:rFonts w:ascii="Times New Roman" w:hAnsi="Times New Roman"/>
                <w:sz w:val="20"/>
                <w:szCs w:val="20"/>
              </w:rPr>
              <w:t xml:space="preserve">Optional: staggered/unsymmetrical UE-type RSU distribution like </w:t>
            </w:r>
          </w:p>
          <w:p w:rsidR="005E7000" w:rsidRDefault="00EE4A4D">
            <w:pPr>
              <w:widowControl w:val="0"/>
              <w:snapToGrid w:val="0"/>
              <w:spacing w:after="0" w:line="240" w:lineRule="auto"/>
              <w:jc w:val="center"/>
              <w:rPr>
                <w:rFonts w:ascii="Times New Roman" w:eastAsia="黑体" w:hAnsi="Times New Roman"/>
                <w:b/>
                <w:bCs/>
                <w:kern w:val="2"/>
                <w:sz w:val="20"/>
                <w:szCs w:val="20"/>
              </w:rPr>
            </w:pPr>
            <w:r>
              <w:rPr>
                <w:rFonts w:ascii="Times New Roman" w:hAnsi="Times New Roman"/>
                <w:noProof/>
                <w:sz w:val="20"/>
                <w:szCs w:val="20"/>
              </w:rPr>
              <w:lastRenderedPageBreak/>
              <w:drawing>
                <wp:inline distT="0" distB="0" distL="0" distR="0">
                  <wp:extent cx="1162685" cy="1012190"/>
                  <wp:effectExtent l="0" t="0" r="0" b="0"/>
                  <wp:docPr id="7" name="图片 7" descr="C:\Users\10207298.ZTE\AppData\Local\Temp\ksohtml24636\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10207298.ZTE\AppData\Local\Temp\ksohtml24636\wps1.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1162685" cy="1012190"/>
                          </a:xfrm>
                          <a:prstGeom prst="rect">
                            <a:avLst/>
                          </a:prstGeom>
                          <a:noFill/>
                          <a:ln>
                            <a:noFill/>
                          </a:ln>
                        </pic:spPr>
                      </pic:pic>
                    </a:graphicData>
                  </a:graphic>
                </wp:inline>
              </w:drawing>
            </w:r>
          </w:p>
          <w:p w:rsidR="005E7000" w:rsidRDefault="00EE4A4D">
            <w:pPr>
              <w:snapToGrid w:val="0"/>
              <w:spacing w:after="0" w:line="240" w:lineRule="auto"/>
              <w:jc w:val="both"/>
              <w:rPr>
                <w:rFonts w:ascii="Times New Roman" w:hAnsi="Times New Roman"/>
                <w:sz w:val="20"/>
                <w:szCs w:val="20"/>
              </w:rPr>
            </w:pPr>
            <w:r>
              <w:rPr>
                <w:rFonts w:ascii="Times New Roman" w:eastAsia="黑体" w:hAnsi="Times New Roman" w:hint="eastAsia"/>
                <w:kern w:val="2"/>
                <w:sz w:val="20"/>
                <w:szCs w:val="20"/>
              </w:rPr>
              <w:t>N</w:t>
            </w:r>
            <w:r>
              <w:rPr>
                <w:rFonts w:ascii="Times New Roman" w:eastAsia="黑体" w:hAnsi="Times New Roman"/>
                <w:kern w:val="2"/>
                <w:sz w:val="20"/>
                <w:szCs w:val="20"/>
              </w:rPr>
              <w:t>ote: For absolute positioning in highway, Alt 1 is assumed for evaluation of joint Uu/SL positioning, Alt 2 is assumed for evaluation of SL only positioning.</w:t>
            </w:r>
          </w:p>
        </w:tc>
      </w:tr>
      <w:tr w:rsidR="005E7000">
        <w:tc>
          <w:tcPr>
            <w:tcW w:w="2704" w:type="dxa"/>
            <w:vAlign w:val="center"/>
          </w:tcPr>
          <w:p w:rsidR="005E7000" w:rsidRDefault="00EE4A4D">
            <w:pPr>
              <w:pStyle w:val="22"/>
              <w:snapToGrid w:val="0"/>
              <w:rPr>
                <w:sz w:val="20"/>
                <w:szCs w:val="20"/>
              </w:rPr>
            </w:pPr>
            <w:r>
              <w:rPr>
                <w:iCs/>
                <w:sz w:val="20"/>
                <w:szCs w:val="20"/>
              </w:rPr>
              <w:lastRenderedPageBreak/>
              <w:t xml:space="preserve">BS/RSU deployment for </w:t>
            </w:r>
            <w:r>
              <w:rPr>
                <w:rFonts w:eastAsia="黑体"/>
                <w:sz w:val="20"/>
                <w:szCs w:val="20"/>
              </w:rPr>
              <w:t>relative positioning or ranging</w:t>
            </w:r>
          </w:p>
        </w:tc>
        <w:tc>
          <w:tcPr>
            <w:tcW w:w="6646" w:type="dxa"/>
            <w:gridSpan w:val="2"/>
            <w:vAlign w:val="center"/>
          </w:tcPr>
          <w:p w:rsidR="005E7000" w:rsidRDefault="00EE4A4D">
            <w:pPr>
              <w:numPr>
                <w:ilvl w:val="0"/>
                <w:numId w:val="25"/>
              </w:numPr>
              <w:snapToGrid w:val="0"/>
              <w:spacing w:after="0" w:line="240" w:lineRule="auto"/>
              <w:jc w:val="both"/>
              <w:rPr>
                <w:rFonts w:ascii="Times New Roman" w:eastAsia="宋体" w:hAnsi="Times New Roman"/>
                <w:kern w:val="2"/>
                <w:sz w:val="20"/>
                <w:szCs w:val="20"/>
              </w:rPr>
            </w:pPr>
            <w:r>
              <w:rPr>
                <w:rFonts w:ascii="Times New Roman" w:eastAsia="宋体" w:hAnsi="Times New Roman"/>
                <w:kern w:val="2"/>
                <w:sz w:val="20"/>
                <w:szCs w:val="20"/>
              </w:rPr>
              <w:t xml:space="preserve">BSs are disabled, </w:t>
            </w:r>
          </w:p>
          <w:p w:rsidR="005E7000" w:rsidRDefault="00EE4A4D">
            <w:pPr>
              <w:numPr>
                <w:ilvl w:val="0"/>
                <w:numId w:val="25"/>
              </w:numPr>
              <w:snapToGrid w:val="0"/>
              <w:spacing w:after="0" w:line="240" w:lineRule="auto"/>
              <w:jc w:val="both"/>
              <w:rPr>
                <w:rFonts w:ascii="Times New Roman" w:eastAsia="宋体" w:hAnsi="Times New Roman"/>
                <w:kern w:val="2"/>
                <w:sz w:val="20"/>
                <w:szCs w:val="20"/>
              </w:rPr>
            </w:pPr>
            <w:r>
              <w:rPr>
                <w:rFonts w:ascii="Times New Roman" w:eastAsia="宋体" w:hAnsi="Times New Roman"/>
                <w:kern w:val="2"/>
                <w:sz w:val="20"/>
                <w:szCs w:val="20"/>
              </w:rPr>
              <w:t>UE type RSU may be disabled (as baseline) or enabled (as optional)</w:t>
            </w:r>
          </w:p>
          <w:p w:rsidR="005E7000" w:rsidRDefault="00EE4A4D">
            <w:pPr>
              <w:numPr>
                <w:ilvl w:val="0"/>
                <w:numId w:val="26"/>
              </w:numPr>
              <w:snapToGrid w:val="0"/>
              <w:spacing w:after="0" w:line="240" w:lineRule="auto"/>
              <w:jc w:val="both"/>
              <w:rPr>
                <w:rFonts w:ascii="Times New Roman" w:eastAsia="Batang" w:hAnsi="Times New Roman"/>
                <w:sz w:val="20"/>
                <w:szCs w:val="20"/>
              </w:rPr>
            </w:pPr>
            <w:r>
              <w:rPr>
                <w:rFonts w:ascii="Times New Roman" w:hAnsi="Times New Roman"/>
                <w:sz w:val="20"/>
                <w:szCs w:val="20"/>
              </w:rPr>
              <w:t>If enabled, UE-type RSUs are uniformly located with 200m spacing on both sides of highway symmetrically.</w:t>
            </w:r>
          </w:p>
          <w:p w:rsidR="005E7000" w:rsidRDefault="00EE4A4D">
            <w:pPr>
              <w:numPr>
                <w:ilvl w:val="0"/>
                <w:numId w:val="27"/>
              </w:numPr>
              <w:snapToGrid w:val="0"/>
              <w:spacing w:after="0" w:line="240" w:lineRule="auto"/>
              <w:jc w:val="both"/>
              <w:rPr>
                <w:rFonts w:ascii="Times New Roman" w:eastAsia="黑体" w:hAnsi="Times New Roman"/>
                <w:b/>
                <w:bCs/>
                <w:kern w:val="2"/>
                <w:sz w:val="20"/>
                <w:szCs w:val="20"/>
              </w:rPr>
            </w:pPr>
            <w:r>
              <w:rPr>
                <w:rFonts w:ascii="Times New Roman" w:hAnsi="Times New Roman"/>
                <w:sz w:val="20"/>
                <w:szCs w:val="20"/>
              </w:rPr>
              <w:t xml:space="preserve">Optional: staggered/unsymmetrical UE-type RSU distribution like </w:t>
            </w:r>
          </w:p>
          <w:p w:rsidR="005E7000" w:rsidRDefault="00EE4A4D">
            <w:pPr>
              <w:widowControl w:val="0"/>
              <w:snapToGrid w:val="0"/>
              <w:spacing w:after="0" w:line="240" w:lineRule="auto"/>
              <w:jc w:val="center"/>
              <w:rPr>
                <w:rFonts w:ascii="Times New Roman" w:eastAsia="黑体" w:hAnsi="Times New Roman"/>
                <w:b/>
                <w:bCs/>
                <w:color w:val="FF0000"/>
                <w:kern w:val="2"/>
                <w:sz w:val="20"/>
                <w:szCs w:val="20"/>
              </w:rPr>
            </w:pPr>
            <w:r>
              <w:rPr>
                <w:rFonts w:ascii="Times New Roman" w:hAnsi="Times New Roman"/>
                <w:noProof/>
                <w:sz w:val="20"/>
                <w:szCs w:val="20"/>
              </w:rPr>
              <w:drawing>
                <wp:inline distT="0" distB="0" distL="0" distR="0">
                  <wp:extent cx="1162685" cy="1012190"/>
                  <wp:effectExtent l="0" t="0" r="0" b="0"/>
                  <wp:docPr id="8" name="图片 8" descr="C:\Users\10207298.ZTE\AppData\Local\Temp\ksohtml24636\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Users\10207298.ZTE\AppData\Local\Temp\ksohtml24636\wps2.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1162685" cy="1012190"/>
                          </a:xfrm>
                          <a:prstGeom prst="rect">
                            <a:avLst/>
                          </a:prstGeom>
                          <a:noFill/>
                          <a:ln>
                            <a:noFill/>
                          </a:ln>
                        </pic:spPr>
                      </pic:pic>
                    </a:graphicData>
                  </a:graphic>
                </wp:inline>
              </w:drawing>
            </w:r>
          </w:p>
        </w:tc>
      </w:tr>
    </w:tbl>
    <w:p w:rsidR="005E7000" w:rsidRDefault="00EE4A4D">
      <w:pPr>
        <w:widowControl w:val="0"/>
        <w:snapToGrid w:val="0"/>
        <w:spacing w:beforeLines="50" w:before="180" w:after="0" w:line="240" w:lineRule="auto"/>
        <w:jc w:val="center"/>
        <w:rPr>
          <w:rFonts w:ascii="Times New Roman" w:eastAsia="宋体" w:hAnsi="Times New Roman"/>
          <w:iCs/>
          <w:kern w:val="2"/>
          <w:sz w:val="20"/>
          <w:szCs w:val="20"/>
        </w:rPr>
      </w:pPr>
      <w:r>
        <w:rPr>
          <w:rFonts w:ascii="Times New Roman" w:eastAsia="宋体" w:hAnsi="Times New Roman"/>
          <w:iCs/>
          <w:kern w:val="2"/>
          <w:sz w:val="20"/>
          <w:szCs w:val="20"/>
        </w:rPr>
        <w:t xml:space="preserve">Table </w:t>
      </w:r>
      <w:r>
        <w:rPr>
          <w:rFonts w:ascii="Times New Roman" w:eastAsia="宋体" w:hAnsi="Times New Roman" w:hint="eastAsia"/>
          <w:iCs/>
          <w:kern w:val="2"/>
          <w:sz w:val="20"/>
          <w:szCs w:val="20"/>
        </w:rPr>
        <w:t>5.3</w:t>
      </w:r>
      <w:r>
        <w:rPr>
          <w:rFonts w:ascii="Times New Roman" w:eastAsia="宋体" w:hAnsi="Times New Roman"/>
          <w:iCs/>
          <w:kern w:val="2"/>
          <w:sz w:val="20"/>
          <w:szCs w:val="20"/>
        </w:rPr>
        <w:t>. Parameters in urban</w:t>
      </w:r>
      <w:r>
        <w:rPr>
          <w:rFonts w:ascii="Times New Roman" w:eastAsia="宋体" w:hAnsi="Times New Roman" w:hint="eastAsia"/>
          <w:iCs/>
          <w:kern w:val="2"/>
          <w:sz w:val="20"/>
          <w:szCs w:val="20"/>
        </w:rPr>
        <w:t xml:space="preserve"> grid</w:t>
      </w:r>
      <w:r>
        <w:rPr>
          <w:rFonts w:ascii="Times New Roman" w:eastAsia="宋体" w:hAnsi="Times New Roman"/>
          <w:iCs/>
          <w:kern w:val="2"/>
          <w:sz w:val="20"/>
          <w:szCs w:val="20"/>
        </w:rPr>
        <w:t xml:space="preserve"> for evaluation of SL positioning</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646"/>
      </w:tblGrid>
      <w:tr w:rsidR="005E7000">
        <w:tc>
          <w:tcPr>
            <w:tcW w:w="2704" w:type="dxa"/>
            <w:vAlign w:val="center"/>
          </w:tcPr>
          <w:p w:rsidR="005E7000" w:rsidRDefault="00EE4A4D">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Road configuration</w:t>
            </w:r>
          </w:p>
        </w:tc>
        <w:tc>
          <w:tcPr>
            <w:tcW w:w="6646" w:type="dxa"/>
            <w:vAlign w:val="center"/>
          </w:tcPr>
          <w:p w:rsidR="005E7000" w:rsidRDefault="00EE4A4D">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TR 37.885 Annex A</w:t>
            </w:r>
          </w:p>
        </w:tc>
      </w:tr>
      <w:tr w:rsidR="005E7000">
        <w:trPr>
          <w:trHeight w:val="289"/>
        </w:trPr>
        <w:tc>
          <w:tcPr>
            <w:tcW w:w="2704" w:type="dxa"/>
            <w:vAlign w:val="center"/>
          </w:tcPr>
          <w:p w:rsidR="005E7000" w:rsidRDefault="00EE4A4D">
            <w:pPr>
              <w:snapToGrid w:val="0"/>
              <w:spacing w:line="240" w:lineRule="auto"/>
              <w:jc w:val="both"/>
              <w:rPr>
                <w:rFonts w:ascii="Times New Roman" w:hAnsi="Times New Roman"/>
                <w:sz w:val="20"/>
                <w:szCs w:val="20"/>
              </w:rPr>
            </w:pPr>
            <w:r>
              <w:rPr>
                <w:rFonts w:ascii="Times New Roman" w:eastAsia="Malgun Gothic" w:hAnsi="Times New Roman"/>
                <w:sz w:val="20"/>
                <w:szCs w:val="20"/>
              </w:rPr>
              <w:t>Carrier frequency</w:t>
            </w:r>
          </w:p>
        </w:tc>
        <w:tc>
          <w:tcPr>
            <w:tcW w:w="6646" w:type="dxa"/>
            <w:vAlign w:val="center"/>
          </w:tcPr>
          <w:p w:rsidR="005E7000" w:rsidRDefault="00EE4A4D">
            <w:pPr>
              <w:keepNext/>
              <w:keepLines/>
              <w:widowControl w:val="0"/>
              <w:snapToGrid w:val="0"/>
              <w:spacing w:line="240" w:lineRule="auto"/>
              <w:jc w:val="both"/>
              <w:rPr>
                <w:rFonts w:ascii="Times New Roman" w:eastAsia="Malgun Gothic" w:hAnsi="Times New Roman"/>
                <w:sz w:val="20"/>
                <w:szCs w:val="20"/>
              </w:rPr>
            </w:pPr>
            <w:r>
              <w:rPr>
                <w:rFonts w:ascii="Times New Roman" w:eastAsia="Malgun Gothic" w:hAnsi="Times New Roman"/>
                <w:sz w:val="20"/>
                <w:szCs w:val="20"/>
              </w:rPr>
              <w:t>For FR1:</w:t>
            </w:r>
            <w:r>
              <w:rPr>
                <w:rFonts w:ascii="Times New Roman" w:eastAsia="宋体" w:hAnsi="Times New Roman" w:hint="eastAsia"/>
                <w:sz w:val="20"/>
                <w:szCs w:val="20"/>
              </w:rPr>
              <w:t xml:space="preserve"> </w:t>
            </w:r>
            <w:r>
              <w:rPr>
                <w:rFonts w:ascii="Times New Roman" w:eastAsia="Malgun Gothic" w:hAnsi="Times New Roman"/>
                <w:sz w:val="20"/>
                <w:szCs w:val="20"/>
              </w:rPr>
              <w:t xml:space="preserve">Uu : 4 GHz </w:t>
            </w:r>
            <w:r>
              <w:rPr>
                <w:rFonts w:ascii="Times New Roman" w:hAnsi="Times New Roman" w:hint="eastAsia"/>
                <w:sz w:val="20"/>
                <w:szCs w:val="20"/>
              </w:rPr>
              <w:t>,</w:t>
            </w:r>
            <w:r>
              <w:rPr>
                <w:rFonts w:ascii="Times New Roman" w:hAnsi="Times New Roman"/>
                <w:sz w:val="20"/>
                <w:szCs w:val="20"/>
              </w:rPr>
              <w:t xml:space="preserve"> </w:t>
            </w:r>
            <w:r>
              <w:rPr>
                <w:rFonts w:ascii="Times New Roman" w:eastAsia="Malgun Gothic" w:hAnsi="Times New Roman"/>
                <w:sz w:val="20"/>
                <w:szCs w:val="20"/>
              </w:rPr>
              <w:t>SL: 6 GHz</w:t>
            </w:r>
          </w:p>
        </w:tc>
      </w:tr>
      <w:tr w:rsidR="005E7000">
        <w:trPr>
          <w:trHeight w:val="289"/>
        </w:trPr>
        <w:tc>
          <w:tcPr>
            <w:tcW w:w="2704" w:type="dxa"/>
            <w:vAlign w:val="center"/>
          </w:tcPr>
          <w:p w:rsidR="005E7000" w:rsidRDefault="00EE4A4D">
            <w:pPr>
              <w:snapToGrid w:val="0"/>
              <w:spacing w:line="240" w:lineRule="auto"/>
              <w:jc w:val="both"/>
              <w:rPr>
                <w:rFonts w:ascii="Times New Roman" w:hAnsi="Times New Roman"/>
                <w:sz w:val="20"/>
                <w:szCs w:val="20"/>
              </w:rPr>
            </w:pPr>
            <w:r>
              <w:rPr>
                <w:rFonts w:ascii="Times New Roman" w:eastAsia="Malgun Gothic" w:hAnsi="Times New Roman"/>
                <w:sz w:val="20"/>
                <w:szCs w:val="20"/>
              </w:rPr>
              <w:t>BS Tx power</w:t>
            </w:r>
          </w:p>
        </w:tc>
        <w:tc>
          <w:tcPr>
            <w:tcW w:w="6646" w:type="dxa"/>
            <w:vAlign w:val="center"/>
          </w:tcPr>
          <w:p w:rsidR="005E7000" w:rsidRDefault="00EE4A4D">
            <w:pPr>
              <w:snapToGrid w:val="0"/>
              <w:spacing w:line="240" w:lineRule="auto"/>
              <w:jc w:val="both"/>
              <w:rPr>
                <w:rFonts w:ascii="Times New Roman" w:hAnsi="Times New Roman"/>
                <w:sz w:val="20"/>
                <w:szCs w:val="20"/>
              </w:rPr>
            </w:pPr>
            <w:r>
              <w:rPr>
                <w:rFonts w:ascii="Times New Roman" w:eastAsia="Malgun Gothic" w:hAnsi="Times New Roman"/>
                <w:sz w:val="20"/>
                <w:szCs w:val="20"/>
              </w:rPr>
              <w:t>For FR1: Macro BS: 49dBm</w:t>
            </w:r>
          </w:p>
        </w:tc>
      </w:tr>
      <w:tr w:rsidR="005E7000">
        <w:trPr>
          <w:trHeight w:val="289"/>
        </w:trPr>
        <w:tc>
          <w:tcPr>
            <w:tcW w:w="2704" w:type="dxa"/>
            <w:vAlign w:val="center"/>
          </w:tcPr>
          <w:p w:rsidR="005E7000" w:rsidRDefault="00EE4A4D">
            <w:pPr>
              <w:snapToGrid w:val="0"/>
              <w:spacing w:line="240" w:lineRule="auto"/>
              <w:jc w:val="both"/>
              <w:rPr>
                <w:rFonts w:ascii="Times New Roman" w:hAnsi="Times New Roman"/>
                <w:sz w:val="20"/>
                <w:szCs w:val="20"/>
              </w:rPr>
            </w:pPr>
            <w:r>
              <w:rPr>
                <w:rFonts w:ascii="Times New Roman" w:eastAsia="Malgun Gothic" w:hAnsi="Times New Roman"/>
                <w:sz w:val="20"/>
                <w:szCs w:val="20"/>
              </w:rPr>
              <w:t>UE Tx power</w:t>
            </w:r>
          </w:p>
        </w:tc>
        <w:tc>
          <w:tcPr>
            <w:tcW w:w="6646" w:type="dxa"/>
            <w:vAlign w:val="center"/>
          </w:tcPr>
          <w:p w:rsidR="005E7000" w:rsidRDefault="00EE4A4D">
            <w:pPr>
              <w:snapToGrid w:val="0"/>
              <w:spacing w:line="240" w:lineRule="auto"/>
              <w:jc w:val="both"/>
              <w:rPr>
                <w:rFonts w:ascii="Times New Roman" w:hAnsi="Times New Roman"/>
                <w:sz w:val="20"/>
                <w:szCs w:val="20"/>
              </w:rPr>
            </w:pPr>
            <w:r>
              <w:rPr>
                <w:rFonts w:ascii="Times New Roman" w:eastAsia="Malgun Gothic" w:hAnsi="Times New Roman"/>
                <w:sz w:val="20"/>
                <w:szCs w:val="20"/>
              </w:rPr>
              <w:t>For FR1: Vehicle UE or UE type RSU: 23dBm</w:t>
            </w:r>
          </w:p>
        </w:tc>
      </w:tr>
      <w:tr w:rsidR="005E7000">
        <w:trPr>
          <w:trHeight w:val="289"/>
        </w:trPr>
        <w:tc>
          <w:tcPr>
            <w:tcW w:w="2704" w:type="dxa"/>
            <w:vAlign w:val="center"/>
          </w:tcPr>
          <w:p w:rsidR="005E7000" w:rsidRDefault="00EE4A4D">
            <w:pPr>
              <w:snapToGrid w:val="0"/>
              <w:spacing w:line="240" w:lineRule="auto"/>
              <w:jc w:val="both"/>
              <w:rPr>
                <w:rFonts w:ascii="Times New Roman" w:hAnsi="Times New Roman"/>
                <w:sz w:val="20"/>
                <w:szCs w:val="20"/>
              </w:rPr>
            </w:pPr>
            <w:r>
              <w:rPr>
                <w:rFonts w:ascii="Times New Roman" w:eastAsia="Malgun Gothic" w:hAnsi="Times New Roman"/>
                <w:sz w:val="20"/>
                <w:szCs w:val="20"/>
              </w:rPr>
              <w:t>BS receiver noise figure</w:t>
            </w:r>
          </w:p>
        </w:tc>
        <w:tc>
          <w:tcPr>
            <w:tcW w:w="6646" w:type="dxa"/>
            <w:vAlign w:val="center"/>
          </w:tcPr>
          <w:p w:rsidR="005E7000" w:rsidRDefault="00EE4A4D">
            <w:pPr>
              <w:snapToGrid w:val="0"/>
              <w:spacing w:line="240" w:lineRule="auto"/>
              <w:jc w:val="both"/>
              <w:rPr>
                <w:rFonts w:ascii="Times New Roman" w:hAnsi="Times New Roman"/>
                <w:sz w:val="20"/>
                <w:szCs w:val="20"/>
              </w:rPr>
            </w:pPr>
            <w:r>
              <w:rPr>
                <w:rFonts w:ascii="Times New Roman" w:eastAsia="Malgun Gothic" w:hAnsi="Times New Roman"/>
                <w:sz w:val="20"/>
                <w:szCs w:val="20"/>
              </w:rPr>
              <w:t>For FR1: 5dB</w:t>
            </w:r>
          </w:p>
        </w:tc>
      </w:tr>
      <w:tr w:rsidR="005E7000">
        <w:trPr>
          <w:trHeight w:val="289"/>
        </w:trPr>
        <w:tc>
          <w:tcPr>
            <w:tcW w:w="2704" w:type="dxa"/>
            <w:vAlign w:val="center"/>
          </w:tcPr>
          <w:p w:rsidR="005E7000" w:rsidRDefault="00EE4A4D">
            <w:pPr>
              <w:snapToGrid w:val="0"/>
              <w:spacing w:line="240" w:lineRule="auto"/>
              <w:jc w:val="both"/>
              <w:rPr>
                <w:rFonts w:ascii="Times New Roman" w:hAnsi="Times New Roman"/>
                <w:sz w:val="20"/>
                <w:szCs w:val="20"/>
              </w:rPr>
            </w:pPr>
            <w:r>
              <w:rPr>
                <w:rFonts w:ascii="Times New Roman" w:eastAsia="Malgun Gothic" w:hAnsi="Times New Roman"/>
                <w:sz w:val="20"/>
                <w:szCs w:val="20"/>
              </w:rPr>
              <w:t>UE receiver noise figure</w:t>
            </w:r>
          </w:p>
        </w:tc>
        <w:tc>
          <w:tcPr>
            <w:tcW w:w="6646" w:type="dxa"/>
            <w:vAlign w:val="center"/>
          </w:tcPr>
          <w:p w:rsidR="005E7000" w:rsidRDefault="00EE4A4D">
            <w:pPr>
              <w:snapToGrid w:val="0"/>
              <w:spacing w:line="240" w:lineRule="auto"/>
              <w:jc w:val="both"/>
              <w:rPr>
                <w:rFonts w:ascii="Times New Roman" w:hAnsi="Times New Roman"/>
                <w:sz w:val="20"/>
                <w:szCs w:val="20"/>
              </w:rPr>
            </w:pPr>
            <w:r>
              <w:rPr>
                <w:rFonts w:ascii="Times New Roman" w:eastAsia="Malgun Gothic" w:hAnsi="Times New Roman"/>
                <w:sz w:val="20"/>
                <w:szCs w:val="20"/>
              </w:rPr>
              <w:t>For FR1:</w:t>
            </w:r>
            <w:r>
              <w:rPr>
                <w:rFonts w:ascii="Times New Roman" w:eastAsia="宋体" w:hAnsi="Times New Roman" w:hint="eastAsia"/>
                <w:sz w:val="20"/>
                <w:szCs w:val="20"/>
              </w:rPr>
              <w:t xml:space="preserve"> </w:t>
            </w:r>
            <w:r>
              <w:rPr>
                <w:rFonts w:ascii="Times New Roman" w:hAnsi="Times New Roman"/>
                <w:sz w:val="20"/>
                <w:szCs w:val="20"/>
              </w:rPr>
              <w:t>9 dB</w:t>
            </w:r>
          </w:p>
        </w:tc>
      </w:tr>
      <w:tr w:rsidR="005E7000">
        <w:trPr>
          <w:trHeight w:val="289"/>
        </w:trPr>
        <w:tc>
          <w:tcPr>
            <w:tcW w:w="2704" w:type="dxa"/>
            <w:vAlign w:val="center"/>
          </w:tcPr>
          <w:p w:rsidR="005E7000" w:rsidRDefault="00EE4A4D">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UE drop</w:t>
            </w:r>
          </w:p>
        </w:tc>
        <w:tc>
          <w:tcPr>
            <w:tcW w:w="6646" w:type="dxa"/>
            <w:vAlign w:val="center"/>
          </w:tcPr>
          <w:p w:rsidR="005E7000" w:rsidRDefault="00EE4A4D">
            <w:pPr>
              <w:snapToGrid w:val="0"/>
              <w:spacing w:line="240" w:lineRule="auto"/>
              <w:jc w:val="both"/>
              <w:rPr>
                <w:rFonts w:ascii="Times New Roman" w:hAnsi="Times New Roman"/>
                <w:sz w:val="20"/>
                <w:szCs w:val="20"/>
              </w:rPr>
            </w:pPr>
            <w:r>
              <w:rPr>
                <w:rFonts w:ascii="Times New Roman" w:hAnsi="Times New Roman"/>
                <w:sz w:val="20"/>
                <w:szCs w:val="20"/>
              </w:rPr>
              <w:t>UE dropping option A defined in section 6.1.2 of TR 37.885 is used,</w:t>
            </w:r>
          </w:p>
          <w:p w:rsidR="005E7000" w:rsidRDefault="00EE4A4D">
            <w:pPr>
              <w:numPr>
                <w:ilvl w:val="0"/>
                <w:numId w:val="28"/>
              </w:numPr>
              <w:snapToGrid w:val="0"/>
              <w:spacing w:after="0" w:line="240" w:lineRule="auto"/>
              <w:jc w:val="both"/>
              <w:rPr>
                <w:rFonts w:ascii="Times New Roman" w:hAnsi="Times New Roman"/>
                <w:sz w:val="20"/>
                <w:szCs w:val="20"/>
              </w:rPr>
            </w:pPr>
            <w:r>
              <w:rPr>
                <w:rFonts w:ascii="Times New Roman" w:hAnsi="Times New Roman"/>
                <w:sz w:val="20"/>
                <w:szCs w:val="20"/>
              </w:rPr>
              <w:t>Vehicle type distribution: 100% vehicle type 2.</w:t>
            </w:r>
          </w:p>
          <w:p w:rsidR="005E7000" w:rsidRDefault="00EE4A4D">
            <w:pPr>
              <w:numPr>
                <w:ilvl w:val="0"/>
                <w:numId w:val="28"/>
              </w:numPr>
              <w:snapToGrid w:val="0"/>
              <w:spacing w:after="0" w:line="240" w:lineRule="auto"/>
              <w:jc w:val="both"/>
              <w:rPr>
                <w:rFonts w:ascii="Times New Roman" w:hAnsi="Times New Roman"/>
                <w:sz w:val="20"/>
                <w:szCs w:val="20"/>
              </w:rPr>
            </w:pPr>
            <w:r>
              <w:rPr>
                <w:rFonts w:ascii="Times New Roman" w:hAnsi="Times New Roman"/>
                <w:sz w:val="20"/>
                <w:szCs w:val="20"/>
              </w:rPr>
              <w:t>Clustered dropping is not used.</w:t>
            </w:r>
          </w:p>
          <w:p w:rsidR="005E7000" w:rsidRDefault="00EE4A4D">
            <w:pPr>
              <w:numPr>
                <w:ilvl w:val="0"/>
                <w:numId w:val="28"/>
              </w:numPr>
              <w:snapToGrid w:val="0"/>
              <w:spacing w:after="0" w:line="240" w:lineRule="auto"/>
              <w:jc w:val="both"/>
              <w:rPr>
                <w:rFonts w:ascii="Times New Roman" w:hAnsi="Times New Roman"/>
                <w:sz w:val="20"/>
                <w:szCs w:val="20"/>
              </w:rPr>
            </w:pPr>
            <w:r>
              <w:rPr>
                <w:rFonts w:ascii="Times New Roman" w:hAnsi="Times New Roman"/>
                <w:sz w:val="20"/>
                <w:szCs w:val="20"/>
              </w:rPr>
              <w:t>Vehicle speed is 60 km/h in all the lanes.</w:t>
            </w:r>
          </w:p>
          <w:p w:rsidR="005E7000" w:rsidRDefault="00EE4A4D">
            <w:pPr>
              <w:numPr>
                <w:ilvl w:val="0"/>
                <w:numId w:val="28"/>
              </w:numPr>
              <w:snapToGrid w:val="0"/>
              <w:spacing w:after="0" w:line="240" w:lineRule="auto"/>
              <w:jc w:val="both"/>
              <w:rPr>
                <w:rFonts w:ascii="Times New Roman" w:eastAsia="宋体" w:hAnsi="Times New Roman"/>
                <w:iCs/>
                <w:kern w:val="2"/>
                <w:sz w:val="20"/>
                <w:szCs w:val="20"/>
              </w:rPr>
            </w:pPr>
            <w:r>
              <w:rPr>
                <w:rFonts w:ascii="Times New Roman" w:hAnsi="Times New Roman"/>
                <w:sz w:val="20"/>
                <w:szCs w:val="20"/>
              </w:rPr>
              <w:t>In the intersection, a UE goes straight, turns left, turns right with the probability of 0.5, 0.25, 0.25, respectively.</w:t>
            </w:r>
          </w:p>
        </w:tc>
      </w:tr>
      <w:tr w:rsidR="005E7000">
        <w:tc>
          <w:tcPr>
            <w:tcW w:w="2704" w:type="dxa"/>
            <w:vAlign w:val="center"/>
          </w:tcPr>
          <w:p w:rsidR="005E7000" w:rsidRDefault="00EE4A4D">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Channel model</w:t>
            </w:r>
          </w:p>
        </w:tc>
        <w:tc>
          <w:tcPr>
            <w:tcW w:w="6646" w:type="dxa"/>
            <w:vAlign w:val="center"/>
          </w:tcPr>
          <w:p w:rsidR="005E7000" w:rsidRDefault="00EE4A4D">
            <w:pPr>
              <w:snapToGrid w:val="0"/>
              <w:spacing w:line="240" w:lineRule="auto"/>
              <w:jc w:val="both"/>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ollows description in TR 37.885 section 6.2</w:t>
            </w:r>
          </w:p>
        </w:tc>
      </w:tr>
      <w:tr w:rsidR="005E7000">
        <w:tc>
          <w:tcPr>
            <w:tcW w:w="2704" w:type="dxa"/>
            <w:vAlign w:val="center"/>
          </w:tcPr>
          <w:p w:rsidR="005E7000" w:rsidRDefault="00EE4A4D">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 xml:space="preserve">BS and UE </w:t>
            </w:r>
            <w:r>
              <w:rPr>
                <w:rFonts w:ascii="Times New Roman" w:eastAsia="宋体" w:hAnsi="Times New Roman" w:hint="eastAsia"/>
                <w:iCs/>
                <w:kern w:val="2"/>
                <w:sz w:val="20"/>
                <w:szCs w:val="20"/>
              </w:rPr>
              <w:t>A</w:t>
            </w:r>
            <w:r>
              <w:rPr>
                <w:rFonts w:ascii="Times New Roman" w:eastAsia="宋体" w:hAnsi="Times New Roman"/>
                <w:iCs/>
                <w:kern w:val="2"/>
                <w:sz w:val="20"/>
                <w:szCs w:val="20"/>
              </w:rPr>
              <w:t>ntenna models</w:t>
            </w:r>
          </w:p>
        </w:tc>
        <w:tc>
          <w:tcPr>
            <w:tcW w:w="6646" w:type="dxa"/>
            <w:vAlign w:val="center"/>
          </w:tcPr>
          <w:p w:rsidR="005E7000" w:rsidRDefault="00EE4A4D">
            <w:pPr>
              <w:snapToGrid w:val="0"/>
              <w:spacing w:line="240" w:lineRule="auto"/>
              <w:jc w:val="both"/>
              <w:rPr>
                <w:rFonts w:ascii="Times New Roman" w:eastAsia="Batang" w:hAnsi="Times New Roman"/>
                <w:sz w:val="20"/>
                <w:szCs w:val="20"/>
              </w:rPr>
            </w:pPr>
            <w:r>
              <w:rPr>
                <w:rFonts w:ascii="Times New Roman" w:hAnsi="Times New Roman"/>
                <w:sz w:val="20"/>
                <w:szCs w:val="20"/>
              </w:rPr>
              <w:t>Follows the description in TR 37.885 section 6.1.4.</w:t>
            </w:r>
          </w:p>
          <w:p w:rsidR="005E7000" w:rsidRDefault="00EE4A4D">
            <w:pPr>
              <w:numPr>
                <w:ilvl w:val="0"/>
                <w:numId w:val="28"/>
              </w:numPr>
              <w:snapToGrid w:val="0"/>
              <w:spacing w:after="0" w:line="240" w:lineRule="auto"/>
              <w:jc w:val="both"/>
              <w:rPr>
                <w:rFonts w:ascii="Times New Roman" w:hAnsi="Times New Roman"/>
                <w:sz w:val="20"/>
                <w:szCs w:val="20"/>
              </w:rPr>
            </w:pPr>
            <w:r>
              <w:rPr>
                <w:rFonts w:ascii="Times New Roman" w:hAnsi="Times New Roman"/>
                <w:sz w:val="20"/>
                <w:szCs w:val="20"/>
              </w:rPr>
              <w:t>Vehicle UE option 1 is the baseline (Vehicle UE antenna is modelled in Table 6.1.4-8 and 6.1.4-9 in TR 37.885)</w:t>
            </w:r>
          </w:p>
          <w:p w:rsidR="005E7000" w:rsidRDefault="00EE4A4D">
            <w:pPr>
              <w:numPr>
                <w:ilvl w:val="0"/>
                <w:numId w:val="28"/>
              </w:numPr>
              <w:snapToGrid w:val="0"/>
              <w:spacing w:after="0" w:line="240" w:lineRule="auto"/>
              <w:jc w:val="both"/>
              <w:rPr>
                <w:rFonts w:ascii="Times New Roman" w:eastAsia="宋体" w:hAnsi="Times New Roman"/>
                <w:iCs/>
                <w:kern w:val="2"/>
                <w:sz w:val="20"/>
                <w:szCs w:val="20"/>
              </w:rPr>
            </w:pPr>
            <w:r>
              <w:rPr>
                <w:rFonts w:ascii="Times New Roman" w:hAnsi="Times New Roman"/>
                <w:sz w:val="20"/>
                <w:szCs w:val="20"/>
              </w:rPr>
              <w:t>Vehicle UE option 2 (two panels) can be optionally selected by companies</w:t>
            </w:r>
          </w:p>
        </w:tc>
      </w:tr>
      <w:tr w:rsidR="005E7000">
        <w:tc>
          <w:tcPr>
            <w:tcW w:w="2704" w:type="dxa"/>
            <w:vAlign w:val="center"/>
          </w:tcPr>
          <w:p w:rsidR="005E7000" w:rsidRDefault="00EE4A4D">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BS/RSU deployment for SL absolute positioning</w:t>
            </w:r>
          </w:p>
        </w:tc>
        <w:tc>
          <w:tcPr>
            <w:tcW w:w="6646" w:type="dxa"/>
            <w:vAlign w:val="center"/>
          </w:tcPr>
          <w:p w:rsidR="005E7000" w:rsidRDefault="00EE4A4D">
            <w:pPr>
              <w:pStyle w:val="af8"/>
              <w:widowControl w:val="0"/>
              <w:overflowPunct w:val="0"/>
              <w:autoSpaceDE w:val="0"/>
              <w:autoSpaceDN w:val="0"/>
              <w:adjustRightInd w:val="0"/>
              <w:snapToGrid w:val="0"/>
              <w:spacing w:before="0" w:beforeAutospacing="0" w:afterAutospacing="0"/>
              <w:ind w:leftChars="0" w:left="0"/>
              <w:contextualSpacing/>
              <w:jc w:val="both"/>
              <w:textAlignment w:val="baseline"/>
              <w:rPr>
                <w:rFonts w:ascii="Times New Roman" w:hAnsi="Times New Roman" w:cs="Times New Roman"/>
                <w:sz w:val="20"/>
                <w:szCs w:val="20"/>
              </w:rPr>
            </w:pPr>
            <w:r>
              <w:rPr>
                <w:rFonts w:ascii="Times New Roman" w:hAnsi="Times New Roman" w:cs="Times New Roman"/>
                <w:sz w:val="20"/>
                <w:szCs w:val="20"/>
              </w:rPr>
              <w:t>BS and UE-type RSU deployment follows the description in TR 36.885 section A.1.3.</w:t>
            </w:r>
          </w:p>
          <w:p w:rsidR="005E7000" w:rsidRDefault="00EE4A4D">
            <w:pPr>
              <w:numPr>
                <w:ilvl w:val="0"/>
                <w:numId w:val="28"/>
              </w:numPr>
              <w:snapToGrid w:val="0"/>
              <w:spacing w:after="0" w:line="240" w:lineRule="auto"/>
              <w:jc w:val="both"/>
              <w:rPr>
                <w:rFonts w:ascii="Times New Roman" w:eastAsia="宋体" w:hAnsi="Times New Roman"/>
                <w:kern w:val="2"/>
                <w:sz w:val="20"/>
                <w:szCs w:val="20"/>
              </w:rPr>
            </w:pPr>
            <w:r>
              <w:rPr>
                <w:rFonts w:ascii="Times New Roman" w:eastAsia="宋体" w:hAnsi="Times New Roman"/>
                <w:kern w:val="2"/>
                <w:sz w:val="20"/>
                <w:szCs w:val="20"/>
              </w:rPr>
              <w:t>Companies can provide additional BS/ UE-type RSU deployment, e.g. additional UE-type RSUs are added to UE-type RSU deployment in TR 36.885</w:t>
            </w:r>
          </w:p>
        </w:tc>
      </w:tr>
      <w:tr w:rsidR="005E7000">
        <w:tc>
          <w:tcPr>
            <w:tcW w:w="2704" w:type="dxa"/>
            <w:vAlign w:val="center"/>
          </w:tcPr>
          <w:p w:rsidR="005E7000" w:rsidRDefault="00EE4A4D">
            <w:pPr>
              <w:pStyle w:val="22"/>
              <w:snapToGrid w:val="0"/>
              <w:rPr>
                <w:sz w:val="20"/>
                <w:szCs w:val="20"/>
              </w:rPr>
            </w:pPr>
            <w:r>
              <w:rPr>
                <w:iCs/>
                <w:sz w:val="20"/>
                <w:szCs w:val="20"/>
              </w:rPr>
              <w:t xml:space="preserve">BS/RSU deployment for </w:t>
            </w:r>
            <w:r>
              <w:rPr>
                <w:rFonts w:eastAsia="黑体"/>
                <w:sz w:val="20"/>
                <w:szCs w:val="20"/>
              </w:rPr>
              <w:t>relative positioning or ranging</w:t>
            </w:r>
          </w:p>
        </w:tc>
        <w:tc>
          <w:tcPr>
            <w:tcW w:w="6646" w:type="dxa"/>
            <w:vAlign w:val="center"/>
          </w:tcPr>
          <w:p w:rsidR="005E7000" w:rsidRDefault="00EE4A4D">
            <w:pPr>
              <w:numPr>
                <w:ilvl w:val="0"/>
                <w:numId w:val="28"/>
              </w:numPr>
              <w:snapToGrid w:val="0"/>
              <w:spacing w:after="0" w:line="240" w:lineRule="auto"/>
              <w:jc w:val="both"/>
              <w:rPr>
                <w:rFonts w:ascii="Times New Roman" w:eastAsia="宋体" w:hAnsi="Times New Roman"/>
                <w:kern w:val="2"/>
                <w:sz w:val="20"/>
                <w:szCs w:val="20"/>
              </w:rPr>
            </w:pPr>
            <w:r>
              <w:rPr>
                <w:rFonts w:ascii="Times New Roman" w:eastAsia="宋体" w:hAnsi="Times New Roman"/>
                <w:kern w:val="2"/>
                <w:sz w:val="20"/>
                <w:szCs w:val="20"/>
              </w:rPr>
              <w:t>BSs are disabled (baseline), or enabled (optional)</w:t>
            </w:r>
          </w:p>
          <w:p w:rsidR="005E7000" w:rsidRDefault="00EE4A4D">
            <w:pPr>
              <w:numPr>
                <w:ilvl w:val="0"/>
                <w:numId w:val="29"/>
              </w:numPr>
              <w:snapToGrid w:val="0"/>
              <w:spacing w:after="0" w:line="240" w:lineRule="auto"/>
              <w:jc w:val="both"/>
              <w:rPr>
                <w:rFonts w:ascii="Times New Roman" w:eastAsia="Batang" w:hAnsi="Times New Roman"/>
                <w:sz w:val="20"/>
                <w:szCs w:val="20"/>
              </w:rPr>
            </w:pPr>
            <w:r>
              <w:rPr>
                <w:rFonts w:ascii="Times New Roman" w:hAnsi="Times New Roman"/>
                <w:sz w:val="20"/>
                <w:szCs w:val="20"/>
              </w:rPr>
              <w:t>companies should report their assumption</w:t>
            </w:r>
          </w:p>
          <w:p w:rsidR="005E7000" w:rsidRDefault="00EE4A4D">
            <w:pPr>
              <w:numPr>
                <w:ilvl w:val="0"/>
                <w:numId w:val="30"/>
              </w:numPr>
              <w:snapToGrid w:val="0"/>
              <w:spacing w:after="0" w:line="240" w:lineRule="auto"/>
              <w:jc w:val="both"/>
              <w:rPr>
                <w:rFonts w:ascii="Times New Roman" w:eastAsia="宋体" w:hAnsi="Times New Roman"/>
                <w:kern w:val="2"/>
                <w:sz w:val="20"/>
                <w:szCs w:val="20"/>
              </w:rPr>
            </w:pPr>
            <w:r>
              <w:rPr>
                <w:rFonts w:ascii="Times New Roman" w:eastAsia="宋体" w:hAnsi="Times New Roman"/>
                <w:kern w:val="2"/>
                <w:sz w:val="20"/>
                <w:szCs w:val="20"/>
              </w:rPr>
              <w:lastRenderedPageBreak/>
              <w:t>UE type RSU may be disabled or enabled (companies should report their assumption)</w:t>
            </w:r>
          </w:p>
          <w:p w:rsidR="005E7000" w:rsidRDefault="00EE4A4D">
            <w:pPr>
              <w:numPr>
                <w:ilvl w:val="0"/>
                <w:numId w:val="30"/>
              </w:numPr>
              <w:snapToGrid w:val="0"/>
              <w:spacing w:after="0" w:line="240" w:lineRule="auto"/>
              <w:jc w:val="both"/>
              <w:rPr>
                <w:rFonts w:ascii="Times New Roman" w:eastAsia="Batang" w:hAnsi="Times New Roman"/>
                <w:sz w:val="20"/>
                <w:szCs w:val="20"/>
              </w:rPr>
            </w:pPr>
            <w:r>
              <w:rPr>
                <w:rFonts w:ascii="Times New Roman" w:hAnsi="Times New Roman"/>
                <w:sz w:val="20"/>
                <w:szCs w:val="20"/>
              </w:rPr>
              <w:t>If enabled, UE type RSU deployment follows the description in TR 36.885 section A.1.3.</w:t>
            </w:r>
          </w:p>
          <w:p w:rsidR="005E7000" w:rsidRDefault="00EE4A4D">
            <w:pPr>
              <w:numPr>
                <w:ilvl w:val="0"/>
                <w:numId w:val="30"/>
              </w:numPr>
              <w:snapToGrid w:val="0"/>
              <w:spacing w:after="0" w:line="240" w:lineRule="auto"/>
              <w:jc w:val="both"/>
              <w:rPr>
                <w:rFonts w:ascii="Times New Roman" w:hAnsi="Times New Roman"/>
                <w:sz w:val="20"/>
                <w:szCs w:val="20"/>
              </w:rPr>
            </w:pPr>
            <w:r>
              <w:rPr>
                <w:rFonts w:ascii="Times New Roman" w:hAnsi="Times New Roman"/>
                <w:sz w:val="20"/>
                <w:szCs w:val="20"/>
              </w:rPr>
              <w:t>If enabled, companies can provide additional RSU deployment, e.g. additional RSUs are added to RSU deployment in TR 36.885</w:t>
            </w:r>
          </w:p>
        </w:tc>
      </w:tr>
    </w:tbl>
    <w:p w:rsidR="005E7000" w:rsidRDefault="00EE4A4D">
      <w:pPr>
        <w:widowControl w:val="0"/>
        <w:snapToGrid w:val="0"/>
        <w:spacing w:beforeLines="50" w:before="180" w:after="0" w:line="240" w:lineRule="auto"/>
        <w:jc w:val="center"/>
        <w:rPr>
          <w:rFonts w:ascii="Times New Roman" w:eastAsia="宋体" w:hAnsi="Times New Roman"/>
          <w:iCs/>
          <w:kern w:val="2"/>
          <w:sz w:val="20"/>
          <w:szCs w:val="20"/>
        </w:rPr>
      </w:pPr>
      <w:r>
        <w:rPr>
          <w:rFonts w:ascii="Times New Roman" w:eastAsia="宋体" w:hAnsi="Times New Roman"/>
          <w:iCs/>
          <w:kern w:val="2"/>
          <w:sz w:val="20"/>
          <w:szCs w:val="20"/>
        </w:rPr>
        <w:lastRenderedPageBreak/>
        <w:t xml:space="preserve">Table </w:t>
      </w:r>
      <w:r>
        <w:rPr>
          <w:rFonts w:ascii="Times New Roman" w:eastAsia="宋体" w:hAnsi="Times New Roman" w:hint="eastAsia"/>
          <w:iCs/>
          <w:kern w:val="2"/>
          <w:sz w:val="20"/>
          <w:szCs w:val="20"/>
        </w:rPr>
        <w:t>5.4</w:t>
      </w:r>
      <w:r>
        <w:rPr>
          <w:rFonts w:ascii="Times New Roman" w:eastAsia="宋体" w:hAnsi="Times New Roman"/>
          <w:iCs/>
          <w:kern w:val="2"/>
          <w:sz w:val="20"/>
          <w:szCs w:val="20"/>
        </w:rPr>
        <w:t>. Parameters in InF-SH for evaluation of SL positioning</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1"/>
        <w:gridCol w:w="6659"/>
      </w:tblGrid>
      <w:tr w:rsidR="005E7000">
        <w:trPr>
          <w:trHeight w:val="431"/>
        </w:trPr>
        <w:tc>
          <w:tcPr>
            <w:tcW w:w="2691" w:type="dxa"/>
            <w:vAlign w:val="center"/>
          </w:tcPr>
          <w:p w:rsidR="005E7000" w:rsidRDefault="00EE4A4D">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hint="eastAsia"/>
                <w:iCs/>
                <w:kern w:val="2"/>
                <w:sz w:val="20"/>
                <w:szCs w:val="20"/>
              </w:rPr>
              <w:t>B</w:t>
            </w:r>
            <w:r>
              <w:rPr>
                <w:rFonts w:ascii="Times New Roman" w:eastAsia="宋体" w:hAnsi="Times New Roman"/>
                <w:iCs/>
                <w:kern w:val="2"/>
                <w:sz w:val="20"/>
                <w:szCs w:val="20"/>
              </w:rPr>
              <w:t>S-2-UE channel model</w:t>
            </w:r>
          </w:p>
        </w:tc>
        <w:tc>
          <w:tcPr>
            <w:tcW w:w="6659" w:type="dxa"/>
            <w:vAlign w:val="center"/>
          </w:tcPr>
          <w:p w:rsidR="005E7000" w:rsidRDefault="00EE4A4D">
            <w:pPr>
              <w:snapToGrid w:val="0"/>
              <w:spacing w:line="240" w:lineRule="auto"/>
              <w:jc w:val="both"/>
              <w:rPr>
                <w:rFonts w:ascii="Times New Roman" w:hAnsi="Times New Roman"/>
                <w:sz w:val="20"/>
                <w:szCs w:val="20"/>
              </w:rPr>
            </w:pPr>
            <w:r>
              <w:rPr>
                <w:rFonts w:ascii="Times New Roman" w:hAnsi="Times New Roman"/>
                <w:sz w:val="20"/>
                <w:szCs w:val="20"/>
              </w:rPr>
              <w:t>InF-SH and/or InF-DH defined in TR 38.857</w:t>
            </w:r>
          </w:p>
        </w:tc>
      </w:tr>
      <w:tr w:rsidR="005E7000">
        <w:tc>
          <w:tcPr>
            <w:tcW w:w="2691" w:type="dxa"/>
            <w:vAlign w:val="center"/>
          </w:tcPr>
          <w:p w:rsidR="005E7000" w:rsidRDefault="00EE4A4D">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SL channel model</w:t>
            </w:r>
          </w:p>
        </w:tc>
        <w:tc>
          <w:tcPr>
            <w:tcW w:w="6659" w:type="dxa"/>
            <w:vAlign w:val="center"/>
          </w:tcPr>
          <w:p w:rsidR="005E7000" w:rsidRDefault="00EE4A4D">
            <w:pPr>
              <w:snapToGrid w:val="0"/>
              <w:spacing w:after="0" w:line="240" w:lineRule="auto"/>
              <w:jc w:val="both"/>
              <w:rPr>
                <w:rFonts w:ascii="Times New Roman" w:eastAsia="Batang" w:hAnsi="Times New Roman"/>
                <w:sz w:val="20"/>
                <w:szCs w:val="20"/>
              </w:rPr>
            </w:pPr>
            <w:r>
              <w:rPr>
                <w:rFonts w:ascii="Times New Roman" w:hAnsi="Times New Roman"/>
                <w:sz w:val="20"/>
                <w:szCs w:val="20"/>
              </w:rPr>
              <w:t>Option 1: BS-2-UE channel model defined in TR 38.901 is revised</w:t>
            </w:r>
          </w:p>
          <w:p w:rsidR="005E7000" w:rsidRDefault="00EE4A4D">
            <w:pPr>
              <w:numPr>
                <w:ilvl w:val="0"/>
                <w:numId w:val="31"/>
              </w:numPr>
              <w:snapToGrid w:val="0"/>
              <w:spacing w:after="0" w:line="240" w:lineRule="auto"/>
              <w:jc w:val="both"/>
              <w:rPr>
                <w:rFonts w:ascii="Times New Roman" w:hAnsi="Times New Roman"/>
                <w:sz w:val="20"/>
                <w:szCs w:val="20"/>
              </w:rPr>
            </w:pPr>
            <w:r>
              <w:rPr>
                <w:rFonts w:ascii="Times New Roman" w:hAnsi="Times New Roman"/>
                <w:sz w:val="20"/>
                <w:szCs w:val="20"/>
              </w:rPr>
              <w:t>The UE parameters in the channel model defined in 38.901, e.g. UE height, antenna model, transmit power are used to replace gNB’s corresponding parameters.</w:t>
            </w:r>
          </w:p>
          <w:p w:rsidR="005E7000" w:rsidRDefault="00EE4A4D">
            <w:pPr>
              <w:numPr>
                <w:ilvl w:val="0"/>
                <w:numId w:val="32"/>
              </w:numPr>
              <w:snapToGrid w:val="0"/>
              <w:spacing w:after="0" w:line="240" w:lineRule="auto"/>
              <w:jc w:val="both"/>
              <w:rPr>
                <w:rFonts w:ascii="Times New Roman" w:hAnsi="Times New Roman"/>
                <w:sz w:val="20"/>
                <w:szCs w:val="20"/>
              </w:rPr>
            </w:pPr>
            <w:r>
              <w:rPr>
                <w:rFonts w:ascii="Times New Roman" w:hAnsi="Times New Roman"/>
                <w:sz w:val="20"/>
                <w:szCs w:val="20"/>
              </w:rPr>
              <w:t>Anchor UE height should be reported by companies, e.g. anchor UE height is the same as TRP.</w:t>
            </w:r>
          </w:p>
          <w:p w:rsidR="005E7000" w:rsidRDefault="00EE4A4D">
            <w:pPr>
              <w:snapToGrid w:val="0"/>
              <w:spacing w:after="0" w:line="240" w:lineRule="auto"/>
              <w:jc w:val="both"/>
              <w:rPr>
                <w:rFonts w:ascii="Times New Roman" w:hAnsi="Times New Roman"/>
                <w:sz w:val="20"/>
                <w:szCs w:val="20"/>
              </w:rPr>
            </w:pPr>
            <w:r>
              <w:rPr>
                <w:rFonts w:ascii="Times New Roman" w:hAnsi="Times New Roman"/>
                <w:sz w:val="20"/>
                <w:szCs w:val="20"/>
              </w:rPr>
              <w:t>Option 2: D2D channel mode from 36.843 A.2.1.2 is used</w:t>
            </w:r>
          </w:p>
        </w:tc>
      </w:tr>
      <w:tr w:rsidR="005E7000">
        <w:tc>
          <w:tcPr>
            <w:tcW w:w="2691" w:type="dxa"/>
            <w:vAlign w:val="center"/>
          </w:tcPr>
          <w:p w:rsidR="005E7000" w:rsidRDefault="00EE4A4D">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hint="eastAsia"/>
                <w:iCs/>
                <w:kern w:val="2"/>
                <w:sz w:val="20"/>
                <w:szCs w:val="20"/>
              </w:rPr>
              <w:t>P</w:t>
            </w:r>
            <w:r>
              <w:rPr>
                <w:rFonts w:ascii="Times New Roman" w:eastAsia="宋体" w:hAnsi="Times New Roman"/>
                <w:iCs/>
                <w:kern w:val="2"/>
                <w:sz w:val="20"/>
                <w:szCs w:val="20"/>
              </w:rPr>
              <w:t>erformance types</w:t>
            </w:r>
          </w:p>
        </w:tc>
        <w:tc>
          <w:tcPr>
            <w:tcW w:w="6659" w:type="dxa"/>
            <w:vAlign w:val="center"/>
          </w:tcPr>
          <w:p w:rsidR="005E7000" w:rsidRDefault="00EE4A4D">
            <w:pPr>
              <w:snapToGrid w:val="0"/>
              <w:spacing w:line="240" w:lineRule="auto"/>
              <w:jc w:val="both"/>
              <w:rPr>
                <w:rFonts w:ascii="Times New Roman" w:hAnsi="Times New Roman"/>
                <w:sz w:val="20"/>
                <w:szCs w:val="20"/>
              </w:rPr>
            </w:pPr>
            <w:r>
              <w:rPr>
                <w:rFonts w:ascii="Times New Roman" w:hAnsi="Times New Roman"/>
                <w:sz w:val="20"/>
                <w:szCs w:val="20"/>
              </w:rPr>
              <w:t>at least include absolute accuracy and relative accuracy</w:t>
            </w:r>
          </w:p>
        </w:tc>
      </w:tr>
    </w:tbl>
    <w:p w:rsidR="005E7000" w:rsidRDefault="00EE4A4D">
      <w:pPr>
        <w:widowControl w:val="0"/>
        <w:snapToGrid w:val="0"/>
        <w:spacing w:beforeLines="50" w:before="180" w:after="0" w:line="240" w:lineRule="auto"/>
        <w:jc w:val="center"/>
        <w:rPr>
          <w:rFonts w:ascii="Times New Roman" w:eastAsia="宋体" w:hAnsi="Times New Roman"/>
          <w:iCs/>
          <w:kern w:val="2"/>
          <w:sz w:val="20"/>
          <w:szCs w:val="20"/>
        </w:rPr>
      </w:pPr>
      <w:r>
        <w:rPr>
          <w:rFonts w:ascii="Times New Roman" w:eastAsia="宋体" w:hAnsi="Times New Roman"/>
          <w:iCs/>
          <w:kern w:val="2"/>
          <w:sz w:val="20"/>
          <w:szCs w:val="20"/>
        </w:rPr>
        <w:t xml:space="preserve">Table </w:t>
      </w:r>
      <w:r>
        <w:rPr>
          <w:rFonts w:ascii="Times New Roman" w:eastAsia="宋体" w:hAnsi="Times New Roman" w:hint="eastAsia"/>
          <w:iCs/>
          <w:kern w:val="2"/>
          <w:sz w:val="20"/>
          <w:szCs w:val="20"/>
        </w:rPr>
        <w:t>5.5</w:t>
      </w:r>
      <w:r>
        <w:rPr>
          <w:rFonts w:ascii="Times New Roman" w:eastAsia="宋体" w:hAnsi="Times New Roman"/>
          <w:iCs/>
          <w:kern w:val="2"/>
          <w:sz w:val="20"/>
          <w:szCs w:val="20"/>
        </w:rPr>
        <w:t>. Parameters in Public safety for evaluation of SL positioning</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1"/>
        <w:gridCol w:w="6659"/>
      </w:tblGrid>
      <w:tr w:rsidR="005E7000">
        <w:tc>
          <w:tcPr>
            <w:tcW w:w="2691" w:type="dxa"/>
            <w:vAlign w:val="center"/>
          </w:tcPr>
          <w:p w:rsidR="005E7000" w:rsidRDefault="00EE4A4D">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General assumption</w:t>
            </w:r>
          </w:p>
        </w:tc>
        <w:tc>
          <w:tcPr>
            <w:tcW w:w="6659" w:type="dxa"/>
            <w:vAlign w:val="center"/>
          </w:tcPr>
          <w:p w:rsidR="005E7000" w:rsidRDefault="00EE4A4D">
            <w:pPr>
              <w:snapToGrid w:val="0"/>
              <w:spacing w:after="0" w:line="240" w:lineRule="auto"/>
              <w:jc w:val="both"/>
              <w:rPr>
                <w:rFonts w:ascii="Times New Roman" w:eastAsia="宋体" w:hAnsi="Times New Roman"/>
                <w:kern w:val="2"/>
                <w:sz w:val="20"/>
                <w:szCs w:val="20"/>
              </w:rPr>
            </w:pPr>
            <w:r>
              <w:rPr>
                <w:rFonts w:ascii="Times New Roman" w:eastAsia="宋体" w:hAnsi="Times New Roman"/>
                <w:kern w:val="2"/>
                <w:sz w:val="20"/>
                <w:szCs w:val="20"/>
              </w:rPr>
              <w:t>Companies should provide detailed simulation assumptions including selected scenarios, channel models, center frequency, UE drop models, etc.</w:t>
            </w:r>
          </w:p>
          <w:p w:rsidR="005E7000" w:rsidRDefault="00EE4A4D">
            <w:pPr>
              <w:numPr>
                <w:ilvl w:val="0"/>
                <w:numId w:val="33"/>
              </w:numPr>
              <w:snapToGrid w:val="0"/>
              <w:spacing w:after="0" w:line="240" w:lineRule="auto"/>
              <w:jc w:val="both"/>
              <w:rPr>
                <w:rFonts w:ascii="Times New Roman" w:eastAsia="Batang" w:hAnsi="Times New Roman"/>
                <w:sz w:val="20"/>
                <w:szCs w:val="20"/>
              </w:rPr>
            </w:pPr>
            <w:r>
              <w:rPr>
                <w:rFonts w:ascii="Times New Roman" w:hAnsi="Times New Roman"/>
                <w:sz w:val="20"/>
                <w:szCs w:val="20"/>
              </w:rPr>
              <w:t xml:space="preserve">Evaluation methodology on channel model of TR 36.843 is reused, </w:t>
            </w:r>
          </w:p>
          <w:p w:rsidR="005E7000" w:rsidRDefault="00EE4A4D">
            <w:pPr>
              <w:numPr>
                <w:ilvl w:val="0"/>
                <w:numId w:val="34"/>
              </w:numPr>
              <w:snapToGrid w:val="0"/>
              <w:spacing w:after="0" w:line="240" w:lineRule="auto"/>
              <w:jc w:val="both"/>
              <w:rPr>
                <w:rFonts w:ascii="Times New Roman" w:eastAsia="宋体" w:hAnsi="Times New Roman"/>
                <w:kern w:val="2"/>
                <w:sz w:val="20"/>
                <w:szCs w:val="20"/>
              </w:rPr>
            </w:pPr>
            <w:r>
              <w:rPr>
                <w:rFonts w:ascii="Times New Roman" w:eastAsia="宋体" w:hAnsi="Times New Roman"/>
                <w:kern w:val="2"/>
                <w:sz w:val="20"/>
                <w:szCs w:val="20"/>
              </w:rPr>
              <w:t>Reuse the parameters of “Channel models” specified in Section A.2.1.2 of TR 36.843 with modification: Each component of channel model reuses what is specified in TR 38.901</w:t>
            </w:r>
          </w:p>
          <w:p w:rsidR="005E7000" w:rsidRDefault="00EE4A4D">
            <w:pPr>
              <w:numPr>
                <w:ilvl w:val="0"/>
                <w:numId w:val="35"/>
              </w:numPr>
              <w:snapToGrid w:val="0"/>
              <w:spacing w:after="0" w:line="240" w:lineRule="auto"/>
              <w:jc w:val="both"/>
              <w:rPr>
                <w:rFonts w:ascii="Times New Roman" w:hAnsi="Times New Roman"/>
                <w:sz w:val="20"/>
                <w:szCs w:val="20"/>
              </w:rPr>
            </w:pPr>
            <w:r>
              <w:rPr>
                <w:rFonts w:ascii="Times New Roman" w:hAnsi="Times New Roman"/>
                <w:sz w:val="20"/>
                <w:szCs w:val="20"/>
              </w:rPr>
              <w:t>Anchor UE height should be reported by companies, e.g. anchor UE height is the same as TRP</w:t>
            </w:r>
          </w:p>
        </w:tc>
      </w:tr>
      <w:tr w:rsidR="005E7000">
        <w:tc>
          <w:tcPr>
            <w:tcW w:w="2691" w:type="dxa"/>
            <w:vAlign w:val="center"/>
          </w:tcPr>
          <w:p w:rsidR="005E7000" w:rsidRDefault="00EE4A4D">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hint="eastAsia"/>
                <w:iCs/>
                <w:kern w:val="2"/>
                <w:sz w:val="20"/>
                <w:szCs w:val="20"/>
              </w:rPr>
              <w:t>P</w:t>
            </w:r>
            <w:r>
              <w:rPr>
                <w:rFonts w:ascii="Times New Roman" w:eastAsia="宋体" w:hAnsi="Times New Roman"/>
                <w:iCs/>
                <w:kern w:val="2"/>
                <w:sz w:val="20"/>
                <w:szCs w:val="20"/>
              </w:rPr>
              <w:t>erformance types</w:t>
            </w:r>
          </w:p>
        </w:tc>
        <w:tc>
          <w:tcPr>
            <w:tcW w:w="6659" w:type="dxa"/>
            <w:vAlign w:val="center"/>
          </w:tcPr>
          <w:p w:rsidR="005E7000" w:rsidRDefault="00EE4A4D">
            <w:pPr>
              <w:numPr>
                <w:ilvl w:val="255"/>
                <w:numId w:val="0"/>
              </w:numPr>
              <w:snapToGrid w:val="0"/>
              <w:spacing w:after="0" w:line="240" w:lineRule="auto"/>
              <w:jc w:val="both"/>
              <w:rPr>
                <w:rFonts w:ascii="Times New Roman" w:eastAsia="宋体" w:hAnsi="Times New Roman"/>
                <w:kern w:val="2"/>
                <w:sz w:val="20"/>
                <w:szCs w:val="20"/>
              </w:rPr>
            </w:pPr>
            <w:r>
              <w:rPr>
                <w:rFonts w:ascii="Times New Roman" w:eastAsia="宋体" w:hAnsi="Times New Roman"/>
                <w:kern w:val="2"/>
                <w:sz w:val="20"/>
                <w:szCs w:val="20"/>
              </w:rPr>
              <w:t>The performance metrics at least include absolute positioning accuracy and ranging with distance accuracy. Optionally, relative positioning accuracy or ranging with angle accuracy.</w:t>
            </w:r>
          </w:p>
        </w:tc>
      </w:tr>
    </w:tbl>
    <w:p w:rsidR="005E7000" w:rsidRDefault="00EE4A4D">
      <w:pPr>
        <w:widowControl w:val="0"/>
        <w:snapToGrid w:val="0"/>
        <w:spacing w:beforeLines="50" w:before="180" w:after="0" w:line="240" w:lineRule="auto"/>
        <w:jc w:val="center"/>
        <w:rPr>
          <w:rFonts w:ascii="Times New Roman" w:eastAsia="宋体" w:hAnsi="Times New Roman"/>
          <w:iCs/>
          <w:kern w:val="2"/>
          <w:sz w:val="20"/>
          <w:szCs w:val="20"/>
        </w:rPr>
      </w:pPr>
      <w:r>
        <w:rPr>
          <w:rFonts w:ascii="Times New Roman" w:eastAsia="宋体" w:hAnsi="Times New Roman"/>
          <w:iCs/>
          <w:kern w:val="2"/>
          <w:sz w:val="20"/>
          <w:szCs w:val="20"/>
        </w:rPr>
        <w:t xml:space="preserve">Table </w:t>
      </w:r>
      <w:r>
        <w:rPr>
          <w:rFonts w:ascii="Times New Roman" w:eastAsia="宋体" w:hAnsi="Times New Roman" w:hint="eastAsia"/>
          <w:iCs/>
          <w:kern w:val="2"/>
          <w:sz w:val="20"/>
          <w:szCs w:val="20"/>
        </w:rPr>
        <w:t>5.6</w:t>
      </w:r>
      <w:r>
        <w:rPr>
          <w:rFonts w:ascii="Times New Roman" w:eastAsia="宋体" w:hAnsi="Times New Roman"/>
          <w:iCs/>
          <w:kern w:val="2"/>
          <w:sz w:val="20"/>
          <w:szCs w:val="20"/>
        </w:rPr>
        <w:t>. Parameters in Public safety for evaluation of SL positioning</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1"/>
        <w:gridCol w:w="6659"/>
      </w:tblGrid>
      <w:tr w:rsidR="005E7000">
        <w:tc>
          <w:tcPr>
            <w:tcW w:w="2691" w:type="dxa"/>
            <w:vAlign w:val="center"/>
          </w:tcPr>
          <w:p w:rsidR="005E7000" w:rsidRDefault="00EE4A4D">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iCs/>
                <w:kern w:val="2"/>
                <w:sz w:val="20"/>
                <w:szCs w:val="20"/>
              </w:rPr>
              <w:t>General assumption</w:t>
            </w:r>
          </w:p>
        </w:tc>
        <w:tc>
          <w:tcPr>
            <w:tcW w:w="6659" w:type="dxa"/>
            <w:vAlign w:val="center"/>
          </w:tcPr>
          <w:p w:rsidR="005E7000" w:rsidRDefault="00EE4A4D">
            <w:pPr>
              <w:snapToGrid w:val="0"/>
              <w:spacing w:after="0" w:line="240" w:lineRule="auto"/>
              <w:jc w:val="both"/>
              <w:rPr>
                <w:rFonts w:ascii="Times New Roman" w:eastAsia="宋体" w:hAnsi="Times New Roman"/>
                <w:kern w:val="2"/>
                <w:sz w:val="20"/>
                <w:szCs w:val="20"/>
              </w:rPr>
            </w:pPr>
            <w:r>
              <w:rPr>
                <w:rFonts w:ascii="Times New Roman" w:eastAsia="宋体" w:hAnsi="Times New Roman"/>
                <w:kern w:val="2"/>
                <w:sz w:val="20"/>
                <w:szCs w:val="20"/>
              </w:rPr>
              <w:t>Companies should provide detailed simulation assumptions including selected scenarios, channel models, center frequency, UE drop models, etc.</w:t>
            </w:r>
          </w:p>
          <w:p w:rsidR="005E7000" w:rsidRDefault="00EE4A4D">
            <w:pPr>
              <w:numPr>
                <w:ilvl w:val="0"/>
                <w:numId w:val="36"/>
              </w:numPr>
              <w:snapToGrid w:val="0"/>
              <w:spacing w:after="0" w:line="240" w:lineRule="auto"/>
              <w:jc w:val="both"/>
              <w:rPr>
                <w:rFonts w:ascii="Times New Roman" w:eastAsia="Batang" w:hAnsi="Times New Roman"/>
                <w:sz w:val="20"/>
                <w:szCs w:val="20"/>
              </w:rPr>
            </w:pPr>
            <w:r>
              <w:rPr>
                <w:rFonts w:ascii="Times New Roman" w:hAnsi="Times New Roman"/>
                <w:sz w:val="20"/>
                <w:szCs w:val="20"/>
              </w:rPr>
              <w:t xml:space="preserve">Evaluation methodology on channel model of TR 36.843 is reused, </w:t>
            </w:r>
          </w:p>
          <w:p w:rsidR="005E7000" w:rsidRDefault="00EE4A4D">
            <w:pPr>
              <w:numPr>
                <w:ilvl w:val="0"/>
                <w:numId w:val="37"/>
              </w:numPr>
              <w:snapToGrid w:val="0"/>
              <w:spacing w:after="0" w:line="240" w:lineRule="auto"/>
              <w:jc w:val="both"/>
              <w:rPr>
                <w:rFonts w:ascii="Times New Roman" w:eastAsia="宋体" w:hAnsi="Times New Roman"/>
                <w:kern w:val="2"/>
                <w:sz w:val="20"/>
                <w:szCs w:val="20"/>
              </w:rPr>
            </w:pPr>
            <w:r>
              <w:rPr>
                <w:rFonts w:ascii="Times New Roman" w:eastAsia="宋体" w:hAnsi="Times New Roman"/>
                <w:kern w:val="2"/>
                <w:sz w:val="20"/>
                <w:szCs w:val="20"/>
              </w:rPr>
              <w:t>Reuse the parameters of “Channel models” specified in Section A.2.1.2 of TR 36.843 with modification: Each component of channel model reuses what is specified in TR 38.901</w:t>
            </w:r>
          </w:p>
          <w:p w:rsidR="005E7000" w:rsidRDefault="00EE4A4D">
            <w:pPr>
              <w:numPr>
                <w:ilvl w:val="0"/>
                <w:numId w:val="38"/>
              </w:numPr>
              <w:snapToGrid w:val="0"/>
              <w:spacing w:after="0" w:line="240" w:lineRule="auto"/>
              <w:jc w:val="both"/>
              <w:rPr>
                <w:rFonts w:ascii="Times New Roman" w:hAnsi="Times New Roman"/>
                <w:sz w:val="20"/>
                <w:szCs w:val="20"/>
              </w:rPr>
            </w:pPr>
            <w:r>
              <w:rPr>
                <w:rFonts w:ascii="Times New Roman" w:hAnsi="Times New Roman"/>
                <w:sz w:val="20"/>
                <w:szCs w:val="20"/>
              </w:rPr>
              <w:t>Anchor UE height should be reported by companies, e.g. anchor UE height is the same as TRP</w:t>
            </w:r>
          </w:p>
        </w:tc>
      </w:tr>
      <w:tr w:rsidR="005E7000">
        <w:tc>
          <w:tcPr>
            <w:tcW w:w="2691" w:type="dxa"/>
            <w:vAlign w:val="center"/>
          </w:tcPr>
          <w:p w:rsidR="005E7000" w:rsidRDefault="00EE4A4D">
            <w:pPr>
              <w:widowControl w:val="0"/>
              <w:snapToGrid w:val="0"/>
              <w:spacing w:after="0" w:line="240" w:lineRule="auto"/>
              <w:jc w:val="both"/>
              <w:rPr>
                <w:rFonts w:ascii="Times New Roman" w:eastAsia="宋体" w:hAnsi="Times New Roman"/>
                <w:iCs/>
                <w:kern w:val="2"/>
                <w:sz w:val="20"/>
                <w:szCs w:val="20"/>
              </w:rPr>
            </w:pPr>
            <w:r>
              <w:rPr>
                <w:rFonts w:ascii="Times New Roman" w:eastAsia="宋体" w:hAnsi="Times New Roman" w:hint="eastAsia"/>
                <w:iCs/>
                <w:kern w:val="2"/>
                <w:sz w:val="20"/>
                <w:szCs w:val="20"/>
              </w:rPr>
              <w:t>P</w:t>
            </w:r>
            <w:r>
              <w:rPr>
                <w:rFonts w:ascii="Times New Roman" w:eastAsia="宋体" w:hAnsi="Times New Roman"/>
                <w:iCs/>
                <w:kern w:val="2"/>
                <w:sz w:val="20"/>
                <w:szCs w:val="20"/>
              </w:rPr>
              <w:t>erformance types</w:t>
            </w:r>
          </w:p>
        </w:tc>
        <w:tc>
          <w:tcPr>
            <w:tcW w:w="6659" w:type="dxa"/>
            <w:vAlign w:val="center"/>
          </w:tcPr>
          <w:p w:rsidR="005E7000" w:rsidRDefault="00EE4A4D">
            <w:pPr>
              <w:numPr>
                <w:ilvl w:val="255"/>
                <w:numId w:val="0"/>
              </w:numPr>
              <w:snapToGrid w:val="0"/>
              <w:spacing w:after="0" w:line="240" w:lineRule="auto"/>
              <w:jc w:val="both"/>
              <w:rPr>
                <w:rFonts w:ascii="Times New Roman" w:eastAsia="宋体" w:hAnsi="Times New Roman"/>
                <w:kern w:val="2"/>
                <w:sz w:val="20"/>
                <w:szCs w:val="20"/>
              </w:rPr>
            </w:pPr>
            <w:r>
              <w:rPr>
                <w:rFonts w:ascii="Times New Roman" w:eastAsia="宋体" w:hAnsi="Times New Roman"/>
                <w:kern w:val="2"/>
                <w:sz w:val="20"/>
                <w:szCs w:val="20"/>
              </w:rPr>
              <w:t>The performance metrics at least include absolute positioning accuracy and ranging with distance accuracy. Optionally, relative positioning accuracy or ranging with angle accuracy.</w:t>
            </w:r>
          </w:p>
        </w:tc>
      </w:tr>
    </w:tbl>
    <w:p w:rsidR="005E7000" w:rsidRDefault="00EE4A4D">
      <w:pPr>
        <w:widowControl w:val="0"/>
        <w:numPr>
          <w:ilvl w:val="0"/>
          <w:numId w:val="1"/>
        </w:numPr>
        <w:autoSpaceDE w:val="0"/>
        <w:autoSpaceDN w:val="0"/>
        <w:adjustRightInd w:val="0"/>
        <w:snapToGrid w:val="0"/>
        <w:spacing w:before="120" w:afterLines="50" w:after="180" w:line="240" w:lineRule="auto"/>
        <w:ind w:left="431" w:hanging="431"/>
        <w:jc w:val="both"/>
        <w:outlineLvl w:val="0"/>
        <w:rPr>
          <w:rFonts w:ascii="Arial" w:eastAsia="黑体" w:hAnsi="Arial" w:cs="Arial"/>
          <w:b/>
          <w:bCs/>
          <w:kern w:val="2"/>
          <w:sz w:val="28"/>
          <w:szCs w:val="30"/>
        </w:rPr>
      </w:pPr>
      <w:r>
        <w:rPr>
          <w:rFonts w:ascii="Arial" w:eastAsia="黑体" w:hAnsi="Arial" w:cs="Arial"/>
          <w:b/>
          <w:bCs/>
          <w:kern w:val="2"/>
          <w:sz w:val="28"/>
          <w:szCs w:val="30"/>
        </w:rPr>
        <w:t>Template to collect simulation results for each company</w:t>
      </w:r>
    </w:p>
    <w:p w:rsidR="005E7000" w:rsidRDefault="00EE4A4D">
      <w:pPr>
        <w:snapToGrid w:val="0"/>
        <w:spacing w:after="0"/>
        <w:jc w:val="center"/>
        <w:rPr>
          <w:rFonts w:ascii="Times New Roman" w:eastAsia="宋体" w:hAnsi="Times New Roman"/>
          <w:kern w:val="2"/>
          <w:sz w:val="20"/>
          <w:szCs w:val="20"/>
        </w:rPr>
      </w:pPr>
      <w:r>
        <w:rPr>
          <w:rFonts w:ascii="Times New Roman" w:eastAsia="宋体" w:hAnsi="Times New Roman"/>
          <w:kern w:val="2"/>
          <w:sz w:val="20"/>
          <w:szCs w:val="20"/>
        </w:rPr>
        <w:t>Table 6</w:t>
      </w:r>
      <w:r>
        <w:rPr>
          <w:rFonts w:ascii="Times New Roman" w:eastAsia="宋体" w:hAnsi="Times New Roman" w:hint="eastAsia"/>
          <w:kern w:val="2"/>
          <w:sz w:val="20"/>
          <w:szCs w:val="20"/>
        </w:rPr>
        <w:t>.</w:t>
      </w:r>
      <w:r>
        <w:rPr>
          <w:rFonts w:ascii="Times New Roman" w:eastAsia="宋体" w:hAnsi="Times New Roman"/>
          <w:kern w:val="2"/>
          <w:sz w:val="20"/>
          <w:szCs w:val="20"/>
        </w:rPr>
        <w:t>1 Assumptions for all scenarios if they are different from or not specified in the agreements</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7"/>
        <w:gridCol w:w="5529"/>
      </w:tblGrid>
      <w:tr w:rsidR="005E7000">
        <w:tc>
          <w:tcPr>
            <w:tcW w:w="3827" w:type="dxa"/>
            <w:tcBorders>
              <w:top w:val="single" w:sz="4" w:space="0" w:color="auto"/>
              <w:left w:val="single" w:sz="4" w:space="0" w:color="auto"/>
              <w:bottom w:val="single" w:sz="4" w:space="0" w:color="auto"/>
              <w:right w:val="single" w:sz="4" w:space="0" w:color="auto"/>
            </w:tcBorders>
            <w:vAlign w:val="center"/>
          </w:tcPr>
          <w:p w:rsidR="005E7000" w:rsidRDefault="005E7000">
            <w:pPr>
              <w:pStyle w:val="TAL"/>
              <w:keepNext w:val="0"/>
              <w:keepLines w:val="0"/>
              <w:snapToGrid w:val="0"/>
              <w:spacing w:line="240" w:lineRule="auto"/>
              <w:ind w:firstLineChars="200" w:firstLine="400"/>
              <w:jc w:val="both"/>
              <w:rPr>
                <w:rFonts w:ascii="Times New Roman" w:hAnsi="Times New Roman"/>
                <w:sz w:val="20"/>
                <w:szCs w:val="20"/>
              </w:rPr>
            </w:pPr>
          </w:p>
        </w:tc>
        <w:tc>
          <w:tcPr>
            <w:tcW w:w="5529" w:type="dxa"/>
            <w:tcBorders>
              <w:top w:val="single" w:sz="4" w:space="0" w:color="auto"/>
              <w:left w:val="nil"/>
              <w:bottom w:val="single" w:sz="4" w:space="0" w:color="auto"/>
              <w:right w:val="single" w:sz="4" w:space="0" w:color="auto"/>
            </w:tcBorders>
            <w:vAlign w:val="center"/>
          </w:tcPr>
          <w:p w:rsidR="005E7000" w:rsidRDefault="005E7000">
            <w:pPr>
              <w:pStyle w:val="3GPPAgreements"/>
              <w:numPr>
                <w:ilvl w:val="0"/>
                <w:numId w:val="0"/>
              </w:numPr>
              <w:suppressAutoHyphens/>
              <w:snapToGrid w:val="0"/>
              <w:spacing w:before="0" w:after="0" w:line="240" w:lineRule="auto"/>
              <w:ind w:left="284" w:firstLineChars="200" w:firstLine="400"/>
              <w:rPr>
                <w:rFonts w:ascii="Times New Roman" w:hAnsi="Times New Roman"/>
                <w:sz w:val="20"/>
                <w:szCs w:val="20"/>
              </w:rPr>
            </w:pPr>
          </w:p>
        </w:tc>
      </w:tr>
      <w:tr w:rsidR="005E7000">
        <w:tc>
          <w:tcPr>
            <w:tcW w:w="3827" w:type="dxa"/>
            <w:tcBorders>
              <w:top w:val="single" w:sz="4" w:space="0" w:color="auto"/>
              <w:left w:val="single" w:sz="4" w:space="0" w:color="auto"/>
              <w:bottom w:val="single" w:sz="4" w:space="0" w:color="auto"/>
              <w:right w:val="single" w:sz="4" w:space="0" w:color="auto"/>
            </w:tcBorders>
            <w:vAlign w:val="center"/>
          </w:tcPr>
          <w:p w:rsidR="005E7000" w:rsidRDefault="00EE4A4D">
            <w:pPr>
              <w:keepNext/>
              <w:keepLines/>
              <w:snapToGrid w:val="0"/>
              <w:spacing w:after="0" w:line="240" w:lineRule="auto"/>
              <w:jc w:val="both"/>
              <w:rPr>
                <w:rFonts w:ascii="Times New Roman" w:eastAsia="Malgun Gothic" w:hAnsi="Times New Roman"/>
                <w:sz w:val="20"/>
                <w:szCs w:val="20"/>
                <w:lang w:val="en-GB" w:eastAsia="en-US"/>
              </w:rPr>
            </w:pPr>
            <w:r>
              <w:rPr>
                <w:rFonts w:ascii="Times New Roman" w:eastAsia="宋体" w:hAnsi="Times New Roman"/>
                <w:kern w:val="2"/>
                <w:sz w:val="20"/>
                <w:szCs w:val="20"/>
              </w:rPr>
              <w:lastRenderedPageBreak/>
              <w:t>e.g.</w:t>
            </w:r>
            <w:r>
              <w:rPr>
                <w:rFonts w:ascii="Times New Roman" w:eastAsia="宋体" w:hAnsi="Times New Roman" w:hint="eastAsia"/>
                <w:kern w:val="2"/>
                <w:sz w:val="20"/>
                <w:szCs w:val="20"/>
              </w:rPr>
              <w:t xml:space="preserve"> </w:t>
            </w:r>
            <w:r>
              <w:rPr>
                <w:rFonts w:ascii="Times New Roman" w:eastAsia="Malgun Gothic" w:hAnsi="Times New Roman"/>
                <w:sz w:val="20"/>
                <w:szCs w:val="20"/>
                <w:lang w:val="en-GB" w:eastAsia="en-US"/>
              </w:rPr>
              <w:t>Description of Measurement Algorithm (e.g. super resolution, interference cancellation,</w:t>
            </w:r>
            <w:r>
              <w:rPr>
                <w:rFonts w:ascii="Times New Roman" w:eastAsia="宋体" w:hAnsi="Times New Roman" w:hint="eastAsia"/>
                <w:sz w:val="20"/>
                <w:szCs w:val="20"/>
              </w:rPr>
              <w:t xml:space="preserve"> </w:t>
            </w:r>
            <w:r>
              <w:rPr>
                <w:rFonts w:ascii="Times New Roman" w:eastAsia="Malgun Gothic" w:hAnsi="Times New Roman"/>
                <w:sz w:val="20"/>
                <w:szCs w:val="20"/>
                <w:lang w:val="en-GB" w:eastAsia="en-US"/>
              </w:rPr>
              <w:t>….)</w:t>
            </w:r>
          </w:p>
        </w:tc>
        <w:tc>
          <w:tcPr>
            <w:tcW w:w="5529" w:type="dxa"/>
            <w:tcBorders>
              <w:top w:val="single" w:sz="4" w:space="0" w:color="auto"/>
              <w:left w:val="nil"/>
              <w:bottom w:val="single" w:sz="4" w:space="0" w:color="auto"/>
              <w:right w:val="single" w:sz="4" w:space="0" w:color="auto"/>
            </w:tcBorders>
            <w:vAlign w:val="center"/>
          </w:tcPr>
          <w:p w:rsidR="005E7000" w:rsidRDefault="005E7000">
            <w:pPr>
              <w:pStyle w:val="3GPPAgreements"/>
              <w:numPr>
                <w:ilvl w:val="0"/>
                <w:numId w:val="0"/>
              </w:numPr>
              <w:suppressAutoHyphens/>
              <w:snapToGrid w:val="0"/>
              <w:spacing w:before="0" w:after="0" w:line="240" w:lineRule="auto"/>
              <w:ind w:left="284" w:firstLineChars="200" w:firstLine="400"/>
              <w:rPr>
                <w:rFonts w:ascii="Times New Roman" w:hAnsi="Times New Roman"/>
                <w:sz w:val="20"/>
                <w:szCs w:val="20"/>
              </w:rPr>
            </w:pPr>
          </w:p>
        </w:tc>
      </w:tr>
      <w:tr w:rsidR="005E7000">
        <w:tc>
          <w:tcPr>
            <w:tcW w:w="3827" w:type="dxa"/>
            <w:tcBorders>
              <w:top w:val="single" w:sz="4" w:space="0" w:color="auto"/>
              <w:left w:val="single" w:sz="4" w:space="0" w:color="auto"/>
              <w:bottom w:val="single" w:sz="4" w:space="0" w:color="auto"/>
              <w:right w:val="single" w:sz="4" w:space="0" w:color="auto"/>
            </w:tcBorders>
            <w:vAlign w:val="center"/>
          </w:tcPr>
          <w:p w:rsidR="005E7000" w:rsidRDefault="00EE4A4D">
            <w:pPr>
              <w:keepNext/>
              <w:keepLines/>
              <w:snapToGrid w:val="0"/>
              <w:spacing w:after="0" w:line="240" w:lineRule="auto"/>
              <w:jc w:val="both"/>
              <w:rPr>
                <w:rFonts w:ascii="Times New Roman" w:eastAsia="Malgun Gothic" w:hAnsi="Times New Roman"/>
                <w:sz w:val="20"/>
                <w:szCs w:val="20"/>
                <w:lang w:val="en-GB" w:eastAsia="en-US"/>
              </w:rPr>
            </w:pPr>
            <w:r>
              <w:rPr>
                <w:rFonts w:ascii="Times New Roman" w:eastAsia="宋体" w:hAnsi="Times New Roman"/>
                <w:kern w:val="2"/>
                <w:sz w:val="20"/>
                <w:szCs w:val="20"/>
              </w:rPr>
              <w:t>e.g.</w:t>
            </w:r>
            <w:r>
              <w:rPr>
                <w:rFonts w:ascii="Times New Roman" w:eastAsia="宋体" w:hAnsi="Times New Roman" w:hint="eastAsia"/>
                <w:kern w:val="2"/>
                <w:sz w:val="20"/>
                <w:szCs w:val="20"/>
              </w:rPr>
              <w:t xml:space="preserve"> </w:t>
            </w:r>
            <w:r>
              <w:rPr>
                <w:rFonts w:ascii="Times New Roman" w:eastAsia="Malgun Gothic" w:hAnsi="Times New Roman"/>
                <w:sz w:val="20"/>
                <w:szCs w:val="20"/>
                <w:lang w:val="en-GB" w:eastAsia="en-US"/>
              </w:rPr>
              <w:t>Description of positioning technique/applied positioning algorithm (e.g. Least square, Taylor series, etc)</w:t>
            </w:r>
          </w:p>
        </w:tc>
        <w:tc>
          <w:tcPr>
            <w:tcW w:w="5529" w:type="dxa"/>
            <w:tcBorders>
              <w:top w:val="single" w:sz="4" w:space="0" w:color="auto"/>
              <w:left w:val="nil"/>
              <w:bottom w:val="single" w:sz="4" w:space="0" w:color="auto"/>
              <w:right w:val="single" w:sz="4" w:space="0" w:color="auto"/>
            </w:tcBorders>
            <w:vAlign w:val="center"/>
          </w:tcPr>
          <w:p w:rsidR="005E7000" w:rsidRDefault="005E7000">
            <w:pPr>
              <w:pStyle w:val="3GPPAgreements"/>
              <w:numPr>
                <w:ilvl w:val="0"/>
                <w:numId w:val="0"/>
              </w:numPr>
              <w:suppressAutoHyphens/>
              <w:snapToGrid w:val="0"/>
              <w:spacing w:before="0" w:after="0" w:line="240" w:lineRule="auto"/>
              <w:ind w:left="284" w:firstLineChars="200" w:firstLine="400"/>
              <w:rPr>
                <w:rFonts w:ascii="Times New Roman" w:hAnsi="Times New Roman"/>
                <w:sz w:val="20"/>
                <w:szCs w:val="20"/>
              </w:rPr>
            </w:pPr>
          </w:p>
        </w:tc>
      </w:tr>
      <w:tr w:rsidR="005E7000">
        <w:tc>
          <w:tcPr>
            <w:tcW w:w="3827" w:type="dxa"/>
            <w:tcBorders>
              <w:top w:val="single" w:sz="4" w:space="0" w:color="auto"/>
              <w:left w:val="single" w:sz="4" w:space="0" w:color="auto"/>
              <w:bottom w:val="single" w:sz="4" w:space="0" w:color="auto"/>
              <w:right w:val="single" w:sz="4" w:space="0" w:color="auto"/>
            </w:tcBorders>
            <w:vAlign w:val="center"/>
          </w:tcPr>
          <w:p w:rsidR="005E7000" w:rsidRDefault="00EE4A4D">
            <w:pPr>
              <w:keepNext/>
              <w:keepLines/>
              <w:snapToGrid w:val="0"/>
              <w:spacing w:after="0" w:line="240" w:lineRule="auto"/>
              <w:jc w:val="both"/>
              <w:rPr>
                <w:rFonts w:ascii="Times New Roman" w:hAnsi="Times New Roman"/>
                <w:sz w:val="20"/>
                <w:szCs w:val="20"/>
                <w:lang w:val="en-GB"/>
              </w:rPr>
            </w:pPr>
            <w:r>
              <w:rPr>
                <w:rFonts w:ascii="Times New Roman" w:hAnsi="Times New Roman" w:hint="eastAsia"/>
                <w:sz w:val="20"/>
                <w:szCs w:val="20"/>
              </w:rPr>
              <w:t xml:space="preserve">e.g. </w:t>
            </w:r>
            <w:r>
              <w:rPr>
                <w:rFonts w:ascii="Times New Roman" w:hAnsi="Times New Roman"/>
                <w:sz w:val="20"/>
                <w:szCs w:val="20"/>
                <w:lang w:val="en-GB"/>
              </w:rPr>
              <w:t>PRS pattern</w:t>
            </w:r>
          </w:p>
        </w:tc>
        <w:tc>
          <w:tcPr>
            <w:tcW w:w="5529" w:type="dxa"/>
            <w:tcBorders>
              <w:top w:val="single" w:sz="4" w:space="0" w:color="auto"/>
              <w:left w:val="nil"/>
              <w:bottom w:val="single" w:sz="4" w:space="0" w:color="auto"/>
              <w:right w:val="single" w:sz="4" w:space="0" w:color="auto"/>
            </w:tcBorders>
            <w:vAlign w:val="center"/>
          </w:tcPr>
          <w:p w:rsidR="005E7000" w:rsidRDefault="005E7000">
            <w:pPr>
              <w:pStyle w:val="3GPPAgreements"/>
              <w:numPr>
                <w:ilvl w:val="0"/>
                <w:numId w:val="0"/>
              </w:numPr>
              <w:suppressAutoHyphens/>
              <w:snapToGrid w:val="0"/>
              <w:spacing w:before="0" w:after="0" w:line="240" w:lineRule="auto"/>
              <w:ind w:left="284" w:firstLineChars="200" w:firstLine="400"/>
              <w:rPr>
                <w:rFonts w:ascii="Times New Roman" w:hAnsi="Times New Roman"/>
                <w:sz w:val="20"/>
                <w:szCs w:val="20"/>
              </w:rPr>
            </w:pPr>
          </w:p>
        </w:tc>
      </w:tr>
    </w:tbl>
    <w:p w:rsidR="005E7000" w:rsidRDefault="005E7000"/>
    <w:p w:rsidR="005E7000" w:rsidRDefault="00EE4A4D">
      <w:pPr>
        <w:widowControl w:val="0"/>
        <w:numPr>
          <w:ilvl w:val="1"/>
          <w:numId w:val="1"/>
        </w:numPr>
        <w:snapToGrid w:val="0"/>
        <w:spacing w:beforeLines="50" w:before="180" w:afterLines="50" w:after="180" w:line="240" w:lineRule="auto"/>
        <w:ind w:left="720" w:hanging="578"/>
        <w:jc w:val="both"/>
        <w:outlineLvl w:val="1"/>
        <w:rPr>
          <w:rFonts w:ascii="Times New Roman" w:eastAsia="宋体" w:hAnsi="Times New Roman"/>
          <w:b/>
          <w:bCs/>
          <w:kern w:val="2"/>
          <w:sz w:val="24"/>
          <w:szCs w:val="24"/>
        </w:rPr>
      </w:pPr>
      <w:r>
        <w:rPr>
          <w:rFonts w:ascii="Times New Roman" w:eastAsia="宋体" w:hAnsi="Times New Roman"/>
          <w:b/>
          <w:bCs/>
          <w:kern w:val="2"/>
          <w:sz w:val="24"/>
          <w:szCs w:val="24"/>
        </w:rPr>
        <w:t>Highway scenario for V2X use case</w:t>
      </w:r>
    </w:p>
    <w:p w:rsidR="005E7000" w:rsidRDefault="00EE4A4D">
      <w:pPr>
        <w:snapToGrid w:val="0"/>
        <w:spacing w:after="0"/>
        <w:jc w:val="center"/>
        <w:rPr>
          <w:rFonts w:ascii="Times New Roman" w:eastAsia="宋体" w:hAnsi="Times New Roman"/>
          <w:kern w:val="2"/>
          <w:sz w:val="20"/>
          <w:szCs w:val="20"/>
        </w:rPr>
      </w:pPr>
      <w:r>
        <w:rPr>
          <w:rFonts w:ascii="Times New Roman" w:eastAsia="宋体" w:hAnsi="Times New Roman"/>
          <w:kern w:val="2"/>
          <w:sz w:val="20"/>
          <w:szCs w:val="20"/>
        </w:rPr>
        <w:t>Table 6.1</w:t>
      </w:r>
      <w:r>
        <w:rPr>
          <w:rFonts w:ascii="Times New Roman" w:eastAsia="宋体" w:hAnsi="Times New Roman" w:hint="eastAsia"/>
          <w:kern w:val="2"/>
          <w:sz w:val="20"/>
          <w:szCs w:val="20"/>
        </w:rPr>
        <w:t>.</w:t>
      </w:r>
      <w:r>
        <w:rPr>
          <w:rFonts w:ascii="Times New Roman" w:eastAsia="宋体" w:hAnsi="Times New Roman"/>
          <w:kern w:val="2"/>
          <w:sz w:val="20"/>
          <w:szCs w:val="20"/>
        </w:rPr>
        <w:t>1 Assumptions for highway if they are different from or not specified in the agreements</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7"/>
        <w:gridCol w:w="5529"/>
      </w:tblGrid>
      <w:tr w:rsidR="005E7000">
        <w:tc>
          <w:tcPr>
            <w:tcW w:w="3827" w:type="dxa"/>
            <w:tcBorders>
              <w:top w:val="single" w:sz="4" w:space="0" w:color="auto"/>
              <w:left w:val="single" w:sz="4" w:space="0" w:color="auto"/>
              <w:bottom w:val="single" w:sz="4" w:space="0" w:color="auto"/>
              <w:right w:val="single" w:sz="4" w:space="0" w:color="auto"/>
            </w:tcBorders>
            <w:vAlign w:val="center"/>
          </w:tcPr>
          <w:p w:rsidR="005E7000" w:rsidRDefault="00EE4A4D">
            <w:pPr>
              <w:keepNext/>
              <w:keepLines/>
              <w:snapToGrid w:val="0"/>
              <w:spacing w:after="0" w:line="240" w:lineRule="auto"/>
              <w:rPr>
                <w:rFonts w:ascii="Times New Roman" w:hAnsi="Times New Roman"/>
                <w:sz w:val="20"/>
                <w:szCs w:val="20"/>
              </w:rPr>
            </w:pPr>
            <w:r>
              <w:rPr>
                <w:rFonts w:ascii="Times New Roman" w:eastAsia="宋体" w:hAnsi="Times New Roman"/>
                <w:kern w:val="2"/>
                <w:sz w:val="20"/>
                <w:szCs w:val="20"/>
              </w:rPr>
              <w:t>e.g.</w:t>
            </w:r>
            <w:r>
              <w:rPr>
                <w:rFonts w:ascii="Times New Roman" w:hAnsi="Times New Roman"/>
                <w:sz w:val="20"/>
                <w:szCs w:val="20"/>
              </w:rPr>
              <w:t xml:space="preserve">UE </w:t>
            </w:r>
            <w:r>
              <w:rPr>
                <w:rFonts w:ascii="Times New Roman" w:hAnsi="Times New Roman" w:hint="eastAsia"/>
                <w:sz w:val="20"/>
                <w:szCs w:val="20"/>
              </w:rPr>
              <w:t>A</w:t>
            </w:r>
            <w:r>
              <w:rPr>
                <w:rFonts w:ascii="Times New Roman" w:hAnsi="Times New Roman"/>
                <w:sz w:val="20"/>
                <w:szCs w:val="20"/>
              </w:rPr>
              <w:t>ntenna model</w:t>
            </w:r>
          </w:p>
        </w:tc>
        <w:tc>
          <w:tcPr>
            <w:tcW w:w="5529" w:type="dxa"/>
            <w:tcBorders>
              <w:top w:val="single" w:sz="4" w:space="0" w:color="auto"/>
              <w:left w:val="nil"/>
              <w:bottom w:val="single" w:sz="4" w:space="0" w:color="auto"/>
              <w:right w:val="single" w:sz="4" w:space="0" w:color="auto"/>
            </w:tcBorders>
            <w:vAlign w:val="center"/>
          </w:tcPr>
          <w:p w:rsidR="005E7000" w:rsidRDefault="00EE4A4D">
            <w:pPr>
              <w:keepNext/>
              <w:keepLines/>
              <w:snapToGrid w:val="0"/>
              <w:spacing w:after="0" w:line="240" w:lineRule="auto"/>
              <w:rPr>
                <w:rFonts w:ascii="Times New Roman" w:hAnsi="Times New Roman"/>
                <w:sz w:val="20"/>
                <w:szCs w:val="20"/>
              </w:rPr>
            </w:pPr>
            <w:r>
              <w:rPr>
                <w:rFonts w:ascii="Times New Roman" w:hAnsi="Times New Roman"/>
                <w:sz w:val="20"/>
                <w:szCs w:val="20"/>
              </w:rPr>
              <w:t>Single panel or two panels?</w:t>
            </w:r>
          </w:p>
        </w:tc>
      </w:tr>
      <w:tr w:rsidR="005E7000">
        <w:trPr>
          <w:trHeight w:val="90"/>
        </w:trPr>
        <w:tc>
          <w:tcPr>
            <w:tcW w:w="3827" w:type="dxa"/>
            <w:tcBorders>
              <w:top w:val="single" w:sz="4" w:space="0" w:color="auto"/>
              <w:left w:val="single" w:sz="4" w:space="0" w:color="auto"/>
              <w:bottom w:val="single" w:sz="4" w:space="0" w:color="auto"/>
              <w:right w:val="single" w:sz="4" w:space="0" w:color="auto"/>
            </w:tcBorders>
            <w:vAlign w:val="center"/>
          </w:tcPr>
          <w:p w:rsidR="005E7000" w:rsidRDefault="00EE4A4D">
            <w:pPr>
              <w:keepNext/>
              <w:keepLines/>
              <w:snapToGrid w:val="0"/>
              <w:spacing w:after="0" w:line="240" w:lineRule="auto"/>
              <w:rPr>
                <w:rFonts w:ascii="Times New Roman" w:hAnsi="Times New Roman"/>
                <w:sz w:val="20"/>
                <w:szCs w:val="20"/>
              </w:rPr>
            </w:pPr>
            <w:r>
              <w:rPr>
                <w:rFonts w:ascii="Times New Roman" w:eastAsia="宋体" w:hAnsi="Times New Roman"/>
                <w:kern w:val="2"/>
                <w:sz w:val="20"/>
                <w:szCs w:val="20"/>
              </w:rPr>
              <w:t>e.g.</w:t>
            </w:r>
            <w:r>
              <w:rPr>
                <w:rFonts w:ascii="Times New Roman" w:hAnsi="Times New Roman"/>
                <w:sz w:val="20"/>
                <w:szCs w:val="20"/>
              </w:rPr>
              <w:t>BS/RSU deployment for absolute positioning</w:t>
            </w:r>
          </w:p>
        </w:tc>
        <w:tc>
          <w:tcPr>
            <w:tcW w:w="5529" w:type="dxa"/>
            <w:tcBorders>
              <w:top w:val="single" w:sz="4" w:space="0" w:color="auto"/>
              <w:left w:val="nil"/>
              <w:bottom w:val="single" w:sz="4" w:space="0" w:color="auto"/>
              <w:right w:val="single" w:sz="4" w:space="0" w:color="auto"/>
            </w:tcBorders>
            <w:vAlign w:val="center"/>
          </w:tcPr>
          <w:p w:rsidR="005E7000" w:rsidRDefault="00EE4A4D">
            <w:pPr>
              <w:pStyle w:val="3GPPAgreements"/>
              <w:numPr>
                <w:ilvl w:val="0"/>
                <w:numId w:val="0"/>
              </w:numPr>
              <w:suppressAutoHyphens/>
              <w:snapToGrid w:val="0"/>
              <w:spacing w:before="0" w:after="0" w:line="240" w:lineRule="auto"/>
              <w:ind w:left="284" w:hanging="284"/>
              <w:rPr>
                <w:rFonts w:ascii="Times New Roman" w:hAnsi="Times New Roman"/>
                <w:sz w:val="20"/>
                <w:szCs w:val="20"/>
              </w:rPr>
            </w:pPr>
            <w:r>
              <w:rPr>
                <w:rFonts w:ascii="Times New Roman" w:hAnsi="Times New Roman" w:hint="eastAsia"/>
                <w:sz w:val="20"/>
                <w:szCs w:val="20"/>
              </w:rPr>
              <w:t>O</w:t>
            </w:r>
            <w:r>
              <w:rPr>
                <w:rFonts w:ascii="Times New Roman" w:hAnsi="Times New Roman"/>
                <w:sz w:val="20"/>
                <w:szCs w:val="20"/>
              </w:rPr>
              <w:t>ption 1 or 2?</w:t>
            </w:r>
          </w:p>
        </w:tc>
      </w:tr>
      <w:tr w:rsidR="005E7000">
        <w:tc>
          <w:tcPr>
            <w:tcW w:w="3827" w:type="dxa"/>
            <w:tcBorders>
              <w:top w:val="single" w:sz="4" w:space="0" w:color="auto"/>
              <w:left w:val="single" w:sz="4" w:space="0" w:color="auto"/>
              <w:bottom w:val="single" w:sz="4" w:space="0" w:color="auto"/>
              <w:right w:val="single" w:sz="4" w:space="0" w:color="auto"/>
            </w:tcBorders>
            <w:vAlign w:val="center"/>
          </w:tcPr>
          <w:p w:rsidR="005E7000" w:rsidRDefault="00EE4A4D">
            <w:pPr>
              <w:keepNext/>
              <w:keepLines/>
              <w:snapToGrid w:val="0"/>
              <w:spacing w:after="0" w:line="240" w:lineRule="auto"/>
              <w:rPr>
                <w:rFonts w:ascii="Times New Roman" w:hAnsi="Times New Roman"/>
                <w:sz w:val="20"/>
                <w:szCs w:val="20"/>
              </w:rPr>
            </w:pPr>
            <w:r>
              <w:rPr>
                <w:rFonts w:ascii="Times New Roman" w:eastAsia="宋体" w:hAnsi="Times New Roman"/>
                <w:kern w:val="2"/>
                <w:sz w:val="20"/>
                <w:szCs w:val="20"/>
              </w:rPr>
              <w:t xml:space="preserve">e.g. </w:t>
            </w:r>
            <w:r>
              <w:rPr>
                <w:rFonts w:ascii="Times New Roman" w:hAnsi="Times New Roman"/>
                <w:sz w:val="20"/>
                <w:szCs w:val="20"/>
              </w:rPr>
              <w:t xml:space="preserve">BS/RSU deployment for relative positioning/ranging </w:t>
            </w:r>
          </w:p>
        </w:tc>
        <w:tc>
          <w:tcPr>
            <w:tcW w:w="5529" w:type="dxa"/>
            <w:tcBorders>
              <w:top w:val="single" w:sz="4" w:space="0" w:color="auto"/>
              <w:left w:val="nil"/>
              <w:bottom w:val="single" w:sz="4" w:space="0" w:color="auto"/>
              <w:right w:val="single" w:sz="4" w:space="0" w:color="auto"/>
            </w:tcBorders>
            <w:vAlign w:val="center"/>
          </w:tcPr>
          <w:p w:rsidR="005E7000" w:rsidRDefault="005E7000">
            <w:pPr>
              <w:pStyle w:val="3GPPAgreements"/>
              <w:numPr>
                <w:ilvl w:val="0"/>
                <w:numId w:val="0"/>
              </w:numPr>
              <w:suppressAutoHyphens/>
              <w:snapToGrid w:val="0"/>
              <w:spacing w:before="0" w:after="0" w:line="240" w:lineRule="auto"/>
              <w:ind w:left="284" w:hanging="284"/>
              <w:rPr>
                <w:rFonts w:ascii="Times New Roman" w:hAnsi="Times New Roman"/>
                <w:sz w:val="20"/>
                <w:szCs w:val="20"/>
              </w:rPr>
            </w:pPr>
          </w:p>
        </w:tc>
      </w:tr>
      <w:tr w:rsidR="005E7000">
        <w:tc>
          <w:tcPr>
            <w:tcW w:w="3827" w:type="dxa"/>
            <w:tcBorders>
              <w:top w:val="single" w:sz="4" w:space="0" w:color="auto"/>
              <w:left w:val="single" w:sz="4" w:space="0" w:color="auto"/>
              <w:bottom w:val="single" w:sz="4" w:space="0" w:color="auto"/>
              <w:right w:val="single" w:sz="4" w:space="0" w:color="auto"/>
            </w:tcBorders>
            <w:vAlign w:val="center"/>
          </w:tcPr>
          <w:p w:rsidR="005E7000" w:rsidRDefault="00EE4A4D">
            <w:pPr>
              <w:keepNext/>
              <w:keepLines/>
              <w:snapToGrid w:val="0"/>
              <w:spacing w:after="0" w:line="240" w:lineRule="auto"/>
              <w:rPr>
                <w:rFonts w:ascii="Times New Roman" w:hAnsi="Times New Roman"/>
                <w:sz w:val="20"/>
                <w:szCs w:val="20"/>
                <w:lang w:val="en-GB"/>
              </w:rPr>
            </w:pPr>
            <w:r>
              <w:rPr>
                <w:rFonts w:ascii="Times New Roman" w:hAnsi="Times New Roman"/>
                <w:sz w:val="20"/>
                <w:szCs w:val="20"/>
                <w:lang w:val="en-GB"/>
              </w:rPr>
              <w:t>…</w:t>
            </w:r>
          </w:p>
        </w:tc>
        <w:tc>
          <w:tcPr>
            <w:tcW w:w="5529" w:type="dxa"/>
            <w:tcBorders>
              <w:top w:val="single" w:sz="4" w:space="0" w:color="auto"/>
              <w:left w:val="nil"/>
              <w:bottom w:val="single" w:sz="4" w:space="0" w:color="auto"/>
              <w:right w:val="single" w:sz="4" w:space="0" w:color="auto"/>
            </w:tcBorders>
            <w:vAlign w:val="center"/>
          </w:tcPr>
          <w:p w:rsidR="005E7000" w:rsidRDefault="005E7000">
            <w:pPr>
              <w:pStyle w:val="3GPPAgreements"/>
              <w:numPr>
                <w:ilvl w:val="0"/>
                <w:numId w:val="0"/>
              </w:numPr>
              <w:suppressAutoHyphens/>
              <w:snapToGrid w:val="0"/>
              <w:spacing w:before="0" w:after="0" w:line="240" w:lineRule="auto"/>
              <w:ind w:left="284" w:hanging="284"/>
              <w:rPr>
                <w:rFonts w:ascii="Times New Roman" w:hAnsi="Times New Roman"/>
                <w:sz w:val="20"/>
                <w:szCs w:val="20"/>
              </w:rPr>
            </w:pPr>
          </w:p>
        </w:tc>
      </w:tr>
    </w:tbl>
    <w:p w:rsidR="005E7000" w:rsidRDefault="005E7000"/>
    <w:p w:rsidR="005E7000" w:rsidRDefault="00EE4A4D">
      <w:pPr>
        <w:snapToGrid w:val="0"/>
        <w:spacing w:before="180" w:after="0" w:line="240" w:lineRule="auto"/>
        <w:jc w:val="center"/>
        <w:rPr>
          <w:rFonts w:ascii="Times New Roman" w:hAnsi="Times New Roman"/>
          <w:sz w:val="20"/>
          <w:szCs w:val="20"/>
        </w:rPr>
      </w:pPr>
      <w:r>
        <w:rPr>
          <w:rFonts w:ascii="Times New Roman" w:hAnsi="Times New Roman"/>
          <w:sz w:val="20"/>
          <w:szCs w:val="20"/>
        </w:rPr>
        <w:t>Table 6.1</w:t>
      </w:r>
      <w:r>
        <w:rPr>
          <w:rFonts w:ascii="Times New Roman" w:hAnsi="Times New Roman" w:hint="eastAsia"/>
          <w:sz w:val="20"/>
          <w:szCs w:val="20"/>
        </w:rPr>
        <w:t>.</w:t>
      </w:r>
      <w:r>
        <w:rPr>
          <w:rFonts w:ascii="Times New Roman" w:hAnsi="Times New Roman"/>
          <w:sz w:val="20"/>
          <w:szCs w:val="20"/>
        </w:rPr>
        <w:t xml:space="preserve">2 Simulation results for </w:t>
      </w:r>
      <w:r>
        <w:rPr>
          <w:rFonts w:ascii="Times New Roman" w:hAnsi="Times New Roman"/>
          <w:b/>
          <w:sz w:val="20"/>
          <w:szCs w:val="20"/>
        </w:rPr>
        <w:t>absolute</w:t>
      </w:r>
      <w:r>
        <w:rPr>
          <w:rFonts w:ascii="Times New Roman" w:hAnsi="Times New Roman"/>
          <w:sz w:val="20"/>
          <w:szCs w:val="20"/>
        </w:rPr>
        <w:t xml:space="preserve"> positioning - </w:t>
      </w:r>
      <w:r>
        <w:rPr>
          <w:rFonts w:ascii="Times New Roman" w:hAnsi="Times New Roman"/>
          <w:b/>
          <w:sz w:val="20"/>
          <w:szCs w:val="20"/>
        </w:rPr>
        <w:t>horizontal</w:t>
      </w:r>
      <w:r>
        <w:rPr>
          <w:rFonts w:ascii="Times New Roman" w:hAnsi="Times New Roman"/>
          <w:sz w:val="20"/>
          <w:szCs w:val="20"/>
        </w:rPr>
        <w:t xml:space="preserve"> accuracy</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5E7000">
        <w:trPr>
          <w:trHeight w:val="262"/>
          <w:jc w:val="center"/>
        </w:trPr>
        <w:tc>
          <w:tcPr>
            <w:tcW w:w="2201" w:type="dxa"/>
            <w:vAlign w:val="center"/>
          </w:tcPr>
          <w:p w:rsidR="005E7000" w:rsidRDefault="005E7000">
            <w:pPr>
              <w:pStyle w:val="TAH"/>
              <w:snapToGrid w:val="0"/>
              <w:rPr>
                <w:rFonts w:ascii="Times New Roman" w:hAnsi="Times New Roman"/>
                <w:b w:val="0"/>
                <w:sz w:val="20"/>
              </w:rPr>
            </w:pPr>
          </w:p>
        </w:tc>
        <w:tc>
          <w:tcPr>
            <w:tcW w:w="824"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50%</w:t>
            </w:r>
          </w:p>
        </w:tc>
        <w:tc>
          <w:tcPr>
            <w:tcW w:w="824"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67%</w:t>
            </w:r>
          </w:p>
        </w:tc>
        <w:tc>
          <w:tcPr>
            <w:tcW w:w="824"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80%</w:t>
            </w:r>
          </w:p>
        </w:tc>
        <w:tc>
          <w:tcPr>
            <w:tcW w:w="826"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90%</w:t>
            </w:r>
          </w:p>
        </w:tc>
        <w:tc>
          <w:tcPr>
            <w:tcW w:w="1925" w:type="dxa"/>
            <w:vAlign w:val="center"/>
          </w:tcPr>
          <w:p w:rsidR="005E7000" w:rsidRDefault="00EE4A4D">
            <w:pPr>
              <w:pStyle w:val="TAH"/>
              <w:snapToGrid w:val="0"/>
              <w:rPr>
                <w:rFonts w:ascii="Times New Roman" w:hAnsi="Times New Roman"/>
                <w:b w:val="0"/>
                <w:sz w:val="20"/>
                <w:lang w:eastAsia="zh-CN"/>
              </w:rPr>
            </w:pPr>
            <w:r>
              <w:rPr>
                <w:rFonts w:ascii="Times New Roman" w:hAnsi="Times New Roman"/>
                <w:b w:val="0"/>
                <w:sz w:val="20"/>
                <w:lang w:eastAsia="zh-CN"/>
              </w:rPr>
              <w:t xml:space="preserve">Whether meet the requirement </w:t>
            </w:r>
            <w:r>
              <w:rPr>
                <w:rFonts w:ascii="Times New Roman" w:hAnsi="Times New Roman" w:hint="eastAsia"/>
                <w:b w:val="0"/>
                <w:sz w:val="20"/>
                <w:lang w:val="en-US" w:eastAsia="zh-CN"/>
              </w:rPr>
              <w:t>of</w:t>
            </w:r>
            <w:r>
              <w:rPr>
                <w:rFonts w:ascii="Times New Roman" w:hAnsi="Times New Roman"/>
                <w:b w:val="0"/>
                <w:sz w:val="20"/>
                <w:lang w:eastAsia="zh-CN"/>
              </w:rPr>
              <w:t xml:space="preserve"> set A</w:t>
            </w:r>
          </w:p>
        </w:tc>
        <w:tc>
          <w:tcPr>
            <w:tcW w:w="1926" w:type="dxa"/>
            <w:vAlign w:val="center"/>
          </w:tcPr>
          <w:p w:rsidR="005E7000" w:rsidRDefault="00EE4A4D">
            <w:pPr>
              <w:pStyle w:val="TAH"/>
              <w:snapToGrid w:val="0"/>
              <w:rPr>
                <w:rFonts w:ascii="Times New Roman" w:hAnsi="Times New Roman"/>
                <w:b w:val="0"/>
                <w:sz w:val="20"/>
                <w:lang w:eastAsia="zh-CN"/>
              </w:rPr>
            </w:pPr>
            <w:r>
              <w:rPr>
                <w:rFonts w:ascii="Times New Roman" w:hAnsi="Times New Roman"/>
                <w:b w:val="0"/>
                <w:sz w:val="20"/>
                <w:lang w:eastAsia="zh-CN"/>
              </w:rPr>
              <w:t xml:space="preserve">Whether meet the requirement </w:t>
            </w:r>
            <w:r>
              <w:rPr>
                <w:rFonts w:ascii="Times New Roman" w:hAnsi="Times New Roman" w:hint="eastAsia"/>
                <w:b w:val="0"/>
                <w:sz w:val="20"/>
                <w:lang w:val="en-US" w:eastAsia="zh-CN"/>
              </w:rPr>
              <w:t>of</w:t>
            </w:r>
            <w:r>
              <w:rPr>
                <w:rFonts w:ascii="Times New Roman" w:hAnsi="Times New Roman"/>
                <w:b w:val="0"/>
                <w:sz w:val="20"/>
                <w:lang w:eastAsia="zh-CN"/>
              </w:rPr>
              <w:t xml:space="preserve"> set B</w:t>
            </w:r>
          </w:p>
        </w:tc>
      </w:tr>
      <w:tr w:rsidR="005E7000">
        <w:trPr>
          <w:trHeight w:val="523"/>
          <w:jc w:val="center"/>
        </w:trPr>
        <w:tc>
          <w:tcPr>
            <w:tcW w:w="2201" w:type="dxa"/>
            <w:vAlign w:val="center"/>
          </w:tcPr>
          <w:p w:rsidR="005E7000" w:rsidRDefault="00EE4A4D">
            <w:pPr>
              <w:pStyle w:val="TAC"/>
              <w:snapToGrid w:val="0"/>
              <w:rPr>
                <w:rFonts w:ascii="Times New Roman" w:hAnsi="Times New Roman"/>
                <w:sz w:val="20"/>
              </w:rPr>
            </w:pPr>
            <w:r>
              <w:rPr>
                <w:rFonts w:ascii="Times New Roman" w:eastAsia="宋体" w:hAnsi="Times New Roman"/>
                <w:kern w:val="2"/>
                <w:sz w:val="20"/>
              </w:rPr>
              <w:t>e.g.</w:t>
            </w:r>
            <w:r>
              <w:rPr>
                <w:rFonts w:ascii="Times New Roman" w:eastAsia="宋体" w:hAnsi="Times New Roman" w:hint="eastAsia"/>
                <w:kern w:val="2"/>
                <w:sz w:val="20"/>
                <w:lang w:val="en-US" w:eastAsia="zh-CN"/>
              </w:rPr>
              <w:t xml:space="preserve"> </w:t>
            </w:r>
            <w:r>
              <w:rPr>
                <w:rFonts w:ascii="Times New Roman" w:hAnsi="Times New Roman"/>
                <w:sz w:val="20"/>
              </w:rPr>
              <w:t>Case #1, BW#100M, FR#1, positioning method #TDOA,</w:t>
            </w:r>
          </w:p>
        </w:tc>
        <w:tc>
          <w:tcPr>
            <w:tcW w:w="824" w:type="dxa"/>
            <w:vAlign w:val="center"/>
          </w:tcPr>
          <w:p w:rsidR="005E7000" w:rsidRDefault="005E7000">
            <w:pPr>
              <w:pStyle w:val="TAC"/>
              <w:snapToGrid w:val="0"/>
              <w:rPr>
                <w:rFonts w:ascii="Times New Roman" w:hAnsi="Times New Roman"/>
                <w:sz w:val="20"/>
              </w:rPr>
            </w:pPr>
          </w:p>
        </w:tc>
        <w:tc>
          <w:tcPr>
            <w:tcW w:w="824" w:type="dxa"/>
            <w:vAlign w:val="center"/>
          </w:tcPr>
          <w:p w:rsidR="005E7000" w:rsidRDefault="005E7000">
            <w:pPr>
              <w:pStyle w:val="TAC"/>
              <w:snapToGrid w:val="0"/>
              <w:rPr>
                <w:rFonts w:ascii="Times New Roman" w:hAnsi="Times New Roman"/>
                <w:sz w:val="20"/>
              </w:rPr>
            </w:pPr>
          </w:p>
        </w:tc>
        <w:tc>
          <w:tcPr>
            <w:tcW w:w="824" w:type="dxa"/>
            <w:vAlign w:val="center"/>
          </w:tcPr>
          <w:p w:rsidR="005E7000" w:rsidRDefault="005E7000">
            <w:pPr>
              <w:pStyle w:val="TAC"/>
              <w:snapToGrid w:val="0"/>
              <w:rPr>
                <w:rFonts w:ascii="Times New Roman" w:hAnsi="Times New Roman"/>
                <w:sz w:val="20"/>
              </w:rPr>
            </w:pPr>
          </w:p>
        </w:tc>
        <w:tc>
          <w:tcPr>
            <w:tcW w:w="826" w:type="dxa"/>
            <w:vAlign w:val="center"/>
          </w:tcPr>
          <w:p w:rsidR="005E7000" w:rsidRDefault="005E7000">
            <w:pPr>
              <w:pStyle w:val="TAC"/>
              <w:snapToGrid w:val="0"/>
              <w:rPr>
                <w:rFonts w:ascii="Times New Roman" w:hAnsi="Times New Roman"/>
                <w:sz w:val="20"/>
              </w:rPr>
            </w:pPr>
          </w:p>
        </w:tc>
        <w:tc>
          <w:tcPr>
            <w:tcW w:w="1925" w:type="dxa"/>
            <w:vAlign w:val="center"/>
          </w:tcPr>
          <w:p w:rsidR="005E7000" w:rsidRDefault="00EE4A4D">
            <w:pPr>
              <w:pStyle w:val="TAC"/>
              <w:snapToGrid w:val="0"/>
              <w:rPr>
                <w:rFonts w:ascii="Times New Roman" w:hAnsi="Times New Roman"/>
                <w:sz w:val="20"/>
                <w:lang w:eastAsia="zh-CN"/>
              </w:rPr>
            </w:pPr>
            <w:r>
              <w:rPr>
                <w:rFonts w:ascii="Times New Roman" w:hAnsi="Times New Roman"/>
                <w:sz w:val="20"/>
                <w:lang w:eastAsia="zh-CN"/>
              </w:rPr>
              <w:t>Yes?</w:t>
            </w:r>
          </w:p>
          <w:p w:rsidR="005E7000" w:rsidRDefault="00EE4A4D">
            <w:pPr>
              <w:snapToGrid w:val="0"/>
              <w:spacing w:after="0" w:line="240" w:lineRule="auto"/>
              <w:jc w:val="center"/>
              <w:rPr>
                <w:rFonts w:ascii="Times New Roman" w:eastAsia="Batang" w:hAnsi="Times New Roman"/>
                <w:sz w:val="20"/>
                <w:szCs w:val="20"/>
              </w:rPr>
            </w:pPr>
            <w:r>
              <w:rPr>
                <w:rFonts w:ascii="Times New Roman" w:hAnsi="Times New Roman"/>
                <w:sz w:val="20"/>
                <w:szCs w:val="20"/>
              </w:rPr>
              <w:t>If not, %-ile of UEs satisfying the target positioning accuracy requirement</w:t>
            </w:r>
          </w:p>
        </w:tc>
        <w:tc>
          <w:tcPr>
            <w:tcW w:w="1926" w:type="dxa"/>
            <w:vAlign w:val="center"/>
          </w:tcPr>
          <w:p w:rsidR="005E7000" w:rsidRDefault="00EE4A4D">
            <w:pPr>
              <w:pStyle w:val="TAC"/>
              <w:snapToGrid w:val="0"/>
              <w:rPr>
                <w:rFonts w:ascii="Times New Roman" w:hAnsi="Times New Roman"/>
                <w:sz w:val="20"/>
                <w:lang w:eastAsia="zh-CN"/>
              </w:rPr>
            </w:pPr>
            <w:r>
              <w:rPr>
                <w:rFonts w:ascii="Times New Roman" w:hAnsi="Times New Roman"/>
                <w:sz w:val="20"/>
                <w:lang w:eastAsia="zh-CN"/>
              </w:rPr>
              <w:t>Yes?</w:t>
            </w:r>
          </w:p>
          <w:p w:rsidR="005E7000" w:rsidRDefault="00EE4A4D">
            <w:pPr>
              <w:pStyle w:val="TAC"/>
              <w:snapToGrid w:val="0"/>
              <w:rPr>
                <w:rFonts w:ascii="Times New Roman" w:hAnsi="Times New Roman"/>
                <w:sz w:val="20"/>
                <w:lang w:eastAsia="zh-CN"/>
              </w:rPr>
            </w:pPr>
            <w:r>
              <w:rPr>
                <w:rFonts w:ascii="Times New Roman" w:hAnsi="Times New Roman"/>
                <w:sz w:val="20"/>
              </w:rPr>
              <w:t>If not, %-ile of UEs satisfying the target positioning accuracy requirement</w:t>
            </w:r>
          </w:p>
        </w:tc>
      </w:tr>
      <w:tr w:rsidR="005E7000">
        <w:trPr>
          <w:trHeight w:val="523"/>
          <w:jc w:val="center"/>
        </w:trPr>
        <w:tc>
          <w:tcPr>
            <w:tcW w:w="2201" w:type="dxa"/>
            <w:vAlign w:val="center"/>
          </w:tcPr>
          <w:p w:rsidR="005E7000" w:rsidRDefault="00EE4A4D">
            <w:pPr>
              <w:pStyle w:val="TAC"/>
              <w:snapToGrid w:val="0"/>
              <w:rPr>
                <w:rFonts w:ascii="Times New Roman" w:hAnsi="Times New Roman"/>
                <w:sz w:val="20"/>
              </w:rPr>
            </w:pPr>
            <w:r>
              <w:rPr>
                <w:rFonts w:ascii="Times New Roman" w:eastAsia="宋体" w:hAnsi="Times New Roman"/>
                <w:kern w:val="2"/>
                <w:sz w:val="20"/>
              </w:rPr>
              <w:t xml:space="preserve">e.g. </w:t>
            </w:r>
            <w:r>
              <w:rPr>
                <w:rFonts w:ascii="Times New Roman" w:hAnsi="Times New Roman"/>
                <w:sz w:val="20"/>
              </w:rPr>
              <w:t>Case #2, BW#40M, FR#1, positioning method</w:t>
            </w:r>
            <w:r>
              <w:rPr>
                <w:rFonts w:ascii="Times New Roman" w:hAnsi="Times New Roman" w:hint="eastAsia"/>
                <w:sz w:val="20"/>
                <w:lang w:val="en-US" w:eastAsia="zh-CN"/>
              </w:rPr>
              <w:t xml:space="preserve"> </w:t>
            </w:r>
            <w:r>
              <w:rPr>
                <w:rFonts w:ascii="Times New Roman" w:hAnsi="Times New Roman"/>
                <w:sz w:val="20"/>
              </w:rPr>
              <w:t>#TDOA,</w:t>
            </w:r>
          </w:p>
        </w:tc>
        <w:tc>
          <w:tcPr>
            <w:tcW w:w="824" w:type="dxa"/>
            <w:vAlign w:val="center"/>
          </w:tcPr>
          <w:p w:rsidR="005E7000" w:rsidRDefault="005E7000">
            <w:pPr>
              <w:pStyle w:val="TAC"/>
              <w:snapToGrid w:val="0"/>
              <w:rPr>
                <w:rFonts w:ascii="Times New Roman" w:hAnsi="Times New Roman"/>
                <w:sz w:val="20"/>
              </w:rPr>
            </w:pPr>
          </w:p>
        </w:tc>
        <w:tc>
          <w:tcPr>
            <w:tcW w:w="824" w:type="dxa"/>
            <w:vAlign w:val="center"/>
          </w:tcPr>
          <w:p w:rsidR="005E7000" w:rsidRDefault="005E7000">
            <w:pPr>
              <w:pStyle w:val="TAC"/>
              <w:snapToGrid w:val="0"/>
              <w:rPr>
                <w:rFonts w:ascii="Times New Roman" w:hAnsi="Times New Roman"/>
                <w:sz w:val="20"/>
              </w:rPr>
            </w:pPr>
          </w:p>
        </w:tc>
        <w:tc>
          <w:tcPr>
            <w:tcW w:w="824" w:type="dxa"/>
            <w:vAlign w:val="center"/>
          </w:tcPr>
          <w:p w:rsidR="005E7000" w:rsidRDefault="005E7000">
            <w:pPr>
              <w:pStyle w:val="TAC"/>
              <w:snapToGrid w:val="0"/>
              <w:rPr>
                <w:rFonts w:ascii="Times New Roman" w:hAnsi="Times New Roman"/>
                <w:sz w:val="20"/>
              </w:rPr>
            </w:pPr>
          </w:p>
        </w:tc>
        <w:tc>
          <w:tcPr>
            <w:tcW w:w="826" w:type="dxa"/>
            <w:vAlign w:val="center"/>
          </w:tcPr>
          <w:p w:rsidR="005E7000" w:rsidRDefault="005E7000">
            <w:pPr>
              <w:pStyle w:val="TAC"/>
              <w:snapToGrid w:val="0"/>
              <w:rPr>
                <w:rFonts w:ascii="Times New Roman" w:hAnsi="Times New Roman"/>
                <w:sz w:val="20"/>
              </w:rPr>
            </w:pPr>
          </w:p>
        </w:tc>
        <w:tc>
          <w:tcPr>
            <w:tcW w:w="1925" w:type="dxa"/>
            <w:vAlign w:val="center"/>
          </w:tcPr>
          <w:p w:rsidR="005E7000" w:rsidRDefault="00EE4A4D">
            <w:pPr>
              <w:pStyle w:val="TAC"/>
              <w:snapToGrid w:val="0"/>
              <w:rPr>
                <w:rFonts w:ascii="Times New Roman" w:hAnsi="Times New Roman"/>
                <w:sz w:val="20"/>
                <w:lang w:eastAsia="zh-CN"/>
              </w:rPr>
            </w:pPr>
            <w:r>
              <w:rPr>
                <w:rFonts w:ascii="Times New Roman" w:hAnsi="Times New Roman"/>
                <w:sz w:val="20"/>
                <w:lang w:eastAsia="zh-CN"/>
              </w:rPr>
              <w:t>Yes?</w:t>
            </w:r>
          </w:p>
          <w:p w:rsidR="005E7000" w:rsidRDefault="00EE4A4D">
            <w:pPr>
              <w:snapToGrid w:val="0"/>
              <w:spacing w:after="0" w:line="240" w:lineRule="auto"/>
              <w:jc w:val="center"/>
              <w:rPr>
                <w:rFonts w:ascii="Times New Roman" w:eastAsia="Batang" w:hAnsi="Times New Roman"/>
                <w:sz w:val="20"/>
                <w:szCs w:val="20"/>
              </w:rPr>
            </w:pPr>
            <w:r>
              <w:rPr>
                <w:rFonts w:ascii="Times New Roman" w:hAnsi="Times New Roman"/>
                <w:sz w:val="20"/>
                <w:szCs w:val="20"/>
              </w:rPr>
              <w:t>If not, %-ile of UEs satisfying the target positioning accuracy requirement</w:t>
            </w:r>
          </w:p>
        </w:tc>
        <w:tc>
          <w:tcPr>
            <w:tcW w:w="1926" w:type="dxa"/>
            <w:vAlign w:val="center"/>
          </w:tcPr>
          <w:p w:rsidR="005E7000" w:rsidRDefault="00EE4A4D">
            <w:pPr>
              <w:pStyle w:val="TAC"/>
              <w:snapToGrid w:val="0"/>
              <w:rPr>
                <w:rFonts w:ascii="Times New Roman" w:hAnsi="Times New Roman"/>
                <w:sz w:val="20"/>
                <w:lang w:eastAsia="zh-CN"/>
              </w:rPr>
            </w:pPr>
            <w:r>
              <w:rPr>
                <w:rFonts w:ascii="Times New Roman" w:hAnsi="Times New Roman"/>
                <w:sz w:val="20"/>
                <w:lang w:eastAsia="zh-CN"/>
              </w:rPr>
              <w:t>Yes?</w:t>
            </w:r>
          </w:p>
          <w:p w:rsidR="005E7000" w:rsidRDefault="00EE4A4D">
            <w:pPr>
              <w:pStyle w:val="TAC"/>
              <w:snapToGrid w:val="0"/>
              <w:rPr>
                <w:rFonts w:ascii="Times New Roman" w:hAnsi="Times New Roman"/>
                <w:sz w:val="20"/>
                <w:lang w:eastAsia="zh-CN"/>
              </w:rPr>
            </w:pPr>
            <w:r>
              <w:rPr>
                <w:rFonts w:ascii="Times New Roman" w:hAnsi="Times New Roman"/>
                <w:sz w:val="20"/>
              </w:rPr>
              <w:t>If not, %-ile of UEs satisfying the target positioning accuracy requirement</w:t>
            </w:r>
          </w:p>
        </w:tc>
      </w:tr>
      <w:tr w:rsidR="005E7000">
        <w:trPr>
          <w:trHeight w:val="523"/>
          <w:jc w:val="center"/>
        </w:trPr>
        <w:tc>
          <w:tcPr>
            <w:tcW w:w="2201" w:type="dxa"/>
            <w:vAlign w:val="center"/>
          </w:tcPr>
          <w:p w:rsidR="005E7000" w:rsidRDefault="005E7000">
            <w:pPr>
              <w:pStyle w:val="TAC"/>
              <w:snapToGrid w:val="0"/>
              <w:rPr>
                <w:rFonts w:ascii="Times New Roman" w:hAnsi="Times New Roman"/>
                <w:sz w:val="20"/>
              </w:rPr>
            </w:pPr>
          </w:p>
        </w:tc>
        <w:tc>
          <w:tcPr>
            <w:tcW w:w="824" w:type="dxa"/>
            <w:vAlign w:val="center"/>
          </w:tcPr>
          <w:p w:rsidR="005E7000" w:rsidRDefault="005E7000">
            <w:pPr>
              <w:pStyle w:val="TAC"/>
              <w:snapToGrid w:val="0"/>
              <w:rPr>
                <w:rFonts w:ascii="Times New Roman" w:hAnsi="Times New Roman"/>
                <w:sz w:val="20"/>
              </w:rPr>
            </w:pPr>
          </w:p>
        </w:tc>
        <w:tc>
          <w:tcPr>
            <w:tcW w:w="824" w:type="dxa"/>
            <w:vAlign w:val="center"/>
          </w:tcPr>
          <w:p w:rsidR="005E7000" w:rsidRDefault="005E7000">
            <w:pPr>
              <w:pStyle w:val="TAC"/>
              <w:snapToGrid w:val="0"/>
              <w:rPr>
                <w:rFonts w:ascii="Times New Roman" w:hAnsi="Times New Roman"/>
                <w:sz w:val="20"/>
              </w:rPr>
            </w:pPr>
          </w:p>
        </w:tc>
        <w:tc>
          <w:tcPr>
            <w:tcW w:w="824" w:type="dxa"/>
            <w:vAlign w:val="center"/>
          </w:tcPr>
          <w:p w:rsidR="005E7000" w:rsidRDefault="005E7000">
            <w:pPr>
              <w:pStyle w:val="TAC"/>
              <w:snapToGrid w:val="0"/>
              <w:rPr>
                <w:rFonts w:ascii="Times New Roman" w:hAnsi="Times New Roman"/>
                <w:sz w:val="20"/>
              </w:rPr>
            </w:pPr>
          </w:p>
        </w:tc>
        <w:tc>
          <w:tcPr>
            <w:tcW w:w="826" w:type="dxa"/>
            <w:vAlign w:val="center"/>
          </w:tcPr>
          <w:p w:rsidR="005E7000" w:rsidRDefault="005E7000">
            <w:pPr>
              <w:pStyle w:val="TAC"/>
              <w:snapToGrid w:val="0"/>
              <w:rPr>
                <w:rFonts w:ascii="Times New Roman" w:hAnsi="Times New Roman"/>
                <w:sz w:val="20"/>
              </w:rPr>
            </w:pPr>
          </w:p>
        </w:tc>
        <w:tc>
          <w:tcPr>
            <w:tcW w:w="1925" w:type="dxa"/>
            <w:vAlign w:val="center"/>
          </w:tcPr>
          <w:p w:rsidR="005E7000" w:rsidRDefault="005E7000">
            <w:pPr>
              <w:pStyle w:val="TAC"/>
              <w:snapToGrid w:val="0"/>
              <w:rPr>
                <w:rFonts w:ascii="Times New Roman" w:hAnsi="Times New Roman"/>
                <w:sz w:val="20"/>
                <w:lang w:eastAsia="zh-CN"/>
              </w:rPr>
            </w:pPr>
          </w:p>
        </w:tc>
        <w:tc>
          <w:tcPr>
            <w:tcW w:w="1926" w:type="dxa"/>
            <w:vAlign w:val="center"/>
          </w:tcPr>
          <w:p w:rsidR="005E7000" w:rsidRDefault="005E7000">
            <w:pPr>
              <w:pStyle w:val="TAC"/>
              <w:snapToGrid w:val="0"/>
              <w:rPr>
                <w:rFonts w:ascii="Times New Roman" w:hAnsi="Times New Roman"/>
                <w:sz w:val="20"/>
                <w:lang w:eastAsia="zh-CN"/>
              </w:rPr>
            </w:pPr>
          </w:p>
        </w:tc>
      </w:tr>
    </w:tbl>
    <w:p w:rsidR="005E7000" w:rsidRDefault="005E7000"/>
    <w:p w:rsidR="005E7000" w:rsidRDefault="00EE4A4D">
      <w:pPr>
        <w:snapToGrid w:val="0"/>
        <w:spacing w:before="180" w:after="0" w:line="240" w:lineRule="auto"/>
        <w:jc w:val="center"/>
        <w:rPr>
          <w:rFonts w:ascii="Times New Roman" w:hAnsi="Times New Roman"/>
          <w:sz w:val="20"/>
          <w:szCs w:val="20"/>
        </w:rPr>
      </w:pPr>
      <w:r>
        <w:rPr>
          <w:rFonts w:ascii="Times New Roman" w:hAnsi="Times New Roman"/>
          <w:sz w:val="20"/>
          <w:szCs w:val="20"/>
        </w:rPr>
        <w:t>Table 6.1</w:t>
      </w:r>
      <w:r>
        <w:rPr>
          <w:rFonts w:ascii="Times New Roman" w:hAnsi="Times New Roman" w:hint="eastAsia"/>
          <w:sz w:val="20"/>
          <w:szCs w:val="20"/>
        </w:rPr>
        <w:t>.</w:t>
      </w:r>
      <w:r>
        <w:rPr>
          <w:rFonts w:ascii="Times New Roman" w:hAnsi="Times New Roman"/>
          <w:sz w:val="20"/>
          <w:szCs w:val="20"/>
        </w:rPr>
        <w:t xml:space="preserve">3 Simulation results for </w:t>
      </w:r>
      <w:r>
        <w:rPr>
          <w:rFonts w:ascii="Times New Roman" w:hAnsi="Times New Roman"/>
          <w:b/>
          <w:sz w:val="20"/>
          <w:szCs w:val="20"/>
        </w:rPr>
        <w:t>absolute</w:t>
      </w:r>
      <w:r>
        <w:rPr>
          <w:rFonts w:ascii="Times New Roman" w:hAnsi="Times New Roman"/>
          <w:sz w:val="20"/>
          <w:szCs w:val="20"/>
        </w:rPr>
        <w:t xml:space="preserve"> positioning - </w:t>
      </w:r>
      <w:r>
        <w:rPr>
          <w:rFonts w:ascii="Times New Roman" w:hAnsi="Times New Roman"/>
          <w:b/>
          <w:sz w:val="20"/>
          <w:szCs w:val="20"/>
        </w:rPr>
        <w:t>vertical</w:t>
      </w:r>
      <w:r>
        <w:rPr>
          <w:rFonts w:ascii="Times New Roman" w:hAnsi="Times New Roman"/>
          <w:sz w:val="20"/>
          <w:szCs w:val="20"/>
        </w:rPr>
        <w:t xml:space="preserve"> accuracy</w:t>
      </w:r>
    </w:p>
    <w:tbl>
      <w:tblPr>
        <w:tblW w:w="93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18"/>
        <w:gridCol w:w="826"/>
        <w:gridCol w:w="826"/>
        <w:gridCol w:w="826"/>
        <w:gridCol w:w="826"/>
        <w:gridCol w:w="1936"/>
        <w:gridCol w:w="1937"/>
      </w:tblGrid>
      <w:tr w:rsidR="005E7000">
        <w:trPr>
          <w:trHeight w:val="262"/>
          <w:jc w:val="center"/>
        </w:trPr>
        <w:tc>
          <w:tcPr>
            <w:tcW w:w="2218" w:type="dxa"/>
            <w:vAlign w:val="center"/>
          </w:tcPr>
          <w:p w:rsidR="005E7000" w:rsidRDefault="005E7000">
            <w:pPr>
              <w:pStyle w:val="TAH"/>
              <w:snapToGrid w:val="0"/>
              <w:rPr>
                <w:rFonts w:ascii="Times New Roman" w:hAnsi="Times New Roman"/>
                <w:b w:val="0"/>
                <w:sz w:val="20"/>
              </w:rPr>
            </w:pPr>
          </w:p>
        </w:tc>
        <w:tc>
          <w:tcPr>
            <w:tcW w:w="826"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50%</w:t>
            </w:r>
          </w:p>
        </w:tc>
        <w:tc>
          <w:tcPr>
            <w:tcW w:w="826"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67%</w:t>
            </w:r>
          </w:p>
        </w:tc>
        <w:tc>
          <w:tcPr>
            <w:tcW w:w="826"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80%</w:t>
            </w:r>
          </w:p>
        </w:tc>
        <w:tc>
          <w:tcPr>
            <w:tcW w:w="826"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90%</w:t>
            </w:r>
          </w:p>
        </w:tc>
        <w:tc>
          <w:tcPr>
            <w:tcW w:w="1936"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lang w:eastAsia="zh-CN"/>
              </w:rPr>
              <w:t xml:space="preserve">Whether meet the requirement </w:t>
            </w:r>
            <w:r>
              <w:rPr>
                <w:rFonts w:ascii="Times New Roman" w:hAnsi="Times New Roman" w:hint="eastAsia"/>
                <w:b w:val="0"/>
                <w:sz w:val="20"/>
                <w:lang w:val="en-US" w:eastAsia="zh-CN"/>
              </w:rPr>
              <w:t>of</w:t>
            </w:r>
            <w:r>
              <w:rPr>
                <w:rFonts w:ascii="Times New Roman" w:hAnsi="Times New Roman"/>
                <w:b w:val="0"/>
                <w:sz w:val="20"/>
                <w:lang w:eastAsia="zh-CN"/>
              </w:rPr>
              <w:t xml:space="preserve"> set A</w:t>
            </w:r>
          </w:p>
        </w:tc>
        <w:tc>
          <w:tcPr>
            <w:tcW w:w="1937"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lang w:eastAsia="zh-CN"/>
              </w:rPr>
              <w:t xml:space="preserve">Whether meet the requirement </w:t>
            </w:r>
            <w:r>
              <w:rPr>
                <w:rFonts w:ascii="Times New Roman" w:hAnsi="Times New Roman" w:hint="eastAsia"/>
                <w:b w:val="0"/>
                <w:sz w:val="20"/>
                <w:lang w:val="en-US" w:eastAsia="zh-CN"/>
              </w:rPr>
              <w:t>of</w:t>
            </w:r>
            <w:r>
              <w:rPr>
                <w:rFonts w:ascii="Times New Roman" w:hAnsi="Times New Roman"/>
                <w:b w:val="0"/>
                <w:sz w:val="20"/>
                <w:lang w:eastAsia="zh-CN"/>
              </w:rPr>
              <w:t xml:space="preserve"> set </w:t>
            </w:r>
            <w:r>
              <w:rPr>
                <w:rFonts w:ascii="Times New Roman" w:hAnsi="Times New Roman" w:hint="eastAsia"/>
                <w:b w:val="0"/>
                <w:sz w:val="20"/>
                <w:lang w:val="en-US" w:eastAsia="zh-CN"/>
              </w:rPr>
              <w:t>B</w:t>
            </w:r>
          </w:p>
        </w:tc>
      </w:tr>
      <w:tr w:rsidR="005E7000">
        <w:trPr>
          <w:trHeight w:val="523"/>
          <w:jc w:val="center"/>
        </w:trPr>
        <w:tc>
          <w:tcPr>
            <w:tcW w:w="2218" w:type="dxa"/>
            <w:vAlign w:val="center"/>
          </w:tcPr>
          <w:p w:rsidR="005E7000" w:rsidRDefault="00EE4A4D">
            <w:pPr>
              <w:pStyle w:val="TAH"/>
              <w:snapToGrid w:val="0"/>
              <w:rPr>
                <w:rFonts w:ascii="Times New Roman" w:hAnsi="Times New Roman"/>
                <w:b w:val="0"/>
                <w:sz w:val="20"/>
              </w:rPr>
            </w:pPr>
            <w:r>
              <w:rPr>
                <w:rFonts w:ascii="Times New Roman" w:hAnsi="Times New Roman" w:hint="eastAsia"/>
                <w:b w:val="0"/>
                <w:sz w:val="20"/>
                <w:lang w:val="en-US" w:eastAsia="zh-CN"/>
              </w:rPr>
              <w:t xml:space="preserve">e.g. </w:t>
            </w:r>
            <w:r>
              <w:rPr>
                <w:rFonts w:ascii="Times New Roman" w:hAnsi="Times New Roman"/>
                <w:b w:val="0"/>
                <w:sz w:val="20"/>
              </w:rPr>
              <w:t>Case #, BW#, FR#, positioning method#,</w:t>
            </w:r>
          </w:p>
        </w:tc>
        <w:tc>
          <w:tcPr>
            <w:tcW w:w="826" w:type="dxa"/>
            <w:vAlign w:val="center"/>
          </w:tcPr>
          <w:p w:rsidR="005E7000" w:rsidRDefault="005E7000">
            <w:pPr>
              <w:pStyle w:val="TAH"/>
              <w:snapToGrid w:val="0"/>
              <w:rPr>
                <w:rFonts w:ascii="Times New Roman" w:hAnsi="Times New Roman"/>
                <w:b w:val="0"/>
                <w:sz w:val="20"/>
              </w:rPr>
            </w:pPr>
          </w:p>
        </w:tc>
        <w:tc>
          <w:tcPr>
            <w:tcW w:w="826" w:type="dxa"/>
            <w:vAlign w:val="center"/>
          </w:tcPr>
          <w:p w:rsidR="005E7000" w:rsidRDefault="005E7000">
            <w:pPr>
              <w:pStyle w:val="TAH"/>
              <w:snapToGrid w:val="0"/>
              <w:rPr>
                <w:rFonts w:ascii="Times New Roman" w:hAnsi="Times New Roman"/>
                <w:b w:val="0"/>
                <w:sz w:val="20"/>
              </w:rPr>
            </w:pPr>
          </w:p>
        </w:tc>
        <w:tc>
          <w:tcPr>
            <w:tcW w:w="826" w:type="dxa"/>
            <w:vAlign w:val="center"/>
          </w:tcPr>
          <w:p w:rsidR="005E7000" w:rsidRDefault="005E7000">
            <w:pPr>
              <w:pStyle w:val="TAH"/>
              <w:snapToGrid w:val="0"/>
              <w:rPr>
                <w:rFonts w:ascii="Times New Roman" w:hAnsi="Times New Roman"/>
                <w:b w:val="0"/>
                <w:sz w:val="20"/>
              </w:rPr>
            </w:pPr>
          </w:p>
        </w:tc>
        <w:tc>
          <w:tcPr>
            <w:tcW w:w="826" w:type="dxa"/>
            <w:vAlign w:val="center"/>
          </w:tcPr>
          <w:p w:rsidR="005E7000" w:rsidRDefault="005E7000">
            <w:pPr>
              <w:pStyle w:val="TAH"/>
              <w:snapToGrid w:val="0"/>
              <w:rPr>
                <w:rFonts w:ascii="Times New Roman" w:hAnsi="Times New Roman"/>
                <w:b w:val="0"/>
                <w:sz w:val="20"/>
              </w:rPr>
            </w:pPr>
          </w:p>
        </w:tc>
        <w:tc>
          <w:tcPr>
            <w:tcW w:w="1936" w:type="dxa"/>
            <w:vAlign w:val="center"/>
          </w:tcPr>
          <w:p w:rsidR="005E7000" w:rsidRDefault="00EE4A4D">
            <w:pPr>
              <w:pStyle w:val="TAH"/>
              <w:snapToGrid w:val="0"/>
              <w:rPr>
                <w:rFonts w:ascii="Times New Roman" w:hAnsi="Times New Roman"/>
                <w:b w:val="0"/>
                <w:sz w:val="20"/>
              </w:rPr>
            </w:pPr>
            <w:r>
              <w:rPr>
                <w:rFonts w:ascii="Times New Roman" w:hAnsi="Times New Roman" w:hint="eastAsia"/>
                <w:b w:val="0"/>
                <w:sz w:val="20"/>
              </w:rPr>
              <w:t>Y</w:t>
            </w:r>
            <w:r>
              <w:rPr>
                <w:rFonts w:ascii="Times New Roman" w:hAnsi="Times New Roman"/>
                <w:b w:val="0"/>
                <w:sz w:val="20"/>
              </w:rPr>
              <w:t>es?</w:t>
            </w:r>
          </w:p>
          <w:p w:rsidR="005E7000" w:rsidRDefault="00EE4A4D">
            <w:pPr>
              <w:pStyle w:val="TAH"/>
              <w:snapToGrid w:val="0"/>
              <w:rPr>
                <w:rFonts w:ascii="Times New Roman" w:hAnsi="Times New Roman"/>
                <w:b w:val="0"/>
                <w:sz w:val="20"/>
              </w:rPr>
            </w:pPr>
            <w:r>
              <w:rPr>
                <w:rFonts w:ascii="Times New Roman" w:hAnsi="Times New Roman"/>
                <w:b w:val="0"/>
                <w:sz w:val="20"/>
              </w:rPr>
              <w:t>If not, %-ile of UEs satisfying the target positioning accuracy</w:t>
            </w:r>
            <w:r>
              <w:rPr>
                <w:rFonts w:ascii="Times New Roman" w:hAnsi="Times New Roman" w:hint="eastAsia"/>
                <w:b w:val="0"/>
                <w:sz w:val="20"/>
                <w:lang w:val="en-US" w:eastAsia="zh-CN"/>
              </w:rPr>
              <w:t xml:space="preserve"> </w:t>
            </w:r>
            <w:r>
              <w:rPr>
                <w:rFonts w:ascii="Times New Roman" w:hAnsi="Times New Roman"/>
                <w:b w:val="0"/>
                <w:sz w:val="20"/>
              </w:rPr>
              <w:t>requirement</w:t>
            </w:r>
          </w:p>
        </w:tc>
        <w:tc>
          <w:tcPr>
            <w:tcW w:w="1937" w:type="dxa"/>
            <w:vAlign w:val="center"/>
          </w:tcPr>
          <w:p w:rsidR="005E7000" w:rsidRDefault="00EE4A4D">
            <w:pPr>
              <w:pStyle w:val="TAH"/>
              <w:snapToGrid w:val="0"/>
              <w:rPr>
                <w:rFonts w:ascii="Times New Roman" w:hAnsi="Times New Roman"/>
                <w:b w:val="0"/>
                <w:sz w:val="20"/>
              </w:rPr>
            </w:pPr>
            <w:r>
              <w:rPr>
                <w:rFonts w:ascii="Times New Roman" w:hAnsi="Times New Roman" w:hint="eastAsia"/>
                <w:b w:val="0"/>
                <w:sz w:val="20"/>
              </w:rPr>
              <w:t>Y</w:t>
            </w:r>
            <w:r>
              <w:rPr>
                <w:rFonts w:ascii="Times New Roman" w:hAnsi="Times New Roman"/>
                <w:b w:val="0"/>
                <w:sz w:val="20"/>
              </w:rPr>
              <w:t>es?</w:t>
            </w:r>
          </w:p>
          <w:p w:rsidR="005E7000" w:rsidRDefault="00EE4A4D">
            <w:pPr>
              <w:pStyle w:val="TAH"/>
              <w:snapToGrid w:val="0"/>
              <w:rPr>
                <w:rFonts w:ascii="Times New Roman" w:hAnsi="Times New Roman"/>
                <w:b w:val="0"/>
                <w:sz w:val="20"/>
              </w:rPr>
            </w:pPr>
            <w:r>
              <w:rPr>
                <w:rFonts w:ascii="Times New Roman" w:hAnsi="Times New Roman"/>
                <w:b w:val="0"/>
                <w:sz w:val="20"/>
              </w:rPr>
              <w:t>If not, %-ile of UEs satisfying the target positioning accuracy</w:t>
            </w:r>
            <w:r>
              <w:rPr>
                <w:rFonts w:ascii="Times New Roman" w:hAnsi="Times New Roman" w:hint="eastAsia"/>
                <w:b w:val="0"/>
                <w:sz w:val="20"/>
                <w:lang w:val="en-US" w:eastAsia="zh-CN"/>
              </w:rPr>
              <w:t xml:space="preserve"> </w:t>
            </w:r>
            <w:r>
              <w:rPr>
                <w:rFonts w:ascii="Times New Roman" w:hAnsi="Times New Roman"/>
                <w:b w:val="0"/>
                <w:sz w:val="20"/>
              </w:rPr>
              <w:t>requirement</w:t>
            </w:r>
          </w:p>
        </w:tc>
      </w:tr>
      <w:tr w:rsidR="005E7000">
        <w:trPr>
          <w:trHeight w:val="523"/>
          <w:jc w:val="center"/>
        </w:trPr>
        <w:tc>
          <w:tcPr>
            <w:tcW w:w="2218" w:type="dxa"/>
            <w:vAlign w:val="center"/>
          </w:tcPr>
          <w:p w:rsidR="005E7000" w:rsidRDefault="005E7000">
            <w:pPr>
              <w:pStyle w:val="TAC"/>
              <w:snapToGrid w:val="0"/>
              <w:rPr>
                <w:rFonts w:ascii="Times New Roman" w:hAnsi="Times New Roman"/>
                <w:sz w:val="20"/>
              </w:rPr>
            </w:pPr>
          </w:p>
        </w:tc>
        <w:tc>
          <w:tcPr>
            <w:tcW w:w="826" w:type="dxa"/>
            <w:vAlign w:val="center"/>
          </w:tcPr>
          <w:p w:rsidR="005E7000" w:rsidRDefault="005E7000">
            <w:pPr>
              <w:pStyle w:val="TAC"/>
              <w:snapToGrid w:val="0"/>
              <w:rPr>
                <w:rFonts w:ascii="Times New Roman" w:hAnsi="Times New Roman"/>
                <w:sz w:val="20"/>
              </w:rPr>
            </w:pPr>
          </w:p>
        </w:tc>
        <w:tc>
          <w:tcPr>
            <w:tcW w:w="826" w:type="dxa"/>
            <w:vAlign w:val="center"/>
          </w:tcPr>
          <w:p w:rsidR="005E7000" w:rsidRDefault="005E7000">
            <w:pPr>
              <w:pStyle w:val="TAC"/>
              <w:snapToGrid w:val="0"/>
              <w:rPr>
                <w:rFonts w:ascii="Times New Roman" w:hAnsi="Times New Roman"/>
                <w:sz w:val="20"/>
              </w:rPr>
            </w:pPr>
          </w:p>
        </w:tc>
        <w:tc>
          <w:tcPr>
            <w:tcW w:w="826" w:type="dxa"/>
            <w:vAlign w:val="center"/>
          </w:tcPr>
          <w:p w:rsidR="005E7000" w:rsidRDefault="005E7000">
            <w:pPr>
              <w:pStyle w:val="TAC"/>
              <w:snapToGrid w:val="0"/>
              <w:rPr>
                <w:rFonts w:ascii="Times New Roman" w:hAnsi="Times New Roman"/>
                <w:sz w:val="20"/>
              </w:rPr>
            </w:pPr>
          </w:p>
        </w:tc>
        <w:tc>
          <w:tcPr>
            <w:tcW w:w="826" w:type="dxa"/>
            <w:vAlign w:val="center"/>
          </w:tcPr>
          <w:p w:rsidR="005E7000" w:rsidRDefault="005E7000">
            <w:pPr>
              <w:pStyle w:val="TAC"/>
              <w:snapToGrid w:val="0"/>
              <w:rPr>
                <w:rFonts w:ascii="Times New Roman" w:hAnsi="Times New Roman"/>
                <w:sz w:val="20"/>
              </w:rPr>
            </w:pPr>
          </w:p>
        </w:tc>
        <w:tc>
          <w:tcPr>
            <w:tcW w:w="1936" w:type="dxa"/>
            <w:vAlign w:val="center"/>
          </w:tcPr>
          <w:p w:rsidR="005E7000" w:rsidRDefault="005E7000">
            <w:pPr>
              <w:pStyle w:val="TAC"/>
              <w:snapToGrid w:val="0"/>
              <w:rPr>
                <w:rFonts w:ascii="Times New Roman" w:hAnsi="Times New Roman"/>
                <w:sz w:val="20"/>
                <w:lang w:eastAsia="zh-CN"/>
              </w:rPr>
            </w:pPr>
          </w:p>
        </w:tc>
        <w:tc>
          <w:tcPr>
            <w:tcW w:w="1937" w:type="dxa"/>
            <w:vAlign w:val="center"/>
          </w:tcPr>
          <w:p w:rsidR="005E7000" w:rsidRDefault="005E7000">
            <w:pPr>
              <w:pStyle w:val="TAC"/>
              <w:snapToGrid w:val="0"/>
              <w:rPr>
                <w:rFonts w:ascii="Times New Roman" w:hAnsi="Times New Roman"/>
                <w:sz w:val="20"/>
                <w:lang w:eastAsia="zh-CN"/>
              </w:rPr>
            </w:pPr>
          </w:p>
        </w:tc>
      </w:tr>
    </w:tbl>
    <w:p w:rsidR="005E7000" w:rsidRDefault="005E7000"/>
    <w:p w:rsidR="005E7000" w:rsidRDefault="00EE4A4D">
      <w:pPr>
        <w:snapToGrid w:val="0"/>
        <w:spacing w:before="180" w:after="0" w:line="240" w:lineRule="auto"/>
        <w:jc w:val="center"/>
        <w:rPr>
          <w:rFonts w:ascii="Times New Roman" w:hAnsi="Times New Roman"/>
          <w:sz w:val="20"/>
          <w:szCs w:val="20"/>
        </w:rPr>
      </w:pPr>
      <w:r>
        <w:rPr>
          <w:rFonts w:ascii="Times New Roman" w:hAnsi="Times New Roman"/>
          <w:sz w:val="20"/>
          <w:szCs w:val="20"/>
        </w:rPr>
        <w:t>Table 6.1</w:t>
      </w:r>
      <w:r>
        <w:rPr>
          <w:rFonts w:ascii="Times New Roman" w:hAnsi="Times New Roman" w:hint="eastAsia"/>
          <w:sz w:val="20"/>
          <w:szCs w:val="20"/>
        </w:rPr>
        <w:t>.</w:t>
      </w:r>
      <w:r>
        <w:rPr>
          <w:rFonts w:ascii="Times New Roman" w:hAnsi="Times New Roman"/>
          <w:sz w:val="20"/>
          <w:szCs w:val="20"/>
        </w:rPr>
        <w:t xml:space="preserve">4 Simulation results for </w:t>
      </w:r>
      <w:r>
        <w:rPr>
          <w:rFonts w:ascii="Times New Roman" w:hAnsi="Times New Roman"/>
          <w:b/>
          <w:sz w:val="20"/>
          <w:szCs w:val="20"/>
        </w:rPr>
        <w:t>relative</w:t>
      </w:r>
      <w:r>
        <w:rPr>
          <w:rFonts w:ascii="Times New Roman" w:hAnsi="Times New Roman"/>
          <w:sz w:val="20"/>
          <w:szCs w:val="20"/>
        </w:rPr>
        <w:t xml:space="preserve"> positioning - </w:t>
      </w:r>
      <w:r>
        <w:rPr>
          <w:rFonts w:ascii="Times New Roman" w:hAnsi="Times New Roman"/>
          <w:b/>
          <w:sz w:val="20"/>
          <w:szCs w:val="20"/>
        </w:rPr>
        <w:t>horizontal</w:t>
      </w:r>
      <w:r>
        <w:rPr>
          <w:rFonts w:ascii="Times New Roman" w:hAnsi="Times New Roman"/>
          <w:sz w:val="20"/>
          <w:szCs w:val="20"/>
        </w:rPr>
        <w:t xml:space="preserve"> accuracy</w:t>
      </w:r>
    </w:p>
    <w:tbl>
      <w:tblPr>
        <w:tblW w:w="94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25"/>
        <w:gridCol w:w="821"/>
        <w:gridCol w:w="821"/>
        <w:gridCol w:w="821"/>
        <w:gridCol w:w="823"/>
        <w:gridCol w:w="1985"/>
        <w:gridCol w:w="1918"/>
      </w:tblGrid>
      <w:tr w:rsidR="005E7000">
        <w:trPr>
          <w:trHeight w:val="262"/>
          <w:jc w:val="center"/>
        </w:trPr>
        <w:tc>
          <w:tcPr>
            <w:tcW w:w="2225" w:type="dxa"/>
            <w:vAlign w:val="center"/>
          </w:tcPr>
          <w:p w:rsidR="005E7000" w:rsidRDefault="005E7000">
            <w:pPr>
              <w:pStyle w:val="TAH"/>
              <w:snapToGrid w:val="0"/>
              <w:rPr>
                <w:rFonts w:ascii="Times New Roman" w:hAnsi="Times New Roman"/>
                <w:b w:val="0"/>
                <w:sz w:val="20"/>
              </w:rPr>
            </w:pPr>
          </w:p>
        </w:tc>
        <w:tc>
          <w:tcPr>
            <w:tcW w:w="821"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50%</w:t>
            </w:r>
          </w:p>
        </w:tc>
        <w:tc>
          <w:tcPr>
            <w:tcW w:w="821"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67%</w:t>
            </w:r>
          </w:p>
        </w:tc>
        <w:tc>
          <w:tcPr>
            <w:tcW w:w="821"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80%</w:t>
            </w:r>
          </w:p>
        </w:tc>
        <w:tc>
          <w:tcPr>
            <w:tcW w:w="823"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90%</w:t>
            </w:r>
          </w:p>
        </w:tc>
        <w:tc>
          <w:tcPr>
            <w:tcW w:w="1985"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lang w:eastAsia="zh-CN"/>
              </w:rPr>
              <w:t xml:space="preserve">Whether meet the requirement </w:t>
            </w:r>
            <w:r>
              <w:rPr>
                <w:rFonts w:ascii="Times New Roman" w:hAnsi="Times New Roman" w:hint="eastAsia"/>
                <w:b w:val="0"/>
                <w:sz w:val="20"/>
                <w:lang w:val="en-US" w:eastAsia="zh-CN"/>
              </w:rPr>
              <w:t>of</w:t>
            </w:r>
            <w:r>
              <w:rPr>
                <w:rFonts w:ascii="Times New Roman" w:hAnsi="Times New Roman"/>
                <w:b w:val="0"/>
                <w:sz w:val="20"/>
                <w:lang w:eastAsia="zh-CN"/>
              </w:rPr>
              <w:t xml:space="preserve"> set A</w:t>
            </w:r>
          </w:p>
        </w:tc>
        <w:tc>
          <w:tcPr>
            <w:tcW w:w="1918"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lang w:eastAsia="zh-CN"/>
              </w:rPr>
              <w:t xml:space="preserve">Whether meet the requirement </w:t>
            </w:r>
            <w:r>
              <w:rPr>
                <w:rFonts w:ascii="Times New Roman" w:hAnsi="Times New Roman" w:hint="eastAsia"/>
                <w:b w:val="0"/>
                <w:sz w:val="20"/>
                <w:lang w:val="en-US" w:eastAsia="zh-CN"/>
              </w:rPr>
              <w:t>of</w:t>
            </w:r>
            <w:r>
              <w:rPr>
                <w:rFonts w:ascii="Times New Roman" w:hAnsi="Times New Roman"/>
                <w:b w:val="0"/>
                <w:sz w:val="20"/>
                <w:lang w:eastAsia="zh-CN"/>
              </w:rPr>
              <w:t xml:space="preserve"> set </w:t>
            </w:r>
            <w:r>
              <w:rPr>
                <w:rFonts w:ascii="Times New Roman" w:hAnsi="Times New Roman" w:hint="eastAsia"/>
                <w:b w:val="0"/>
                <w:sz w:val="20"/>
                <w:lang w:val="en-US" w:eastAsia="zh-CN"/>
              </w:rPr>
              <w:t>B</w:t>
            </w:r>
          </w:p>
        </w:tc>
      </w:tr>
      <w:tr w:rsidR="005E7000">
        <w:trPr>
          <w:trHeight w:val="523"/>
          <w:jc w:val="center"/>
        </w:trPr>
        <w:tc>
          <w:tcPr>
            <w:tcW w:w="2225" w:type="dxa"/>
            <w:vAlign w:val="center"/>
          </w:tcPr>
          <w:p w:rsidR="005E7000" w:rsidRDefault="00EE4A4D">
            <w:pPr>
              <w:pStyle w:val="TAH"/>
              <w:snapToGrid w:val="0"/>
              <w:rPr>
                <w:rFonts w:ascii="Times New Roman" w:hAnsi="Times New Roman"/>
                <w:b w:val="0"/>
                <w:sz w:val="20"/>
              </w:rPr>
            </w:pPr>
            <w:r>
              <w:rPr>
                <w:rFonts w:ascii="Times New Roman" w:hAnsi="Times New Roman" w:hint="eastAsia"/>
                <w:b w:val="0"/>
                <w:sz w:val="20"/>
                <w:lang w:val="en-US" w:eastAsia="zh-CN"/>
              </w:rPr>
              <w:t xml:space="preserve">e.g. </w:t>
            </w:r>
            <w:r>
              <w:rPr>
                <w:rFonts w:ascii="Times New Roman" w:hAnsi="Times New Roman"/>
                <w:b w:val="0"/>
                <w:sz w:val="20"/>
              </w:rPr>
              <w:t>Case #1, BW#, FR#, positioning method#,</w:t>
            </w:r>
          </w:p>
        </w:tc>
        <w:tc>
          <w:tcPr>
            <w:tcW w:w="821" w:type="dxa"/>
            <w:vAlign w:val="center"/>
          </w:tcPr>
          <w:p w:rsidR="005E7000" w:rsidRDefault="005E7000">
            <w:pPr>
              <w:pStyle w:val="TAH"/>
              <w:snapToGrid w:val="0"/>
              <w:rPr>
                <w:rFonts w:ascii="Times New Roman" w:hAnsi="Times New Roman"/>
                <w:b w:val="0"/>
                <w:sz w:val="20"/>
              </w:rPr>
            </w:pPr>
          </w:p>
        </w:tc>
        <w:tc>
          <w:tcPr>
            <w:tcW w:w="821" w:type="dxa"/>
            <w:vAlign w:val="center"/>
          </w:tcPr>
          <w:p w:rsidR="005E7000" w:rsidRDefault="005E7000">
            <w:pPr>
              <w:pStyle w:val="TAH"/>
              <w:snapToGrid w:val="0"/>
              <w:rPr>
                <w:rFonts w:ascii="Times New Roman" w:hAnsi="Times New Roman"/>
                <w:b w:val="0"/>
                <w:sz w:val="20"/>
              </w:rPr>
            </w:pPr>
          </w:p>
        </w:tc>
        <w:tc>
          <w:tcPr>
            <w:tcW w:w="821" w:type="dxa"/>
            <w:vAlign w:val="center"/>
          </w:tcPr>
          <w:p w:rsidR="005E7000" w:rsidRDefault="005E7000">
            <w:pPr>
              <w:pStyle w:val="TAH"/>
              <w:snapToGrid w:val="0"/>
              <w:rPr>
                <w:rFonts w:ascii="Times New Roman" w:hAnsi="Times New Roman"/>
                <w:b w:val="0"/>
                <w:sz w:val="20"/>
              </w:rPr>
            </w:pPr>
          </w:p>
        </w:tc>
        <w:tc>
          <w:tcPr>
            <w:tcW w:w="823" w:type="dxa"/>
            <w:vAlign w:val="center"/>
          </w:tcPr>
          <w:p w:rsidR="005E7000" w:rsidRDefault="005E7000">
            <w:pPr>
              <w:pStyle w:val="TAH"/>
              <w:snapToGrid w:val="0"/>
              <w:rPr>
                <w:rFonts w:ascii="Times New Roman" w:hAnsi="Times New Roman"/>
                <w:b w:val="0"/>
                <w:sz w:val="20"/>
              </w:rPr>
            </w:pPr>
          </w:p>
        </w:tc>
        <w:tc>
          <w:tcPr>
            <w:tcW w:w="1985" w:type="dxa"/>
            <w:vAlign w:val="center"/>
          </w:tcPr>
          <w:p w:rsidR="005E7000" w:rsidRDefault="00EE4A4D">
            <w:pPr>
              <w:pStyle w:val="TAH"/>
              <w:snapToGrid w:val="0"/>
              <w:rPr>
                <w:rFonts w:ascii="Times New Roman" w:hAnsi="Times New Roman"/>
                <w:b w:val="0"/>
                <w:sz w:val="20"/>
              </w:rPr>
            </w:pPr>
            <w:r>
              <w:rPr>
                <w:rFonts w:ascii="Times New Roman" w:hAnsi="Times New Roman" w:hint="eastAsia"/>
                <w:b w:val="0"/>
                <w:sz w:val="20"/>
              </w:rPr>
              <w:t>Y</w:t>
            </w:r>
            <w:r>
              <w:rPr>
                <w:rFonts w:ascii="Times New Roman" w:hAnsi="Times New Roman"/>
                <w:b w:val="0"/>
                <w:sz w:val="20"/>
              </w:rPr>
              <w:t>es?</w:t>
            </w:r>
          </w:p>
          <w:p w:rsidR="005E7000" w:rsidRDefault="00EE4A4D">
            <w:pPr>
              <w:pStyle w:val="TAH"/>
              <w:snapToGrid w:val="0"/>
              <w:rPr>
                <w:rFonts w:ascii="Times New Roman" w:hAnsi="Times New Roman"/>
                <w:b w:val="0"/>
                <w:sz w:val="20"/>
              </w:rPr>
            </w:pPr>
            <w:r>
              <w:rPr>
                <w:rFonts w:ascii="Times New Roman" w:hAnsi="Times New Roman"/>
                <w:b w:val="0"/>
                <w:sz w:val="20"/>
              </w:rPr>
              <w:t>If not, %-ile of UEs satisfying the target positioning accuracy</w:t>
            </w:r>
            <w:r>
              <w:rPr>
                <w:rFonts w:ascii="Times New Roman" w:hAnsi="Times New Roman" w:hint="eastAsia"/>
                <w:b w:val="0"/>
                <w:sz w:val="20"/>
                <w:lang w:val="en-US" w:eastAsia="zh-CN"/>
              </w:rPr>
              <w:t xml:space="preserve"> </w:t>
            </w:r>
            <w:r>
              <w:rPr>
                <w:rFonts w:ascii="Times New Roman" w:hAnsi="Times New Roman"/>
                <w:b w:val="0"/>
                <w:sz w:val="20"/>
              </w:rPr>
              <w:t>requirement</w:t>
            </w:r>
          </w:p>
        </w:tc>
        <w:tc>
          <w:tcPr>
            <w:tcW w:w="1918" w:type="dxa"/>
            <w:vAlign w:val="center"/>
          </w:tcPr>
          <w:p w:rsidR="005E7000" w:rsidRDefault="00EE4A4D">
            <w:pPr>
              <w:pStyle w:val="TAH"/>
              <w:snapToGrid w:val="0"/>
              <w:rPr>
                <w:rFonts w:ascii="Times New Roman" w:hAnsi="Times New Roman"/>
                <w:b w:val="0"/>
                <w:sz w:val="20"/>
              </w:rPr>
            </w:pPr>
            <w:r>
              <w:rPr>
                <w:rFonts w:ascii="Times New Roman" w:hAnsi="Times New Roman" w:hint="eastAsia"/>
                <w:b w:val="0"/>
                <w:sz w:val="20"/>
              </w:rPr>
              <w:t>Y</w:t>
            </w:r>
            <w:r>
              <w:rPr>
                <w:rFonts w:ascii="Times New Roman" w:hAnsi="Times New Roman"/>
                <w:b w:val="0"/>
                <w:sz w:val="20"/>
              </w:rPr>
              <w:t>es?</w:t>
            </w:r>
          </w:p>
          <w:p w:rsidR="005E7000" w:rsidRDefault="00EE4A4D">
            <w:pPr>
              <w:pStyle w:val="TAH"/>
              <w:snapToGrid w:val="0"/>
              <w:rPr>
                <w:rFonts w:ascii="Times New Roman" w:hAnsi="Times New Roman"/>
                <w:b w:val="0"/>
                <w:sz w:val="20"/>
              </w:rPr>
            </w:pPr>
            <w:r>
              <w:rPr>
                <w:rFonts w:ascii="Times New Roman" w:hAnsi="Times New Roman"/>
                <w:b w:val="0"/>
                <w:sz w:val="20"/>
              </w:rPr>
              <w:t>If not, %-ile of UEs satisfying the target positioning accuracy</w:t>
            </w:r>
            <w:r>
              <w:rPr>
                <w:rFonts w:ascii="Times New Roman" w:hAnsi="Times New Roman" w:hint="eastAsia"/>
                <w:b w:val="0"/>
                <w:sz w:val="20"/>
                <w:lang w:val="en-US" w:eastAsia="zh-CN"/>
              </w:rPr>
              <w:t xml:space="preserve"> </w:t>
            </w:r>
            <w:r>
              <w:rPr>
                <w:rFonts w:ascii="Times New Roman" w:hAnsi="Times New Roman"/>
                <w:b w:val="0"/>
                <w:sz w:val="20"/>
              </w:rPr>
              <w:t>requirement</w:t>
            </w:r>
          </w:p>
        </w:tc>
      </w:tr>
      <w:tr w:rsidR="005E7000">
        <w:trPr>
          <w:trHeight w:val="523"/>
          <w:jc w:val="center"/>
        </w:trPr>
        <w:tc>
          <w:tcPr>
            <w:tcW w:w="2225" w:type="dxa"/>
            <w:vAlign w:val="center"/>
          </w:tcPr>
          <w:p w:rsidR="005E7000" w:rsidRDefault="005E7000">
            <w:pPr>
              <w:pStyle w:val="TAC"/>
              <w:snapToGrid w:val="0"/>
              <w:rPr>
                <w:rFonts w:ascii="Times New Roman" w:hAnsi="Times New Roman"/>
                <w:sz w:val="20"/>
              </w:rPr>
            </w:pPr>
          </w:p>
        </w:tc>
        <w:tc>
          <w:tcPr>
            <w:tcW w:w="821" w:type="dxa"/>
            <w:vAlign w:val="center"/>
          </w:tcPr>
          <w:p w:rsidR="005E7000" w:rsidRDefault="005E7000">
            <w:pPr>
              <w:pStyle w:val="TAC"/>
              <w:snapToGrid w:val="0"/>
              <w:rPr>
                <w:rFonts w:ascii="Times New Roman" w:hAnsi="Times New Roman"/>
                <w:sz w:val="20"/>
              </w:rPr>
            </w:pPr>
          </w:p>
        </w:tc>
        <w:tc>
          <w:tcPr>
            <w:tcW w:w="821" w:type="dxa"/>
            <w:vAlign w:val="center"/>
          </w:tcPr>
          <w:p w:rsidR="005E7000" w:rsidRDefault="005E7000">
            <w:pPr>
              <w:pStyle w:val="TAC"/>
              <w:snapToGrid w:val="0"/>
              <w:rPr>
                <w:rFonts w:ascii="Times New Roman" w:hAnsi="Times New Roman"/>
                <w:sz w:val="20"/>
              </w:rPr>
            </w:pPr>
          </w:p>
        </w:tc>
        <w:tc>
          <w:tcPr>
            <w:tcW w:w="821" w:type="dxa"/>
            <w:vAlign w:val="center"/>
          </w:tcPr>
          <w:p w:rsidR="005E7000" w:rsidRDefault="005E7000">
            <w:pPr>
              <w:pStyle w:val="TAC"/>
              <w:snapToGrid w:val="0"/>
              <w:rPr>
                <w:rFonts w:ascii="Times New Roman" w:hAnsi="Times New Roman"/>
                <w:sz w:val="20"/>
              </w:rPr>
            </w:pPr>
          </w:p>
        </w:tc>
        <w:tc>
          <w:tcPr>
            <w:tcW w:w="823" w:type="dxa"/>
            <w:vAlign w:val="center"/>
          </w:tcPr>
          <w:p w:rsidR="005E7000" w:rsidRDefault="005E7000">
            <w:pPr>
              <w:pStyle w:val="TAC"/>
              <w:snapToGrid w:val="0"/>
              <w:rPr>
                <w:rFonts w:ascii="Times New Roman" w:hAnsi="Times New Roman"/>
                <w:sz w:val="20"/>
              </w:rPr>
            </w:pPr>
          </w:p>
        </w:tc>
        <w:tc>
          <w:tcPr>
            <w:tcW w:w="1985" w:type="dxa"/>
            <w:vAlign w:val="center"/>
          </w:tcPr>
          <w:p w:rsidR="005E7000" w:rsidRDefault="005E7000">
            <w:pPr>
              <w:pStyle w:val="TAC"/>
              <w:snapToGrid w:val="0"/>
              <w:rPr>
                <w:rFonts w:ascii="Times New Roman" w:hAnsi="Times New Roman"/>
                <w:sz w:val="20"/>
                <w:lang w:eastAsia="zh-CN"/>
              </w:rPr>
            </w:pPr>
          </w:p>
        </w:tc>
        <w:tc>
          <w:tcPr>
            <w:tcW w:w="1918" w:type="dxa"/>
            <w:vAlign w:val="center"/>
          </w:tcPr>
          <w:p w:rsidR="005E7000" w:rsidRDefault="005E7000">
            <w:pPr>
              <w:pStyle w:val="TAC"/>
              <w:snapToGrid w:val="0"/>
              <w:rPr>
                <w:rFonts w:ascii="Times New Roman" w:hAnsi="Times New Roman"/>
                <w:sz w:val="20"/>
                <w:lang w:eastAsia="zh-CN"/>
              </w:rPr>
            </w:pPr>
          </w:p>
        </w:tc>
      </w:tr>
    </w:tbl>
    <w:p w:rsidR="005E7000" w:rsidRDefault="005E7000"/>
    <w:p w:rsidR="005E7000" w:rsidRDefault="00EE4A4D">
      <w:pPr>
        <w:snapToGrid w:val="0"/>
        <w:spacing w:before="180" w:after="0" w:line="240" w:lineRule="auto"/>
        <w:jc w:val="center"/>
        <w:rPr>
          <w:rFonts w:ascii="Times New Roman" w:hAnsi="Times New Roman"/>
          <w:sz w:val="20"/>
          <w:szCs w:val="20"/>
        </w:rPr>
      </w:pPr>
      <w:r>
        <w:rPr>
          <w:rFonts w:ascii="Times New Roman" w:hAnsi="Times New Roman"/>
          <w:sz w:val="20"/>
          <w:szCs w:val="20"/>
        </w:rPr>
        <w:t>Table 6.1</w:t>
      </w:r>
      <w:r>
        <w:rPr>
          <w:rFonts w:ascii="Times New Roman" w:hAnsi="Times New Roman" w:hint="eastAsia"/>
          <w:sz w:val="20"/>
          <w:szCs w:val="20"/>
        </w:rPr>
        <w:t>.</w:t>
      </w:r>
      <w:r>
        <w:rPr>
          <w:rFonts w:ascii="Times New Roman" w:hAnsi="Times New Roman"/>
          <w:sz w:val="20"/>
          <w:szCs w:val="20"/>
        </w:rPr>
        <w:t xml:space="preserve">5 Simulation results for </w:t>
      </w:r>
      <w:r>
        <w:rPr>
          <w:rFonts w:ascii="Times New Roman" w:hAnsi="Times New Roman"/>
          <w:b/>
          <w:sz w:val="20"/>
          <w:szCs w:val="20"/>
        </w:rPr>
        <w:t>relative</w:t>
      </w:r>
      <w:r>
        <w:rPr>
          <w:rFonts w:ascii="Times New Roman" w:hAnsi="Times New Roman"/>
          <w:sz w:val="20"/>
          <w:szCs w:val="20"/>
        </w:rPr>
        <w:t xml:space="preserve"> positioning - </w:t>
      </w:r>
      <w:r>
        <w:rPr>
          <w:rFonts w:ascii="Times New Roman" w:hAnsi="Times New Roman"/>
          <w:b/>
          <w:sz w:val="20"/>
          <w:szCs w:val="20"/>
        </w:rPr>
        <w:t>vertical</w:t>
      </w:r>
      <w:r>
        <w:rPr>
          <w:rFonts w:ascii="Times New Roman" w:hAnsi="Times New Roman"/>
          <w:sz w:val="20"/>
          <w:szCs w:val="20"/>
        </w:rPr>
        <w:t xml:space="preserve"> accuracy</w:t>
      </w:r>
    </w:p>
    <w:tbl>
      <w:tblPr>
        <w:tblW w:w="948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52"/>
        <w:gridCol w:w="824"/>
        <w:gridCol w:w="824"/>
        <w:gridCol w:w="824"/>
        <w:gridCol w:w="824"/>
        <w:gridCol w:w="1967"/>
        <w:gridCol w:w="1968"/>
      </w:tblGrid>
      <w:tr w:rsidR="005E7000">
        <w:trPr>
          <w:trHeight w:val="262"/>
          <w:jc w:val="center"/>
        </w:trPr>
        <w:tc>
          <w:tcPr>
            <w:tcW w:w="2252" w:type="dxa"/>
            <w:vAlign w:val="center"/>
          </w:tcPr>
          <w:p w:rsidR="005E7000" w:rsidRDefault="005E7000">
            <w:pPr>
              <w:pStyle w:val="TAH"/>
              <w:snapToGrid w:val="0"/>
              <w:rPr>
                <w:rFonts w:ascii="Times New Roman" w:hAnsi="Times New Roman"/>
                <w:b w:val="0"/>
                <w:sz w:val="20"/>
              </w:rPr>
            </w:pPr>
          </w:p>
        </w:tc>
        <w:tc>
          <w:tcPr>
            <w:tcW w:w="824"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50%</w:t>
            </w:r>
          </w:p>
        </w:tc>
        <w:tc>
          <w:tcPr>
            <w:tcW w:w="824"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67%</w:t>
            </w:r>
          </w:p>
        </w:tc>
        <w:tc>
          <w:tcPr>
            <w:tcW w:w="824"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80%</w:t>
            </w:r>
          </w:p>
        </w:tc>
        <w:tc>
          <w:tcPr>
            <w:tcW w:w="824"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90%</w:t>
            </w:r>
          </w:p>
        </w:tc>
        <w:tc>
          <w:tcPr>
            <w:tcW w:w="1967"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lang w:eastAsia="zh-CN"/>
              </w:rPr>
              <w:t xml:space="preserve">Whether meet the requirement </w:t>
            </w:r>
            <w:r>
              <w:rPr>
                <w:rFonts w:ascii="Times New Roman" w:hAnsi="Times New Roman" w:hint="eastAsia"/>
                <w:b w:val="0"/>
                <w:sz w:val="20"/>
                <w:lang w:val="en-US" w:eastAsia="zh-CN"/>
              </w:rPr>
              <w:t>of</w:t>
            </w:r>
            <w:r>
              <w:rPr>
                <w:rFonts w:ascii="Times New Roman" w:hAnsi="Times New Roman"/>
                <w:b w:val="0"/>
                <w:sz w:val="20"/>
                <w:lang w:eastAsia="zh-CN"/>
              </w:rPr>
              <w:t xml:space="preserve"> set A</w:t>
            </w:r>
          </w:p>
        </w:tc>
        <w:tc>
          <w:tcPr>
            <w:tcW w:w="1968"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lang w:eastAsia="zh-CN"/>
              </w:rPr>
              <w:t xml:space="preserve">Whether meet the requirement </w:t>
            </w:r>
            <w:r>
              <w:rPr>
                <w:rFonts w:ascii="Times New Roman" w:hAnsi="Times New Roman" w:hint="eastAsia"/>
                <w:b w:val="0"/>
                <w:sz w:val="20"/>
                <w:lang w:val="en-US" w:eastAsia="zh-CN"/>
              </w:rPr>
              <w:t>of</w:t>
            </w:r>
            <w:r>
              <w:rPr>
                <w:rFonts w:ascii="Times New Roman" w:hAnsi="Times New Roman"/>
                <w:b w:val="0"/>
                <w:sz w:val="20"/>
                <w:lang w:eastAsia="zh-CN"/>
              </w:rPr>
              <w:t xml:space="preserve"> set </w:t>
            </w:r>
            <w:r>
              <w:rPr>
                <w:rFonts w:ascii="Times New Roman" w:hAnsi="Times New Roman" w:hint="eastAsia"/>
                <w:b w:val="0"/>
                <w:sz w:val="20"/>
                <w:lang w:val="en-US" w:eastAsia="zh-CN"/>
              </w:rPr>
              <w:t>B</w:t>
            </w:r>
          </w:p>
        </w:tc>
      </w:tr>
      <w:tr w:rsidR="005E7000">
        <w:trPr>
          <w:trHeight w:val="523"/>
          <w:jc w:val="center"/>
        </w:trPr>
        <w:tc>
          <w:tcPr>
            <w:tcW w:w="2252" w:type="dxa"/>
            <w:vAlign w:val="center"/>
          </w:tcPr>
          <w:p w:rsidR="005E7000" w:rsidRDefault="00EE4A4D">
            <w:pPr>
              <w:pStyle w:val="TAH"/>
              <w:snapToGrid w:val="0"/>
              <w:rPr>
                <w:rFonts w:ascii="Times New Roman" w:hAnsi="Times New Roman"/>
                <w:b w:val="0"/>
                <w:sz w:val="20"/>
              </w:rPr>
            </w:pPr>
            <w:r>
              <w:rPr>
                <w:rFonts w:ascii="Times New Roman" w:hAnsi="Times New Roman" w:hint="eastAsia"/>
                <w:b w:val="0"/>
                <w:sz w:val="20"/>
                <w:lang w:val="en-US" w:eastAsia="zh-CN"/>
              </w:rPr>
              <w:t xml:space="preserve">e.g. </w:t>
            </w:r>
            <w:r>
              <w:rPr>
                <w:rFonts w:ascii="Times New Roman" w:hAnsi="Times New Roman"/>
                <w:b w:val="0"/>
                <w:sz w:val="20"/>
              </w:rPr>
              <w:t>Case #, BW#, FR#, positioning method#,</w:t>
            </w:r>
          </w:p>
        </w:tc>
        <w:tc>
          <w:tcPr>
            <w:tcW w:w="824" w:type="dxa"/>
            <w:vAlign w:val="center"/>
          </w:tcPr>
          <w:p w:rsidR="005E7000" w:rsidRDefault="005E7000">
            <w:pPr>
              <w:pStyle w:val="TAH"/>
              <w:snapToGrid w:val="0"/>
              <w:rPr>
                <w:rFonts w:ascii="Times New Roman" w:hAnsi="Times New Roman"/>
                <w:b w:val="0"/>
                <w:sz w:val="20"/>
              </w:rPr>
            </w:pPr>
          </w:p>
        </w:tc>
        <w:tc>
          <w:tcPr>
            <w:tcW w:w="824" w:type="dxa"/>
            <w:vAlign w:val="center"/>
          </w:tcPr>
          <w:p w:rsidR="005E7000" w:rsidRDefault="005E7000">
            <w:pPr>
              <w:pStyle w:val="TAH"/>
              <w:snapToGrid w:val="0"/>
              <w:rPr>
                <w:rFonts w:ascii="Times New Roman" w:hAnsi="Times New Roman"/>
                <w:b w:val="0"/>
                <w:sz w:val="20"/>
              </w:rPr>
            </w:pPr>
          </w:p>
        </w:tc>
        <w:tc>
          <w:tcPr>
            <w:tcW w:w="824" w:type="dxa"/>
            <w:vAlign w:val="center"/>
          </w:tcPr>
          <w:p w:rsidR="005E7000" w:rsidRDefault="005E7000">
            <w:pPr>
              <w:pStyle w:val="TAH"/>
              <w:snapToGrid w:val="0"/>
              <w:rPr>
                <w:rFonts w:ascii="Times New Roman" w:hAnsi="Times New Roman"/>
                <w:b w:val="0"/>
                <w:sz w:val="20"/>
              </w:rPr>
            </w:pPr>
          </w:p>
        </w:tc>
        <w:tc>
          <w:tcPr>
            <w:tcW w:w="824" w:type="dxa"/>
            <w:vAlign w:val="center"/>
          </w:tcPr>
          <w:p w:rsidR="005E7000" w:rsidRDefault="005E7000">
            <w:pPr>
              <w:pStyle w:val="TAH"/>
              <w:snapToGrid w:val="0"/>
              <w:rPr>
                <w:rFonts w:ascii="Times New Roman" w:hAnsi="Times New Roman"/>
                <w:b w:val="0"/>
                <w:sz w:val="20"/>
              </w:rPr>
            </w:pPr>
          </w:p>
        </w:tc>
        <w:tc>
          <w:tcPr>
            <w:tcW w:w="1967" w:type="dxa"/>
            <w:vAlign w:val="center"/>
          </w:tcPr>
          <w:p w:rsidR="005E7000" w:rsidRDefault="00EE4A4D">
            <w:pPr>
              <w:pStyle w:val="TAH"/>
              <w:snapToGrid w:val="0"/>
              <w:rPr>
                <w:rFonts w:ascii="Times New Roman" w:hAnsi="Times New Roman"/>
                <w:b w:val="0"/>
                <w:sz w:val="20"/>
              </w:rPr>
            </w:pPr>
            <w:r>
              <w:rPr>
                <w:rFonts w:ascii="Times New Roman" w:hAnsi="Times New Roman" w:hint="eastAsia"/>
                <w:b w:val="0"/>
                <w:sz w:val="20"/>
              </w:rPr>
              <w:t>Y</w:t>
            </w:r>
            <w:r>
              <w:rPr>
                <w:rFonts w:ascii="Times New Roman" w:hAnsi="Times New Roman"/>
                <w:b w:val="0"/>
                <w:sz w:val="20"/>
              </w:rPr>
              <w:t>es?</w:t>
            </w:r>
          </w:p>
          <w:p w:rsidR="005E7000" w:rsidRDefault="00EE4A4D">
            <w:pPr>
              <w:pStyle w:val="TAH"/>
              <w:snapToGrid w:val="0"/>
              <w:rPr>
                <w:rFonts w:ascii="Times New Roman" w:hAnsi="Times New Roman"/>
                <w:b w:val="0"/>
                <w:sz w:val="20"/>
              </w:rPr>
            </w:pPr>
            <w:r>
              <w:rPr>
                <w:rFonts w:ascii="Times New Roman" w:hAnsi="Times New Roman"/>
                <w:b w:val="0"/>
                <w:sz w:val="20"/>
              </w:rPr>
              <w:t>If not, %-ile of UEs satisfying the target positioning accuracy</w:t>
            </w:r>
            <w:r>
              <w:rPr>
                <w:rFonts w:ascii="Times New Roman" w:hAnsi="Times New Roman" w:hint="eastAsia"/>
                <w:b w:val="0"/>
                <w:sz w:val="20"/>
                <w:lang w:val="en-US" w:eastAsia="zh-CN"/>
              </w:rPr>
              <w:t xml:space="preserve"> </w:t>
            </w:r>
            <w:r>
              <w:rPr>
                <w:rFonts w:ascii="Times New Roman" w:hAnsi="Times New Roman"/>
                <w:b w:val="0"/>
                <w:sz w:val="20"/>
              </w:rPr>
              <w:t>requirement</w:t>
            </w:r>
          </w:p>
        </w:tc>
        <w:tc>
          <w:tcPr>
            <w:tcW w:w="1968" w:type="dxa"/>
            <w:vAlign w:val="center"/>
          </w:tcPr>
          <w:p w:rsidR="005E7000" w:rsidRDefault="00EE4A4D">
            <w:pPr>
              <w:pStyle w:val="TAH"/>
              <w:snapToGrid w:val="0"/>
              <w:rPr>
                <w:rFonts w:ascii="Times New Roman" w:hAnsi="Times New Roman"/>
                <w:b w:val="0"/>
                <w:sz w:val="20"/>
              </w:rPr>
            </w:pPr>
            <w:r>
              <w:rPr>
                <w:rFonts w:ascii="Times New Roman" w:hAnsi="Times New Roman" w:hint="eastAsia"/>
                <w:b w:val="0"/>
                <w:sz w:val="20"/>
              </w:rPr>
              <w:t>Y</w:t>
            </w:r>
            <w:r>
              <w:rPr>
                <w:rFonts w:ascii="Times New Roman" w:hAnsi="Times New Roman"/>
                <w:b w:val="0"/>
                <w:sz w:val="20"/>
              </w:rPr>
              <w:t>es?</w:t>
            </w:r>
          </w:p>
          <w:p w:rsidR="005E7000" w:rsidRDefault="00EE4A4D">
            <w:pPr>
              <w:pStyle w:val="TAH"/>
              <w:snapToGrid w:val="0"/>
              <w:rPr>
                <w:rFonts w:ascii="Times New Roman" w:hAnsi="Times New Roman"/>
                <w:b w:val="0"/>
                <w:sz w:val="20"/>
              </w:rPr>
            </w:pPr>
            <w:r>
              <w:rPr>
                <w:rFonts w:ascii="Times New Roman" w:hAnsi="Times New Roman"/>
                <w:b w:val="0"/>
                <w:sz w:val="20"/>
              </w:rPr>
              <w:t>If not, %-ile of UEs satisfying the target positioning accuracy</w:t>
            </w:r>
            <w:r>
              <w:rPr>
                <w:rFonts w:ascii="Times New Roman" w:hAnsi="Times New Roman" w:hint="eastAsia"/>
                <w:b w:val="0"/>
                <w:sz w:val="20"/>
                <w:lang w:val="en-US" w:eastAsia="zh-CN"/>
              </w:rPr>
              <w:t xml:space="preserve"> </w:t>
            </w:r>
            <w:r>
              <w:rPr>
                <w:rFonts w:ascii="Times New Roman" w:hAnsi="Times New Roman"/>
                <w:b w:val="0"/>
                <w:sz w:val="20"/>
              </w:rPr>
              <w:t>requirement</w:t>
            </w:r>
          </w:p>
        </w:tc>
      </w:tr>
      <w:tr w:rsidR="005E7000">
        <w:trPr>
          <w:trHeight w:val="523"/>
          <w:jc w:val="center"/>
        </w:trPr>
        <w:tc>
          <w:tcPr>
            <w:tcW w:w="2252" w:type="dxa"/>
            <w:vAlign w:val="center"/>
          </w:tcPr>
          <w:p w:rsidR="005E7000" w:rsidRDefault="005E7000">
            <w:pPr>
              <w:pStyle w:val="TAH"/>
              <w:snapToGrid w:val="0"/>
              <w:rPr>
                <w:rFonts w:ascii="Times New Roman" w:hAnsi="Times New Roman"/>
                <w:b w:val="0"/>
                <w:sz w:val="20"/>
              </w:rPr>
            </w:pPr>
          </w:p>
        </w:tc>
        <w:tc>
          <w:tcPr>
            <w:tcW w:w="824" w:type="dxa"/>
            <w:vAlign w:val="center"/>
          </w:tcPr>
          <w:p w:rsidR="005E7000" w:rsidRDefault="005E7000">
            <w:pPr>
              <w:pStyle w:val="TAH"/>
              <w:snapToGrid w:val="0"/>
              <w:rPr>
                <w:rFonts w:ascii="Times New Roman" w:hAnsi="Times New Roman"/>
                <w:b w:val="0"/>
                <w:sz w:val="20"/>
              </w:rPr>
            </w:pPr>
          </w:p>
        </w:tc>
        <w:tc>
          <w:tcPr>
            <w:tcW w:w="824" w:type="dxa"/>
            <w:vAlign w:val="center"/>
          </w:tcPr>
          <w:p w:rsidR="005E7000" w:rsidRDefault="005E7000">
            <w:pPr>
              <w:pStyle w:val="TAH"/>
              <w:snapToGrid w:val="0"/>
              <w:rPr>
                <w:rFonts w:ascii="Times New Roman" w:hAnsi="Times New Roman"/>
                <w:b w:val="0"/>
                <w:sz w:val="20"/>
              </w:rPr>
            </w:pPr>
          </w:p>
        </w:tc>
        <w:tc>
          <w:tcPr>
            <w:tcW w:w="824" w:type="dxa"/>
            <w:vAlign w:val="center"/>
          </w:tcPr>
          <w:p w:rsidR="005E7000" w:rsidRDefault="005E7000">
            <w:pPr>
              <w:pStyle w:val="TAH"/>
              <w:snapToGrid w:val="0"/>
              <w:rPr>
                <w:rFonts w:ascii="Times New Roman" w:hAnsi="Times New Roman"/>
                <w:b w:val="0"/>
                <w:sz w:val="20"/>
              </w:rPr>
            </w:pPr>
          </w:p>
        </w:tc>
        <w:tc>
          <w:tcPr>
            <w:tcW w:w="824" w:type="dxa"/>
            <w:vAlign w:val="center"/>
          </w:tcPr>
          <w:p w:rsidR="005E7000" w:rsidRDefault="005E7000">
            <w:pPr>
              <w:pStyle w:val="TAH"/>
              <w:snapToGrid w:val="0"/>
              <w:rPr>
                <w:rFonts w:ascii="Times New Roman" w:hAnsi="Times New Roman"/>
                <w:b w:val="0"/>
                <w:sz w:val="20"/>
              </w:rPr>
            </w:pPr>
          </w:p>
        </w:tc>
        <w:tc>
          <w:tcPr>
            <w:tcW w:w="1967" w:type="dxa"/>
            <w:vAlign w:val="center"/>
          </w:tcPr>
          <w:p w:rsidR="005E7000" w:rsidRDefault="005E7000">
            <w:pPr>
              <w:pStyle w:val="TAH"/>
              <w:snapToGrid w:val="0"/>
              <w:rPr>
                <w:rFonts w:ascii="Times New Roman" w:hAnsi="Times New Roman"/>
                <w:b w:val="0"/>
                <w:sz w:val="20"/>
              </w:rPr>
            </w:pPr>
          </w:p>
        </w:tc>
        <w:tc>
          <w:tcPr>
            <w:tcW w:w="1968" w:type="dxa"/>
            <w:vAlign w:val="center"/>
          </w:tcPr>
          <w:p w:rsidR="005E7000" w:rsidRDefault="005E7000">
            <w:pPr>
              <w:pStyle w:val="TAH"/>
              <w:snapToGrid w:val="0"/>
              <w:rPr>
                <w:rFonts w:ascii="Times New Roman" w:hAnsi="Times New Roman"/>
                <w:b w:val="0"/>
                <w:sz w:val="20"/>
              </w:rPr>
            </w:pPr>
          </w:p>
        </w:tc>
      </w:tr>
    </w:tbl>
    <w:p w:rsidR="005E7000" w:rsidRDefault="00EE4A4D">
      <w:pPr>
        <w:snapToGrid w:val="0"/>
        <w:spacing w:before="180" w:after="0" w:line="240" w:lineRule="auto"/>
        <w:jc w:val="center"/>
        <w:rPr>
          <w:rFonts w:ascii="Times New Roman" w:hAnsi="Times New Roman"/>
          <w:sz w:val="20"/>
          <w:szCs w:val="20"/>
        </w:rPr>
      </w:pPr>
      <w:r>
        <w:rPr>
          <w:rFonts w:ascii="Times New Roman" w:hAnsi="Times New Roman"/>
          <w:sz w:val="20"/>
          <w:szCs w:val="20"/>
        </w:rPr>
        <w:t>Table 6.1</w:t>
      </w:r>
      <w:r>
        <w:rPr>
          <w:rFonts w:ascii="Times New Roman" w:hAnsi="Times New Roman" w:hint="eastAsia"/>
          <w:sz w:val="20"/>
          <w:szCs w:val="20"/>
        </w:rPr>
        <w:t>.</w:t>
      </w:r>
      <w:r>
        <w:rPr>
          <w:rFonts w:ascii="Times New Roman" w:hAnsi="Times New Roman"/>
          <w:sz w:val="20"/>
          <w:szCs w:val="20"/>
        </w:rPr>
        <w:t xml:space="preserve">6 Simulation results for </w:t>
      </w:r>
      <w:r>
        <w:rPr>
          <w:rFonts w:ascii="Times New Roman" w:hAnsi="Times New Roman"/>
          <w:b/>
          <w:sz w:val="20"/>
          <w:szCs w:val="20"/>
        </w:rPr>
        <w:t>ranging</w:t>
      </w:r>
      <w:r>
        <w:rPr>
          <w:rFonts w:ascii="Times New Roman" w:hAnsi="Times New Roman"/>
          <w:sz w:val="20"/>
          <w:szCs w:val="20"/>
        </w:rPr>
        <w:t xml:space="preserve"> - </w:t>
      </w:r>
      <w:r>
        <w:rPr>
          <w:rFonts w:ascii="Times New Roman" w:hAnsi="Times New Roman"/>
          <w:b/>
          <w:sz w:val="20"/>
          <w:szCs w:val="20"/>
        </w:rPr>
        <w:t>distance</w:t>
      </w:r>
      <w:r>
        <w:rPr>
          <w:rFonts w:ascii="Times New Roman" w:hAnsi="Times New Roman"/>
          <w:sz w:val="20"/>
          <w:szCs w:val="20"/>
        </w:rPr>
        <w:t xml:space="preserve"> accuracy</w:t>
      </w:r>
    </w:p>
    <w:tbl>
      <w:tblPr>
        <w:tblW w:w="94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0"/>
        <w:gridCol w:w="821"/>
        <w:gridCol w:w="821"/>
        <w:gridCol w:w="821"/>
        <w:gridCol w:w="824"/>
        <w:gridCol w:w="1976"/>
        <w:gridCol w:w="1976"/>
      </w:tblGrid>
      <w:tr w:rsidR="005E7000">
        <w:trPr>
          <w:trHeight w:val="262"/>
          <w:jc w:val="center"/>
        </w:trPr>
        <w:tc>
          <w:tcPr>
            <w:tcW w:w="2260" w:type="dxa"/>
            <w:vAlign w:val="center"/>
          </w:tcPr>
          <w:p w:rsidR="005E7000" w:rsidRDefault="005E7000">
            <w:pPr>
              <w:pStyle w:val="TAH"/>
              <w:snapToGrid w:val="0"/>
              <w:rPr>
                <w:rFonts w:ascii="Times New Roman" w:hAnsi="Times New Roman"/>
                <w:b w:val="0"/>
                <w:sz w:val="20"/>
              </w:rPr>
            </w:pPr>
          </w:p>
        </w:tc>
        <w:tc>
          <w:tcPr>
            <w:tcW w:w="821"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50%</w:t>
            </w:r>
          </w:p>
        </w:tc>
        <w:tc>
          <w:tcPr>
            <w:tcW w:w="821"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67%</w:t>
            </w:r>
          </w:p>
        </w:tc>
        <w:tc>
          <w:tcPr>
            <w:tcW w:w="821"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80%</w:t>
            </w:r>
          </w:p>
        </w:tc>
        <w:tc>
          <w:tcPr>
            <w:tcW w:w="824"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90%</w:t>
            </w:r>
          </w:p>
        </w:tc>
        <w:tc>
          <w:tcPr>
            <w:tcW w:w="1976"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lang w:eastAsia="zh-CN"/>
              </w:rPr>
              <w:t xml:space="preserve">Whether meet the requirement </w:t>
            </w:r>
            <w:r>
              <w:rPr>
                <w:rFonts w:ascii="Times New Roman" w:hAnsi="Times New Roman" w:hint="eastAsia"/>
                <w:b w:val="0"/>
                <w:sz w:val="20"/>
                <w:lang w:val="en-US" w:eastAsia="zh-CN"/>
              </w:rPr>
              <w:t>of</w:t>
            </w:r>
            <w:r>
              <w:rPr>
                <w:rFonts w:ascii="Times New Roman" w:hAnsi="Times New Roman"/>
                <w:b w:val="0"/>
                <w:sz w:val="20"/>
                <w:lang w:eastAsia="zh-CN"/>
              </w:rPr>
              <w:t xml:space="preserve"> set A</w:t>
            </w:r>
          </w:p>
        </w:tc>
        <w:tc>
          <w:tcPr>
            <w:tcW w:w="1976"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lang w:eastAsia="zh-CN"/>
              </w:rPr>
              <w:t xml:space="preserve">Whether meet the requirement </w:t>
            </w:r>
            <w:r>
              <w:rPr>
                <w:rFonts w:ascii="Times New Roman" w:hAnsi="Times New Roman" w:hint="eastAsia"/>
                <w:b w:val="0"/>
                <w:sz w:val="20"/>
                <w:lang w:val="en-US" w:eastAsia="zh-CN"/>
              </w:rPr>
              <w:t>of</w:t>
            </w:r>
            <w:r>
              <w:rPr>
                <w:rFonts w:ascii="Times New Roman" w:hAnsi="Times New Roman"/>
                <w:b w:val="0"/>
                <w:sz w:val="20"/>
                <w:lang w:eastAsia="zh-CN"/>
              </w:rPr>
              <w:t xml:space="preserve"> set </w:t>
            </w:r>
            <w:r>
              <w:rPr>
                <w:rFonts w:ascii="Times New Roman" w:hAnsi="Times New Roman" w:hint="eastAsia"/>
                <w:b w:val="0"/>
                <w:sz w:val="20"/>
                <w:lang w:val="en-US" w:eastAsia="zh-CN"/>
              </w:rPr>
              <w:t>B</w:t>
            </w:r>
          </w:p>
        </w:tc>
      </w:tr>
      <w:tr w:rsidR="005E7000">
        <w:trPr>
          <w:trHeight w:val="523"/>
          <w:jc w:val="center"/>
        </w:trPr>
        <w:tc>
          <w:tcPr>
            <w:tcW w:w="2260" w:type="dxa"/>
            <w:vAlign w:val="center"/>
          </w:tcPr>
          <w:p w:rsidR="005E7000" w:rsidRDefault="00EE4A4D">
            <w:pPr>
              <w:pStyle w:val="TAH"/>
              <w:snapToGrid w:val="0"/>
              <w:rPr>
                <w:rFonts w:ascii="Times New Roman" w:hAnsi="Times New Roman"/>
                <w:b w:val="0"/>
                <w:sz w:val="20"/>
              </w:rPr>
            </w:pPr>
            <w:r>
              <w:rPr>
                <w:rFonts w:ascii="Times New Roman" w:hAnsi="Times New Roman" w:hint="eastAsia"/>
                <w:b w:val="0"/>
                <w:sz w:val="20"/>
                <w:lang w:val="en-US" w:eastAsia="zh-CN"/>
              </w:rPr>
              <w:t xml:space="preserve">e.g. </w:t>
            </w:r>
            <w:r>
              <w:rPr>
                <w:rFonts w:ascii="Times New Roman" w:hAnsi="Times New Roman"/>
                <w:b w:val="0"/>
                <w:sz w:val="20"/>
              </w:rPr>
              <w:t>Case #1, BW#, FR#, positioning method#,</w:t>
            </w:r>
          </w:p>
        </w:tc>
        <w:tc>
          <w:tcPr>
            <w:tcW w:w="821" w:type="dxa"/>
            <w:vAlign w:val="center"/>
          </w:tcPr>
          <w:p w:rsidR="005E7000" w:rsidRDefault="005E7000">
            <w:pPr>
              <w:pStyle w:val="TAH"/>
              <w:snapToGrid w:val="0"/>
              <w:rPr>
                <w:rFonts w:ascii="Times New Roman" w:hAnsi="Times New Roman"/>
                <w:b w:val="0"/>
                <w:sz w:val="20"/>
              </w:rPr>
            </w:pPr>
          </w:p>
        </w:tc>
        <w:tc>
          <w:tcPr>
            <w:tcW w:w="821" w:type="dxa"/>
            <w:vAlign w:val="center"/>
          </w:tcPr>
          <w:p w:rsidR="005E7000" w:rsidRDefault="005E7000">
            <w:pPr>
              <w:pStyle w:val="TAH"/>
              <w:snapToGrid w:val="0"/>
              <w:rPr>
                <w:rFonts w:ascii="Times New Roman" w:hAnsi="Times New Roman"/>
                <w:b w:val="0"/>
                <w:sz w:val="20"/>
              </w:rPr>
            </w:pPr>
          </w:p>
        </w:tc>
        <w:tc>
          <w:tcPr>
            <w:tcW w:w="821" w:type="dxa"/>
            <w:vAlign w:val="center"/>
          </w:tcPr>
          <w:p w:rsidR="005E7000" w:rsidRDefault="005E7000">
            <w:pPr>
              <w:pStyle w:val="TAH"/>
              <w:snapToGrid w:val="0"/>
              <w:rPr>
                <w:rFonts w:ascii="Times New Roman" w:hAnsi="Times New Roman"/>
                <w:b w:val="0"/>
                <w:sz w:val="20"/>
              </w:rPr>
            </w:pPr>
          </w:p>
        </w:tc>
        <w:tc>
          <w:tcPr>
            <w:tcW w:w="824" w:type="dxa"/>
            <w:vAlign w:val="center"/>
          </w:tcPr>
          <w:p w:rsidR="005E7000" w:rsidRDefault="005E7000">
            <w:pPr>
              <w:pStyle w:val="TAH"/>
              <w:snapToGrid w:val="0"/>
              <w:rPr>
                <w:rFonts w:ascii="Times New Roman" w:hAnsi="Times New Roman"/>
                <w:b w:val="0"/>
                <w:sz w:val="20"/>
              </w:rPr>
            </w:pPr>
          </w:p>
        </w:tc>
        <w:tc>
          <w:tcPr>
            <w:tcW w:w="1976" w:type="dxa"/>
            <w:vAlign w:val="center"/>
          </w:tcPr>
          <w:p w:rsidR="005E7000" w:rsidRDefault="00EE4A4D">
            <w:pPr>
              <w:pStyle w:val="TAH"/>
              <w:snapToGrid w:val="0"/>
              <w:rPr>
                <w:rFonts w:ascii="Times New Roman" w:hAnsi="Times New Roman"/>
                <w:b w:val="0"/>
                <w:sz w:val="20"/>
              </w:rPr>
            </w:pPr>
            <w:r>
              <w:rPr>
                <w:rFonts w:ascii="Times New Roman" w:hAnsi="Times New Roman" w:hint="eastAsia"/>
                <w:b w:val="0"/>
                <w:sz w:val="20"/>
              </w:rPr>
              <w:t>Y</w:t>
            </w:r>
            <w:r>
              <w:rPr>
                <w:rFonts w:ascii="Times New Roman" w:hAnsi="Times New Roman"/>
                <w:b w:val="0"/>
                <w:sz w:val="20"/>
              </w:rPr>
              <w:t>es?</w:t>
            </w:r>
          </w:p>
          <w:p w:rsidR="005E7000" w:rsidRDefault="00EE4A4D">
            <w:pPr>
              <w:pStyle w:val="TAH"/>
              <w:snapToGrid w:val="0"/>
              <w:rPr>
                <w:rFonts w:ascii="Times New Roman" w:hAnsi="Times New Roman"/>
                <w:b w:val="0"/>
                <w:sz w:val="20"/>
              </w:rPr>
            </w:pPr>
            <w:r>
              <w:rPr>
                <w:rFonts w:ascii="Times New Roman" w:hAnsi="Times New Roman"/>
                <w:b w:val="0"/>
                <w:sz w:val="20"/>
              </w:rPr>
              <w:t>If not, %-ile of UEs satisfying the target positioning accuracy</w:t>
            </w:r>
            <w:r>
              <w:rPr>
                <w:rFonts w:ascii="Times New Roman" w:hAnsi="Times New Roman" w:hint="eastAsia"/>
                <w:b w:val="0"/>
                <w:sz w:val="20"/>
                <w:lang w:val="en-US" w:eastAsia="zh-CN"/>
              </w:rPr>
              <w:t xml:space="preserve"> </w:t>
            </w:r>
            <w:r>
              <w:rPr>
                <w:rFonts w:ascii="Times New Roman" w:hAnsi="Times New Roman"/>
                <w:b w:val="0"/>
                <w:sz w:val="20"/>
              </w:rPr>
              <w:t>requirement</w:t>
            </w:r>
          </w:p>
        </w:tc>
        <w:tc>
          <w:tcPr>
            <w:tcW w:w="1976" w:type="dxa"/>
            <w:vAlign w:val="center"/>
          </w:tcPr>
          <w:p w:rsidR="005E7000" w:rsidRDefault="00EE4A4D">
            <w:pPr>
              <w:pStyle w:val="TAH"/>
              <w:snapToGrid w:val="0"/>
              <w:rPr>
                <w:rFonts w:ascii="Times New Roman" w:hAnsi="Times New Roman"/>
                <w:b w:val="0"/>
                <w:sz w:val="20"/>
              </w:rPr>
            </w:pPr>
            <w:r>
              <w:rPr>
                <w:rFonts w:ascii="Times New Roman" w:hAnsi="Times New Roman" w:hint="eastAsia"/>
                <w:b w:val="0"/>
                <w:sz w:val="20"/>
              </w:rPr>
              <w:t>Y</w:t>
            </w:r>
            <w:r>
              <w:rPr>
                <w:rFonts w:ascii="Times New Roman" w:hAnsi="Times New Roman"/>
                <w:b w:val="0"/>
                <w:sz w:val="20"/>
              </w:rPr>
              <w:t>es?</w:t>
            </w:r>
          </w:p>
          <w:p w:rsidR="005E7000" w:rsidRDefault="00EE4A4D">
            <w:pPr>
              <w:pStyle w:val="TAH"/>
              <w:snapToGrid w:val="0"/>
              <w:rPr>
                <w:rFonts w:ascii="Times New Roman" w:hAnsi="Times New Roman"/>
                <w:b w:val="0"/>
                <w:sz w:val="20"/>
              </w:rPr>
            </w:pPr>
            <w:r>
              <w:rPr>
                <w:rFonts w:ascii="Times New Roman" w:hAnsi="Times New Roman"/>
                <w:b w:val="0"/>
                <w:sz w:val="20"/>
              </w:rPr>
              <w:t>If not, %-ile of UEs satisfying the target positioning accuracy</w:t>
            </w:r>
            <w:r>
              <w:rPr>
                <w:rFonts w:ascii="Times New Roman" w:hAnsi="Times New Roman" w:hint="eastAsia"/>
                <w:b w:val="0"/>
                <w:sz w:val="20"/>
                <w:lang w:val="en-US" w:eastAsia="zh-CN"/>
              </w:rPr>
              <w:t xml:space="preserve"> </w:t>
            </w:r>
            <w:r>
              <w:rPr>
                <w:rFonts w:ascii="Times New Roman" w:hAnsi="Times New Roman"/>
                <w:b w:val="0"/>
                <w:sz w:val="20"/>
              </w:rPr>
              <w:t>requirement</w:t>
            </w:r>
          </w:p>
        </w:tc>
      </w:tr>
      <w:tr w:rsidR="005E7000">
        <w:trPr>
          <w:trHeight w:val="523"/>
          <w:jc w:val="center"/>
        </w:trPr>
        <w:tc>
          <w:tcPr>
            <w:tcW w:w="2260" w:type="dxa"/>
            <w:vAlign w:val="center"/>
          </w:tcPr>
          <w:p w:rsidR="005E7000" w:rsidRDefault="005E7000">
            <w:pPr>
              <w:pStyle w:val="TAC"/>
              <w:snapToGrid w:val="0"/>
              <w:rPr>
                <w:rFonts w:ascii="Times New Roman" w:hAnsi="Times New Roman"/>
                <w:sz w:val="20"/>
              </w:rPr>
            </w:pPr>
          </w:p>
        </w:tc>
        <w:tc>
          <w:tcPr>
            <w:tcW w:w="821" w:type="dxa"/>
            <w:vAlign w:val="center"/>
          </w:tcPr>
          <w:p w:rsidR="005E7000" w:rsidRDefault="005E7000">
            <w:pPr>
              <w:pStyle w:val="TAC"/>
              <w:snapToGrid w:val="0"/>
              <w:rPr>
                <w:rFonts w:ascii="Times New Roman" w:hAnsi="Times New Roman"/>
                <w:sz w:val="20"/>
              </w:rPr>
            </w:pPr>
          </w:p>
        </w:tc>
        <w:tc>
          <w:tcPr>
            <w:tcW w:w="821" w:type="dxa"/>
            <w:vAlign w:val="center"/>
          </w:tcPr>
          <w:p w:rsidR="005E7000" w:rsidRDefault="005E7000">
            <w:pPr>
              <w:pStyle w:val="TAC"/>
              <w:snapToGrid w:val="0"/>
              <w:rPr>
                <w:rFonts w:ascii="Times New Roman" w:hAnsi="Times New Roman"/>
                <w:sz w:val="20"/>
              </w:rPr>
            </w:pPr>
          </w:p>
        </w:tc>
        <w:tc>
          <w:tcPr>
            <w:tcW w:w="821" w:type="dxa"/>
            <w:vAlign w:val="center"/>
          </w:tcPr>
          <w:p w:rsidR="005E7000" w:rsidRDefault="005E7000">
            <w:pPr>
              <w:pStyle w:val="TAC"/>
              <w:snapToGrid w:val="0"/>
              <w:rPr>
                <w:rFonts w:ascii="Times New Roman" w:hAnsi="Times New Roman"/>
                <w:sz w:val="20"/>
              </w:rPr>
            </w:pPr>
          </w:p>
        </w:tc>
        <w:tc>
          <w:tcPr>
            <w:tcW w:w="824" w:type="dxa"/>
            <w:vAlign w:val="center"/>
          </w:tcPr>
          <w:p w:rsidR="005E7000" w:rsidRDefault="005E7000">
            <w:pPr>
              <w:pStyle w:val="TAC"/>
              <w:snapToGrid w:val="0"/>
              <w:rPr>
                <w:rFonts w:ascii="Times New Roman" w:hAnsi="Times New Roman"/>
                <w:sz w:val="20"/>
              </w:rPr>
            </w:pPr>
          </w:p>
        </w:tc>
        <w:tc>
          <w:tcPr>
            <w:tcW w:w="1976" w:type="dxa"/>
            <w:vAlign w:val="center"/>
          </w:tcPr>
          <w:p w:rsidR="005E7000" w:rsidRDefault="005E7000">
            <w:pPr>
              <w:pStyle w:val="TAC"/>
              <w:snapToGrid w:val="0"/>
              <w:rPr>
                <w:rFonts w:ascii="Times New Roman" w:hAnsi="Times New Roman"/>
                <w:sz w:val="20"/>
                <w:lang w:eastAsia="zh-CN"/>
              </w:rPr>
            </w:pPr>
          </w:p>
        </w:tc>
        <w:tc>
          <w:tcPr>
            <w:tcW w:w="1976" w:type="dxa"/>
            <w:vAlign w:val="center"/>
          </w:tcPr>
          <w:p w:rsidR="005E7000" w:rsidRDefault="005E7000">
            <w:pPr>
              <w:pStyle w:val="TAC"/>
              <w:snapToGrid w:val="0"/>
              <w:rPr>
                <w:rFonts w:ascii="Times New Roman" w:hAnsi="Times New Roman"/>
                <w:sz w:val="20"/>
                <w:lang w:eastAsia="zh-CN"/>
              </w:rPr>
            </w:pPr>
          </w:p>
        </w:tc>
      </w:tr>
    </w:tbl>
    <w:p w:rsidR="005E7000" w:rsidRDefault="005E7000"/>
    <w:p w:rsidR="005E7000" w:rsidRDefault="00EE4A4D">
      <w:pPr>
        <w:snapToGrid w:val="0"/>
        <w:spacing w:before="180" w:after="0" w:line="240" w:lineRule="auto"/>
        <w:jc w:val="center"/>
        <w:rPr>
          <w:rFonts w:ascii="Times New Roman" w:hAnsi="Times New Roman"/>
          <w:sz w:val="20"/>
          <w:szCs w:val="20"/>
        </w:rPr>
      </w:pPr>
      <w:r>
        <w:rPr>
          <w:rFonts w:ascii="Times New Roman" w:hAnsi="Times New Roman"/>
          <w:sz w:val="20"/>
          <w:szCs w:val="20"/>
        </w:rPr>
        <w:t>Table 6.1</w:t>
      </w:r>
      <w:r>
        <w:rPr>
          <w:rFonts w:ascii="Times New Roman" w:hAnsi="Times New Roman" w:hint="eastAsia"/>
          <w:sz w:val="20"/>
          <w:szCs w:val="20"/>
        </w:rPr>
        <w:t>.</w:t>
      </w:r>
      <w:r>
        <w:rPr>
          <w:rFonts w:ascii="Times New Roman" w:hAnsi="Times New Roman"/>
          <w:sz w:val="20"/>
          <w:szCs w:val="20"/>
        </w:rPr>
        <w:t xml:space="preserve">7 Simulation results for </w:t>
      </w:r>
      <w:r>
        <w:rPr>
          <w:rFonts w:ascii="Times New Roman" w:hAnsi="Times New Roman"/>
          <w:b/>
          <w:sz w:val="20"/>
          <w:szCs w:val="20"/>
        </w:rPr>
        <w:t>ranging</w:t>
      </w:r>
      <w:r>
        <w:rPr>
          <w:rFonts w:ascii="Times New Roman" w:hAnsi="Times New Roman"/>
          <w:sz w:val="20"/>
          <w:szCs w:val="20"/>
        </w:rPr>
        <w:t xml:space="preserve"> positioning - </w:t>
      </w:r>
      <w:r>
        <w:rPr>
          <w:rFonts w:ascii="Times New Roman" w:hAnsi="Times New Roman"/>
          <w:b/>
          <w:sz w:val="20"/>
          <w:szCs w:val="20"/>
        </w:rPr>
        <w:t>angle</w:t>
      </w:r>
      <w:r>
        <w:rPr>
          <w:rFonts w:ascii="Times New Roman" w:hAnsi="Times New Roman"/>
          <w:sz w:val="20"/>
          <w:szCs w:val="20"/>
        </w:rPr>
        <w:t xml:space="preserve"> accuracy</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850"/>
        <w:gridCol w:w="992"/>
        <w:gridCol w:w="993"/>
        <w:gridCol w:w="1134"/>
        <w:gridCol w:w="2692"/>
      </w:tblGrid>
      <w:tr w:rsidR="005E7000">
        <w:trPr>
          <w:trHeight w:val="262"/>
          <w:jc w:val="center"/>
        </w:trPr>
        <w:tc>
          <w:tcPr>
            <w:tcW w:w="2689" w:type="dxa"/>
          </w:tcPr>
          <w:p w:rsidR="005E7000" w:rsidRDefault="005E7000">
            <w:pPr>
              <w:pStyle w:val="TAH"/>
              <w:snapToGrid w:val="0"/>
              <w:rPr>
                <w:rFonts w:ascii="Times New Roman" w:hAnsi="Times New Roman"/>
                <w:b w:val="0"/>
                <w:sz w:val="20"/>
              </w:rPr>
            </w:pPr>
          </w:p>
        </w:tc>
        <w:tc>
          <w:tcPr>
            <w:tcW w:w="850"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50%</w:t>
            </w:r>
          </w:p>
        </w:tc>
        <w:tc>
          <w:tcPr>
            <w:tcW w:w="992"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67%</w:t>
            </w:r>
          </w:p>
        </w:tc>
        <w:tc>
          <w:tcPr>
            <w:tcW w:w="993"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80%</w:t>
            </w:r>
          </w:p>
        </w:tc>
        <w:tc>
          <w:tcPr>
            <w:tcW w:w="1134"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90%</w:t>
            </w:r>
          </w:p>
        </w:tc>
        <w:tc>
          <w:tcPr>
            <w:tcW w:w="2692" w:type="dxa"/>
          </w:tcPr>
          <w:p w:rsidR="005E7000" w:rsidRDefault="00EE4A4D">
            <w:pPr>
              <w:pStyle w:val="TAH"/>
              <w:snapToGrid w:val="0"/>
              <w:rPr>
                <w:rFonts w:ascii="Times New Roman" w:hAnsi="Times New Roman"/>
                <w:b w:val="0"/>
                <w:sz w:val="20"/>
              </w:rPr>
            </w:pPr>
            <w:r>
              <w:rPr>
                <w:rFonts w:ascii="Times New Roman" w:hAnsi="Times New Roman" w:hint="eastAsia"/>
                <w:b w:val="0"/>
                <w:sz w:val="20"/>
              </w:rPr>
              <w:t>W</w:t>
            </w:r>
            <w:r>
              <w:rPr>
                <w:rFonts w:ascii="Times New Roman" w:hAnsi="Times New Roman"/>
                <w:b w:val="0"/>
                <w:sz w:val="20"/>
              </w:rPr>
              <w:t>hether meet the requirement</w:t>
            </w:r>
          </w:p>
        </w:tc>
      </w:tr>
      <w:tr w:rsidR="005E7000">
        <w:trPr>
          <w:trHeight w:val="523"/>
          <w:jc w:val="center"/>
        </w:trPr>
        <w:tc>
          <w:tcPr>
            <w:tcW w:w="2689" w:type="dxa"/>
          </w:tcPr>
          <w:p w:rsidR="005E7000" w:rsidRDefault="00EE4A4D">
            <w:pPr>
              <w:pStyle w:val="TAH"/>
              <w:snapToGrid w:val="0"/>
              <w:rPr>
                <w:rFonts w:ascii="Times New Roman" w:hAnsi="Times New Roman"/>
                <w:b w:val="0"/>
                <w:sz w:val="20"/>
              </w:rPr>
            </w:pPr>
            <w:r>
              <w:rPr>
                <w:rFonts w:ascii="Times New Roman" w:hAnsi="Times New Roman" w:hint="eastAsia"/>
                <w:b w:val="0"/>
                <w:sz w:val="20"/>
                <w:lang w:val="en-US" w:eastAsia="zh-CN"/>
              </w:rPr>
              <w:t xml:space="preserve">e.g. </w:t>
            </w:r>
            <w:r>
              <w:rPr>
                <w:rFonts w:ascii="Times New Roman" w:hAnsi="Times New Roman"/>
                <w:b w:val="0"/>
                <w:sz w:val="20"/>
              </w:rPr>
              <w:t xml:space="preserve">Case #, BW#, FR#, positioning method#,   </w:t>
            </w:r>
          </w:p>
        </w:tc>
        <w:tc>
          <w:tcPr>
            <w:tcW w:w="850" w:type="dxa"/>
          </w:tcPr>
          <w:p w:rsidR="005E7000" w:rsidRDefault="005E7000">
            <w:pPr>
              <w:pStyle w:val="TAH"/>
              <w:snapToGrid w:val="0"/>
              <w:rPr>
                <w:rFonts w:ascii="Times New Roman" w:hAnsi="Times New Roman"/>
                <w:b w:val="0"/>
                <w:sz w:val="20"/>
              </w:rPr>
            </w:pPr>
          </w:p>
        </w:tc>
        <w:tc>
          <w:tcPr>
            <w:tcW w:w="992" w:type="dxa"/>
          </w:tcPr>
          <w:p w:rsidR="005E7000" w:rsidRDefault="005E7000">
            <w:pPr>
              <w:pStyle w:val="TAH"/>
              <w:snapToGrid w:val="0"/>
              <w:rPr>
                <w:rFonts w:ascii="Times New Roman" w:hAnsi="Times New Roman"/>
                <w:b w:val="0"/>
                <w:sz w:val="20"/>
              </w:rPr>
            </w:pPr>
          </w:p>
        </w:tc>
        <w:tc>
          <w:tcPr>
            <w:tcW w:w="993" w:type="dxa"/>
          </w:tcPr>
          <w:p w:rsidR="005E7000" w:rsidRDefault="005E7000">
            <w:pPr>
              <w:pStyle w:val="TAH"/>
              <w:snapToGrid w:val="0"/>
              <w:rPr>
                <w:rFonts w:ascii="Times New Roman" w:hAnsi="Times New Roman"/>
                <w:b w:val="0"/>
                <w:sz w:val="20"/>
              </w:rPr>
            </w:pPr>
          </w:p>
        </w:tc>
        <w:tc>
          <w:tcPr>
            <w:tcW w:w="1134" w:type="dxa"/>
          </w:tcPr>
          <w:p w:rsidR="005E7000" w:rsidRDefault="005E7000">
            <w:pPr>
              <w:pStyle w:val="TAH"/>
              <w:snapToGrid w:val="0"/>
              <w:rPr>
                <w:rFonts w:ascii="Times New Roman" w:hAnsi="Times New Roman"/>
                <w:b w:val="0"/>
                <w:sz w:val="20"/>
              </w:rPr>
            </w:pPr>
          </w:p>
        </w:tc>
        <w:tc>
          <w:tcPr>
            <w:tcW w:w="2692" w:type="dxa"/>
          </w:tcPr>
          <w:p w:rsidR="005E7000" w:rsidRDefault="00EE4A4D">
            <w:pPr>
              <w:pStyle w:val="TAH"/>
              <w:snapToGrid w:val="0"/>
              <w:rPr>
                <w:rFonts w:ascii="Times New Roman" w:hAnsi="Times New Roman"/>
                <w:b w:val="0"/>
                <w:sz w:val="20"/>
              </w:rPr>
            </w:pPr>
            <w:r>
              <w:rPr>
                <w:rFonts w:ascii="Times New Roman" w:hAnsi="Times New Roman" w:hint="eastAsia"/>
                <w:b w:val="0"/>
                <w:sz w:val="20"/>
              </w:rPr>
              <w:t>Y</w:t>
            </w:r>
            <w:r>
              <w:rPr>
                <w:rFonts w:ascii="Times New Roman" w:hAnsi="Times New Roman"/>
                <w:b w:val="0"/>
                <w:sz w:val="20"/>
              </w:rPr>
              <w:t>es?</w:t>
            </w:r>
          </w:p>
          <w:p w:rsidR="005E7000" w:rsidRDefault="00EE4A4D">
            <w:pPr>
              <w:pStyle w:val="TAH"/>
              <w:snapToGrid w:val="0"/>
              <w:rPr>
                <w:rFonts w:ascii="Times New Roman" w:hAnsi="Times New Roman"/>
                <w:b w:val="0"/>
                <w:sz w:val="20"/>
              </w:rPr>
            </w:pPr>
            <w:r>
              <w:rPr>
                <w:rFonts w:ascii="Times New Roman" w:hAnsi="Times New Roman"/>
                <w:b w:val="0"/>
                <w:sz w:val="20"/>
              </w:rPr>
              <w:t>If not, %-ile of UEs satisfying the target positioning accuracy for a requirement set</w:t>
            </w:r>
          </w:p>
        </w:tc>
      </w:tr>
      <w:tr w:rsidR="005E7000">
        <w:trPr>
          <w:trHeight w:val="523"/>
          <w:jc w:val="center"/>
        </w:trPr>
        <w:tc>
          <w:tcPr>
            <w:tcW w:w="2689" w:type="dxa"/>
          </w:tcPr>
          <w:p w:rsidR="005E7000" w:rsidRDefault="005E7000">
            <w:pPr>
              <w:pStyle w:val="TAC"/>
              <w:snapToGrid w:val="0"/>
              <w:rPr>
                <w:rFonts w:ascii="Times New Roman" w:hAnsi="Times New Roman"/>
                <w:sz w:val="20"/>
              </w:rPr>
            </w:pPr>
          </w:p>
        </w:tc>
        <w:tc>
          <w:tcPr>
            <w:tcW w:w="850" w:type="dxa"/>
          </w:tcPr>
          <w:p w:rsidR="005E7000" w:rsidRDefault="005E7000">
            <w:pPr>
              <w:pStyle w:val="TAC"/>
              <w:snapToGrid w:val="0"/>
              <w:rPr>
                <w:rFonts w:ascii="Times New Roman" w:hAnsi="Times New Roman"/>
                <w:sz w:val="20"/>
              </w:rPr>
            </w:pPr>
          </w:p>
        </w:tc>
        <w:tc>
          <w:tcPr>
            <w:tcW w:w="992" w:type="dxa"/>
          </w:tcPr>
          <w:p w:rsidR="005E7000" w:rsidRDefault="005E7000">
            <w:pPr>
              <w:pStyle w:val="TAC"/>
              <w:snapToGrid w:val="0"/>
              <w:rPr>
                <w:rFonts w:ascii="Times New Roman" w:hAnsi="Times New Roman"/>
                <w:sz w:val="20"/>
              </w:rPr>
            </w:pPr>
          </w:p>
        </w:tc>
        <w:tc>
          <w:tcPr>
            <w:tcW w:w="993" w:type="dxa"/>
          </w:tcPr>
          <w:p w:rsidR="005E7000" w:rsidRDefault="005E7000">
            <w:pPr>
              <w:pStyle w:val="TAC"/>
              <w:snapToGrid w:val="0"/>
              <w:rPr>
                <w:rFonts w:ascii="Times New Roman" w:hAnsi="Times New Roman"/>
                <w:sz w:val="20"/>
              </w:rPr>
            </w:pPr>
          </w:p>
        </w:tc>
        <w:tc>
          <w:tcPr>
            <w:tcW w:w="1134" w:type="dxa"/>
          </w:tcPr>
          <w:p w:rsidR="005E7000" w:rsidRDefault="005E7000">
            <w:pPr>
              <w:pStyle w:val="TAC"/>
              <w:snapToGrid w:val="0"/>
              <w:rPr>
                <w:rFonts w:ascii="Times New Roman" w:hAnsi="Times New Roman"/>
                <w:sz w:val="20"/>
              </w:rPr>
            </w:pPr>
          </w:p>
        </w:tc>
        <w:tc>
          <w:tcPr>
            <w:tcW w:w="2692" w:type="dxa"/>
          </w:tcPr>
          <w:p w:rsidR="005E7000" w:rsidRDefault="005E7000">
            <w:pPr>
              <w:pStyle w:val="TAC"/>
              <w:snapToGrid w:val="0"/>
              <w:rPr>
                <w:rFonts w:ascii="Times New Roman" w:hAnsi="Times New Roman"/>
                <w:sz w:val="20"/>
                <w:lang w:eastAsia="zh-CN"/>
              </w:rPr>
            </w:pPr>
          </w:p>
        </w:tc>
      </w:tr>
    </w:tbl>
    <w:p w:rsidR="005E7000" w:rsidRDefault="005E7000">
      <w:pPr>
        <w:snapToGrid w:val="0"/>
        <w:spacing w:before="180" w:after="0" w:line="240" w:lineRule="auto"/>
        <w:jc w:val="center"/>
        <w:rPr>
          <w:rFonts w:ascii="Times New Roman" w:hAnsi="Times New Roman"/>
          <w:sz w:val="20"/>
          <w:szCs w:val="20"/>
        </w:rPr>
      </w:pPr>
    </w:p>
    <w:p w:rsidR="005E7000" w:rsidRDefault="005E7000"/>
    <w:p w:rsidR="005E7000" w:rsidRDefault="00EE4A4D">
      <w:pPr>
        <w:pStyle w:val="af7"/>
        <w:widowControl w:val="0"/>
        <w:numPr>
          <w:ilvl w:val="1"/>
          <w:numId w:val="1"/>
        </w:numPr>
        <w:snapToGrid w:val="0"/>
        <w:spacing w:beforeLines="50" w:before="180" w:afterLines="50" w:line="240" w:lineRule="auto"/>
        <w:jc w:val="both"/>
        <w:outlineLvl w:val="1"/>
        <w:rPr>
          <w:b/>
          <w:bCs/>
          <w:kern w:val="2"/>
          <w:sz w:val="24"/>
          <w:szCs w:val="24"/>
        </w:rPr>
      </w:pPr>
      <w:r>
        <w:rPr>
          <w:b/>
          <w:bCs/>
          <w:kern w:val="2"/>
          <w:sz w:val="24"/>
          <w:szCs w:val="24"/>
        </w:rPr>
        <w:t>Urban grid scenario for V2X use case</w:t>
      </w:r>
    </w:p>
    <w:p w:rsidR="005E7000" w:rsidRDefault="00EE4A4D">
      <w:pPr>
        <w:snapToGrid w:val="0"/>
        <w:spacing w:after="0"/>
        <w:jc w:val="center"/>
        <w:rPr>
          <w:rFonts w:ascii="Times New Roman" w:eastAsia="宋体" w:hAnsi="Times New Roman"/>
          <w:kern w:val="2"/>
          <w:sz w:val="20"/>
          <w:szCs w:val="20"/>
        </w:rPr>
      </w:pPr>
      <w:r>
        <w:rPr>
          <w:rFonts w:ascii="Times New Roman" w:eastAsia="宋体" w:hAnsi="Times New Roman"/>
          <w:kern w:val="2"/>
          <w:sz w:val="20"/>
          <w:szCs w:val="20"/>
        </w:rPr>
        <w:t>Table 6.2</w:t>
      </w:r>
      <w:r>
        <w:rPr>
          <w:rFonts w:ascii="Times New Roman" w:eastAsia="宋体" w:hAnsi="Times New Roman" w:hint="eastAsia"/>
          <w:kern w:val="2"/>
          <w:sz w:val="20"/>
          <w:szCs w:val="20"/>
        </w:rPr>
        <w:t>.</w:t>
      </w:r>
      <w:r>
        <w:rPr>
          <w:rFonts w:ascii="Times New Roman" w:eastAsia="宋体" w:hAnsi="Times New Roman"/>
          <w:kern w:val="2"/>
          <w:sz w:val="20"/>
          <w:szCs w:val="20"/>
        </w:rPr>
        <w:t>1 Assumptions for urban grid if they are different from or not specified in the agreements</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4"/>
        <w:gridCol w:w="5432"/>
      </w:tblGrid>
      <w:tr w:rsidR="005E7000">
        <w:tc>
          <w:tcPr>
            <w:tcW w:w="3924" w:type="dxa"/>
            <w:tcBorders>
              <w:top w:val="single" w:sz="4" w:space="0" w:color="auto"/>
              <w:left w:val="single" w:sz="4" w:space="0" w:color="auto"/>
              <w:bottom w:val="single" w:sz="4" w:space="0" w:color="auto"/>
              <w:right w:val="single" w:sz="4" w:space="0" w:color="auto"/>
            </w:tcBorders>
            <w:vAlign w:val="center"/>
          </w:tcPr>
          <w:p w:rsidR="005E7000" w:rsidRDefault="00EE4A4D">
            <w:pPr>
              <w:keepNext/>
              <w:keepLines/>
              <w:snapToGrid w:val="0"/>
              <w:spacing w:after="0" w:line="240" w:lineRule="auto"/>
              <w:rPr>
                <w:rFonts w:ascii="Times New Roman" w:hAnsi="Times New Roman"/>
                <w:sz w:val="20"/>
                <w:szCs w:val="20"/>
              </w:rPr>
            </w:pPr>
            <w:r>
              <w:rPr>
                <w:rFonts w:ascii="Times New Roman" w:hAnsi="Times New Roman" w:hint="eastAsia"/>
                <w:sz w:val="20"/>
                <w:szCs w:val="20"/>
              </w:rPr>
              <w:lastRenderedPageBreak/>
              <w:t xml:space="preserve">e.g. </w:t>
            </w:r>
            <w:r>
              <w:rPr>
                <w:rFonts w:ascii="Times New Roman" w:hAnsi="Times New Roman"/>
                <w:sz w:val="20"/>
                <w:szCs w:val="20"/>
              </w:rPr>
              <w:t xml:space="preserve">UE </w:t>
            </w:r>
            <w:r>
              <w:rPr>
                <w:rFonts w:ascii="Times New Roman" w:hAnsi="Times New Roman" w:hint="eastAsia"/>
                <w:sz w:val="20"/>
                <w:szCs w:val="20"/>
              </w:rPr>
              <w:t>A</w:t>
            </w:r>
            <w:r>
              <w:rPr>
                <w:rFonts w:ascii="Times New Roman" w:hAnsi="Times New Roman"/>
                <w:sz w:val="20"/>
                <w:szCs w:val="20"/>
              </w:rPr>
              <w:t>ntenna model</w:t>
            </w:r>
          </w:p>
        </w:tc>
        <w:tc>
          <w:tcPr>
            <w:tcW w:w="5432" w:type="dxa"/>
            <w:tcBorders>
              <w:top w:val="single" w:sz="4" w:space="0" w:color="auto"/>
              <w:left w:val="nil"/>
              <w:bottom w:val="single" w:sz="4" w:space="0" w:color="auto"/>
              <w:right w:val="single" w:sz="4" w:space="0" w:color="auto"/>
            </w:tcBorders>
            <w:vAlign w:val="center"/>
          </w:tcPr>
          <w:p w:rsidR="005E7000" w:rsidRDefault="005E7000">
            <w:pPr>
              <w:keepNext/>
              <w:keepLines/>
              <w:snapToGrid w:val="0"/>
              <w:spacing w:after="0" w:line="240" w:lineRule="auto"/>
              <w:rPr>
                <w:rFonts w:ascii="Times New Roman" w:hAnsi="Times New Roman"/>
                <w:sz w:val="20"/>
                <w:szCs w:val="20"/>
              </w:rPr>
            </w:pPr>
          </w:p>
        </w:tc>
      </w:tr>
      <w:tr w:rsidR="005E7000">
        <w:tc>
          <w:tcPr>
            <w:tcW w:w="3924" w:type="dxa"/>
            <w:tcBorders>
              <w:top w:val="single" w:sz="4" w:space="0" w:color="auto"/>
              <w:left w:val="single" w:sz="4" w:space="0" w:color="auto"/>
              <w:bottom w:val="single" w:sz="4" w:space="0" w:color="auto"/>
              <w:right w:val="single" w:sz="4" w:space="0" w:color="auto"/>
            </w:tcBorders>
            <w:vAlign w:val="center"/>
          </w:tcPr>
          <w:p w:rsidR="005E7000" w:rsidRDefault="00EE4A4D">
            <w:pPr>
              <w:keepNext/>
              <w:keepLines/>
              <w:snapToGrid w:val="0"/>
              <w:spacing w:after="0" w:line="240" w:lineRule="auto"/>
              <w:rPr>
                <w:rFonts w:ascii="Times New Roman" w:hAnsi="Times New Roman"/>
                <w:sz w:val="20"/>
                <w:szCs w:val="20"/>
              </w:rPr>
            </w:pPr>
            <w:r>
              <w:rPr>
                <w:rFonts w:ascii="Times New Roman" w:hAnsi="Times New Roman" w:hint="eastAsia"/>
                <w:sz w:val="20"/>
                <w:szCs w:val="20"/>
              </w:rPr>
              <w:t xml:space="preserve">e.g. </w:t>
            </w:r>
            <w:r>
              <w:rPr>
                <w:rFonts w:ascii="Times New Roman" w:hAnsi="Times New Roman"/>
                <w:sz w:val="20"/>
                <w:szCs w:val="20"/>
              </w:rPr>
              <w:t>BS/RSU deployment for absolute</w:t>
            </w:r>
            <w:r>
              <w:rPr>
                <w:rFonts w:ascii="Times New Roman" w:hAnsi="Times New Roman" w:hint="eastAsia"/>
                <w:sz w:val="20"/>
                <w:szCs w:val="20"/>
              </w:rPr>
              <w:t xml:space="preserve"> </w:t>
            </w:r>
            <w:r>
              <w:rPr>
                <w:rFonts w:ascii="Times New Roman" w:hAnsi="Times New Roman"/>
                <w:sz w:val="20"/>
                <w:szCs w:val="20"/>
              </w:rPr>
              <w:t>positioning</w:t>
            </w:r>
          </w:p>
        </w:tc>
        <w:tc>
          <w:tcPr>
            <w:tcW w:w="5432" w:type="dxa"/>
            <w:tcBorders>
              <w:top w:val="single" w:sz="4" w:space="0" w:color="auto"/>
              <w:left w:val="nil"/>
              <w:bottom w:val="single" w:sz="4" w:space="0" w:color="auto"/>
              <w:right w:val="single" w:sz="4" w:space="0" w:color="auto"/>
            </w:tcBorders>
            <w:vAlign w:val="center"/>
          </w:tcPr>
          <w:p w:rsidR="005E7000" w:rsidRDefault="005E7000">
            <w:pPr>
              <w:pStyle w:val="3GPPAgreements"/>
              <w:numPr>
                <w:ilvl w:val="0"/>
                <w:numId w:val="0"/>
              </w:numPr>
              <w:suppressAutoHyphens/>
              <w:snapToGrid w:val="0"/>
              <w:spacing w:before="0" w:after="0" w:line="240" w:lineRule="auto"/>
              <w:ind w:left="284"/>
              <w:rPr>
                <w:rFonts w:ascii="Times New Roman" w:hAnsi="Times New Roman"/>
                <w:sz w:val="20"/>
                <w:szCs w:val="20"/>
              </w:rPr>
            </w:pPr>
          </w:p>
        </w:tc>
      </w:tr>
      <w:tr w:rsidR="005E7000">
        <w:tc>
          <w:tcPr>
            <w:tcW w:w="3924" w:type="dxa"/>
            <w:tcBorders>
              <w:top w:val="single" w:sz="4" w:space="0" w:color="auto"/>
              <w:left w:val="single" w:sz="4" w:space="0" w:color="auto"/>
              <w:bottom w:val="single" w:sz="4" w:space="0" w:color="auto"/>
              <w:right w:val="single" w:sz="4" w:space="0" w:color="auto"/>
            </w:tcBorders>
            <w:vAlign w:val="center"/>
          </w:tcPr>
          <w:p w:rsidR="005E7000" w:rsidRDefault="00EE4A4D">
            <w:pPr>
              <w:keepNext/>
              <w:keepLines/>
              <w:snapToGrid w:val="0"/>
              <w:spacing w:after="0" w:line="240" w:lineRule="auto"/>
              <w:rPr>
                <w:rFonts w:ascii="Times New Roman" w:hAnsi="Times New Roman"/>
                <w:sz w:val="20"/>
                <w:szCs w:val="20"/>
              </w:rPr>
            </w:pPr>
            <w:r>
              <w:rPr>
                <w:rFonts w:ascii="Times New Roman" w:hAnsi="Times New Roman" w:hint="eastAsia"/>
                <w:sz w:val="20"/>
                <w:szCs w:val="20"/>
              </w:rPr>
              <w:t xml:space="preserve">e.g. </w:t>
            </w:r>
            <w:r>
              <w:rPr>
                <w:rFonts w:ascii="Times New Roman" w:hAnsi="Times New Roman"/>
                <w:sz w:val="20"/>
                <w:szCs w:val="20"/>
              </w:rPr>
              <w:t xml:space="preserve">BS/RSU deployment for relative positioning/ranging </w:t>
            </w:r>
          </w:p>
        </w:tc>
        <w:tc>
          <w:tcPr>
            <w:tcW w:w="5432" w:type="dxa"/>
            <w:tcBorders>
              <w:top w:val="single" w:sz="4" w:space="0" w:color="auto"/>
              <w:left w:val="nil"/>
              <w:bottom w:val="single" w:sz="4" w:space="0" w:color="auto"/>
              <w:right w:val="single" w:sz="4" w:space="0" w:color="auto"/>
            </w:tcBorders>
            <w:vAlign w:val="center"/>
          </w:tcPr>
          <w:p w:rsidR="005E7000" w:rsidRDefault="005E7000">
            <w:pPr>
              <w:pStyle w:val="3GPPAgreements"/>
              <w:numPr>
                <w:ilvl w:val="0"/>
                <w:numId w:val="0"/>
              </w:numPr>
              <w:suppressAutoHyphens/>
              <w:snapToGrid w:val="0"/>
              <w:spacing w:before="0" w:after="0" w:line="240" w:lineRule="auto"/>
              <w:ind w:left="284"/>
              <w:rPr>
                <w:rFonts w:ascii="Times New Roman" w:hAnsi="Times New Roman"/>
                <w:sz w:val="20"/>
                <w:szCs w:val="20"/>
              </w:rPr>
            </w:pPr>
          </w:p>
        </w:tc>
      </w:tr>
      <w:tr w:rsidR="005E7000">
        <w:tc>
          <w:tcPr>
            <w:tcW w:w="3924" w:type="dxa"/>
            <w:tcBorders>
              <w:top w:val="single" w:sz="4" w:space="0" w:color="auto"/>
              <w:left w:val="single" w:sz="4" w:space="0" w:color="auto"/>
              <w:bottom w:val="single" w:sz="4" w:space="0" w:color="auto"/>
              <w:right w:val="single" w:sz="4" w:space="0" w:color="auto"/>
            </w:tcBorders>
            <w:vAlign w:val="center"/>
          </w:tcPr>
          <w:p w:rsidR="005E7000" w:rsidRDefault="00EE4A4D">
            <w:pPr>
              <w:keepNext/>
              <w:keepLines/>
              <w:snapToGrid w:val="0"/>
              <w:spacing w:after="0" w:line="240" w:lineRule="auto"/>
              <w:rPr>
                <w:rFonts w:ascii="Times New Roman" w:hAnsi="Times New Roman"/>
                <w:sz w:val="20"/>
                <w:szCs w:val="20"/>
                <w:lang w:val="en-GB"/>
              </w:rPr>
            </w:pPr>
            <w:r>
              <w:rPr>
                <w:rFonts w:ascii="Times New Roman" w:hAnsi="Times New Roman"/>
                <w:sz w:val="20"/>
                <w:szCs w:val="20"/>
                <w:lang w:val="en-GB"/>
              </w:rPr>
              <w:t>…</w:t>
            </w:r>
          </w:p>
        </w:tc>
        <w:tc>
          <w:tcPr>
            <w:tcW w:w="5432" w:type="dxa"/>
            <w:tcBorders>
              <w:top w:val="single" w:sz="4" w:space="0" w:color="auto"/>
              <w:left w:val="nil"/>
              <w:bottom w:val="single" w:sz="4" w:space="0" w:color="auto"/>
              <w:right w:val="single" w:sz="4" w:space="0" w:color="auto"/>
            </w:tcBorders>
            <w:vAlign w:val="center"/>
          </w:tcPr>
          <w:p w:rsidR="005E7000" w:rsidRDefault="005E7000">
            <w:pPr>
              <w:pStyle w:val="3GPPAgreements"/>
              <w:numPr>
                <w:ilvl w:val="0"/>
                <w:numId w:val="0"/>
              </w:numPr>
              <w:suppressAutoHyphens/>
              <w:snapToGrid w:val="0"/>
              <w:spacing w:before="0" w:after="0" w:line="240" w:lineRule="auto"/>
              <w:ind w:left="284"/>
              <w:rPr>
                <w:rFonts w:ascii="Times New Roman" w:hAnsi="Times New Roman"/>
                <w:sz w:val="20"/>
                <w:szCs w:val="20"/>
              </w:rPr>
            </w:pPr>
          </w:p>
        </w:tc>
      </w:tr>
    </w:tbl>
    <w:p w:rsidR="005E7000" w:rsidRDefault="005E7000"/>
    <w:p w:rsidR="005E7000" w:rsidRDefault="00EE4A4D">
      <w:pPr>
        <w:snapToGrid w:val="0"/>
        <w:spacing w:before="180" w:after="0" w:line="240" w:lineRule="auto"/>
        <w:jc w:val="center"/>
        <w:rPr>
          <w:rFonts w:ascii="Times New Roman" w:hAnsi="Times New Roman"/>
          <w:sz w:val="20"/>
          <w:szCs w:val="20"/>
        </w:rPr>
      </w:pPr>
      <w:r>
        <w:rPr>
          <w:rFonts w:ascii="Times New Roman" w:hAnsi="Times New Roman"/>
          <w:sz w:val="20"/>
          <w:szCs w:val="20"/>
        </w:rPr>
        <w:t>Table 6.2</w:t>
      </w:r>
      <w:r>
        <w:rPr>
          <w:rFonts w:ascii="Times New Roman" w:hAnsi="Times New Roman" w:hint="eastAsia"/>
          <w:sz w:val="20"/>
          <w:szCs w:val="20"/>
        </w:rPr>
        <w:t>.</w:t>
      </w:r>
      <w:r>
        <w:rPr>
          <w:rFonts w:ascii="Times New Roman" w:hAnsi="Times New Roman"/>
          <w:sz w:val="20"/>
          <w:szCs w:val="20"/>
        </w:rPr>
        <w:t xml:space="preserve">2 Simulation results for </w:t>
      </w:r>
      <w:r>
        <w:rPr>
          <w:rFonts w:ascii="Times New Roman" w:hAnsi="Times New Roman"/>
          <w:b/>
          <w:sz w:val="20"/>
          <w:szCs w:val="20"/>
        </w:rPr>
        <w:t>absolute</w:t>
      </w:r>
      <w:r>
        <w:rPr>
          <w:rFonts w:ascii="Times New Roman" w:hAnsi="Times New Roman"/>
          <w:sz w:val="20"/>
          <w:szCs w:val="20"/>
        </w:rPr>
        <w:t xml:space="preserve"> positioning - </w:t>
      </w:r>
      <w:r>
        <w:rPr>
          <w:rFonts w:ascii="Times New Roman" w:hAnsi="Times New Roman"/>
          <w:b/>
          <w:sz w:val="20"/>
          <w:szCs w:val="20"/>
        </w:rPr>
        <w:t>horizontal</w:t>
      </w:r>
      <w:r>
        <w:rPr>
          <w:rFonts w:ascii="Times New Roman" w:hAnsi="Times New Roman"/>
          <w:sz w:val="20"/>
          <w:szCs w:val="20"/>
        </w:rPr>
        <w:t xml:space="preserve"> accuracy</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28"/>
        <w:gridCol w:w="819"/>
        <w:gridCol w:w="819"/>
        <w:gridCol w:w="819"/>
        <w:gridCol w:w="820"/>
        <w:gridCol w:w="1965"/>
        <w:gridCol w:w="1965"/>
      </w:tblGrid>
      <w:tr w:rsidR="005E7000">
        <w:trPr>
          <w:trHeight w:val="262"/>
          <w:jc w:val="center"/>
        </w:trPr>
        <w:tc>
          <w:tcPr>
            <w:tcW w:w="2228" w:type="dxa"/>
            <w:vAlign w:val="center"/>
          </w:tcPr>
          <w:p w:rsidR="005E7000" w:rsidRDefault="005E7000">
            <w:pPr>
              <w:pStyle w:val="TAH"/>
              <w:snapToGrid w:val="0"/>
              <w:rPr>
                <w:rFonts w:ascii="Times New Roman" w:hAnsi="Times New Roman"/>
                <w:b w:val="0"/>
                <w:sz w:val="20"/>
              </w:rPr>
            </w:pPr>
          </w:p>
        </w:tc>
        <w:tc>
          <w:tcPr>
            <w:tcW w:w="819"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50%</w:t>
            </w:r>
          </w:p>
        </w:tc>
        <w:tc>
          <w:tcPr>
            <w:tcW w:w="819"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67%</w:t>
            </w:r>
          </w:p>
        </w:tc>
        <w:tc>
          <w:tcPr>
            <w:tcW w:w="819"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80%</w:t>
            </w:r>
          </w:p>
        </w:tc>
        <w:tc>
          <w:tcPr>
            <w:tcW w:w="820"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90%</w:t>
            </w:r>
          </w:p>
        </w:tc>
        <w:tc>
          <w:tcPr>
            <w:tcW w:w="1965" w:type="dxa"/>
            <w:vAlign w:val="center"/>
          </w:tcPr>
          <w:p w:rsidR="005E7000" w:rsidRDefault="00EE4A4D">
            <w:pPr>
              <w:pStyle w:val="TAH"/>
              <w:snapToGrid w:val="0"/>
              <w:rPr>
                <w:rFonts w:ascii="Times New Roman" w:hAnsi="Times New Roman"/>
                <w:b w:val="0"/>
                <w:sz w:val="20"/>
                <w:lang w:eastAsia="zh-CN"/>
              </w:rPr>
            </w:pPr>
            <w:r>
              <w:rPr>
                <w:rFonts w:ascii="Times New Roman" w:hAnsi="Times New Roman"/>
                <w:b w:val="0"/>
                <w:sz w:val="20"/>
                <w:lang w:eastAsia="zh-CN"/>
              </w:rPr>
              <w:t xml:space="preserve">Whether meet the requirement </w:t>
            </w:r>
            <w:r>
              <w:rPr>
                <w:rFonts w:ascii="Times New Roman" w:hAnsi="Times New Roman" w:hint="eastAsia"/>
                <w:b w:val="0"/>
                <w:sz w:val="20"/>
                <w:lang w:val="en-US" w:eastAsia="zh-CN"/>
              </w:rPr>
              <w:t>of</w:t>
            </w:r>
            <w:r>
              <w:rPr>
                <w:rFonts w:ascii="Times New Roman" w:hAnsi="Times New Roman"/>
                <w:b w:val="0"/>
                <w:sz w:val="20"/>
                <w:lang w:eastAsia="zh-CN"/>
              </w:rPr>
              <w:t xml:space="preserve"> set A</w:t>
            </w:r>
          </w:p>
        </w:tc>
        <w:tc>
          <w:tcPr>
            <w:tcW w:w="1965" w:type="dxa"/>
            <w:vAlign w:val="center"/>
          </w:tcPr>
          <w:p w:rsidR="005E7000" w:rsidRDefault="00EE4A4D">
            <w:pPr>
              <w:pStyle w:val="TAH"/>
              <w:snapToGrid w:val="0"/>
              <w:rPr>
                <w:rFonts w:ascii="Times New Roman" w:hAnsi="Times New Roman"/>
                <w:b w:val="0"/>
                <w:sz w:val="20"/>
                <w:lang w:eastAsia="zh-CN"/>
              </w:rPr>
            </w:pPr>
            <w:r>
              <w:rPr>
                <w:rFonts w:ascii="Times New Roman" w:hAnsi="Times New Roman"/>
                <w:b w:val="0"/>
                <w:sz w:val="20"/>
                <w:lang w:eastAsia="zh-CN"/>
              </w:rPr>
              <w:t xml:space="preserve">Whether meet the requirement </w:t>
            </w:r>
            <w:r>
              <w:rPr>
                <w:rFonts w:ascii="Times New Roman" w:hAnsi="Times New Roman" w:hint="eastAsia"/>
                <w:b w:val="0"/>
                <w:sz w:val="20"/>
                <w:lang w:val="en-US" w:eastAsia="zh-CN"/>
              </w:rPr>
              <w:t>of</w:t>
            </w:r>
            <w:r>
              <w:rPr>
                <w:rFonts w:ascii="Times New Roman" w:hAnsi="Times New Roman"/>
                <w:b w:val="0"/>
                <w:sz w:val="20"/>
                <w:lang w:eastAsia="zh-CN"/>
              </w:rPr>
              <w:t xml:space="preserve"> set </w:t>
            </w:r>
            <w:r>
              <w:rPr>
                <w:rFonts w:ascii="Times New Roman" w:hAnsi="Times New Roman" w:hint="eastAsia"/>
                <w:b w:val="0"/>
                <w:sz w:val="20"/>
                <w:lang w:val="en-US" w:eastAsia="zh-CN"/>
              </w:rPr>
              <w:t>B</w:t>
            </w:r>
          </w:p>
        </w:tc>
      </w:tr>
      <w:tr w:rsidR="005E7000">
        <w:trPr>
          <w:trHeight w:val="90"/>
          <w:jc w:val="center"/>
        </w:trPr>
        <w:tc>
          <w:tcPr>
            <w:tcW w:w="2228" w:type="dxa"/>
            <w:vAlign w:val="center"/>
          </w:tcPr>
          <w:p w:rsidR="005E7000" w:rsidRDefault="00EE4A4D">
            <w:pPr>
              <w:pStyle w:val="TAC"/>
              <w:snapToGrid w:val="0"/>
              <w:rPr>
                <w:rFonts w:ascii="Times New Roman" w:hAnsi="Times New Roman"/>
                <w:sz w:val="20"/>
              </w:rPr>
            </w:pPr>
            <w:r>
              <w:rPr>
                <w:rFonts w:ascii="Times New Roman" w:hAnsi="Times New Roman" w:hint="eastAsia"/>
                <w:sz w:val="20"/>
                <w:lang w:val="en-US" w:eastAsia="zh-CN"/>
              </w:rPr>
              <w:t xml:space="preserve">e.g. </w:t>
            </w:r>
            <w:r>
              <w:rPr>
                <w:rFonts w:ascii="Times New Roman" w:hAnsi="Times New Roman"/>
                <w:sz w:val="20"/>
              </w:rPr>
              <w:t>Case #1, BW#100M, FR#1, positioning method #TDOA,</w:t>
            </w:r>
          </w:p>
        </w:tc>
        <w:tc>
          <w:tcPr>
            <w:tcW w:w="819" w:type="dxa"/>
            <w:vAlign w:val="center"/>
          </w:tcPr>
          <w:p w:rsidR="005E7000" w:rsidRDefault="005E7000">
            <w:pPr>
              <w:pStyle w:val="TAC"/>
              <w:snapToGrid w:val="0"/>
              <w:rPr>
                <w:rFonts w:ascii="Times New Roman" w:hAnsi="Times New Roman"/>
                <w:sz w:val="20"/>
              </w:rPr>
            </w:pPr>
          </w:p>
        </w:tc>
        <w:tc>
          <w:tcPr>
            <w:tcW w:w="819" w:type="dxa"/>
            <w:vAlign w:val="center"/>
          </w:tcPr>
          <w:p w:rsidR="005E7000" w:rsidRDefault="005E7000">
            <w:pPr>
              <w:pStyle w:val="TAC"/>
              <w:snapToGrid w:val="0"/>
              <w:rPr>
                <w:rFonts w:ascii="Times New Roman" w:hAnsi="Times New Roman"/>
                <w:sz w:val="20"/>
              </w:rPr>
            </w:pPr>
          </w:p>
        </w:tc>
        <w:tc>
          <w:tcPr>
            <w:tcW w:w="819" w:type="dxa"/>
            <w:vAlign w:val="center"/>
          </w:tcPr>
          <w:p w:rsidR="005E7000" w:rsidRDefault="005E7000">
            <w:pPr>
              <w:pStyle w:val="TAC"/>
              <w:snapToGrid w:val="0"/>
              <w:rPr>
                <w:rFonts w:ascii="Times New Roman" w:hAnsi="Times New Roman"/>
                <w:sz w:val="20"/>
              </w:rPr>
            </w:pPr>
          </w:p>
        </w:tc>
        <w:tc>
          <w:tcPr>
            <w:tcW w:w="820" w:type="dxa"/>
            <w:vAlign w:val="center"/>
          </w:tcPr>
          <w:p w:rsidR="005E7000" w:rsidRDefault="005E7000">
            <w:pPr>
              <w:pStyle w:val="TAC"/>
              <w:snapToGrid w:val="0"/>
              <w:rPr>
                <w:rFonts w:ascii="Times New Roman" w:hAnsi="Times New Roman"/>
                <w:sz w:val="20"/>
              </w:rPr>
            </w:pPr>
          </w:p>
        </w:tc>
        <w:tc>
          <w:tcPr>
            <w:tcW w:w="1965" w:type="dxa"/>
            <w:vAlign w:val="center"/>
          </w:tcPr>
          <w:p w:rsidR="005E7000" w:rsidRDefault="00EE4A4D">
            <w:pPr>
              <w:pStyle w:val="TAH"/>
              <w:snapToGrid w:val="0"/>
              <w:rPr>
                <w:rFonts w:ascii="Times New Roman" w:hAnsi="Times New Roman"/>
                <w:b w:val="0"/>
                <w:sz w:val="20"/>
              </w:rPr>
            </w:pPr>
            <w:r>
              <w:rPr>
                <w:rFonts w:ascii="Times New Roman" w:hAnsi="Times New Roman" w:hint="eastAsia"/>
                <w:b w:val="0"/>
                <w:sz w:val="20"/>
              </w:rPr>
              <w:t>Y</w:t>
            </w:r>
            <w:r>
              <w:rPr>
                <w:rFonts w:ascii="Times New Roman" w:hAnsi="Times New Roman"/>
                <w:b w:val="0"/>
                <w:sz w:val="20"/>
              </w:rPr>
              <w:t>es?</w:t>
            </w:r>
          </w:p>
          <w:p w:rsidR="005E7000" w:rsidRDefault="00EE4A4D">
            <w:pPr>
              <w:snapToGrid w:val="0"/>
              <w:spacing w:after="0" w:line="240" w:lineRule="auto"/>
              <w:jc w:val="center"/>
              <w:rPr>
                <w:rFonts w:ascii="Times New Roman" w:eastAsia="Batang" w:hAnsi="Times New Roman"/>
                <w:sz w:val="20"/>
                <w:szCs w:val="20"/>
              </w:rPr>
            </w:pPr>
            <w:r>
              <w:rPr>
                <w:rFonts w:ascii="Times New Roman" w:hAnsi="Times New Roman"/>
                <w:sz w:val="20"/>
              </w:rPr>
              <w:t>If not, %-ile of UEs satisfying the target positioning accuracy</w:t>
            </w:r>
            <w:r>
              <w:rPr>
                <w:rFonts w:ascii="Times New Roman" w:hAnsi="Times New Roman" w:hint="eastAsia"/>
                <w:sz w:val="20"/>
              </w:rPr>
              <w:t xml:space="preserve"> </w:t>
            </w:r>
            <w:r>
              <w:rPr>
                <w:rFonts w:ascii="Times New Roman" w:hAnsi="Times New Roman"/>
                <w:sz w:val="20"/>
              </w:rPr>
              <w:t>requirement</w:t>
            </w:r>
          </w:p>
        </w:tc>
        <w:tc>
          <w:tcPr>
            <w:tcW w:w="1965" w:type="dxa"/>
            <w:vAlign w:val="center"/>
          </w:tcPr>
          <w:p w:rsidR="005E7000" w:rsidRDefault="00EE4A4D">
            <w:pPr>
              <w:keepNext/>
              <w:keepLines/>
              <w:snapToGrid w:val="0"/>
              <w:spacing w:after="0" w:line="240" w:lineRule="auto"/>
              <w:jc w:val="center"/>
              <w:rPr>
                <w:rFonts w:ascii="Times New Roman" w:hAnsi="Times New Roman"/>
                <w:sz w:val="20"/>
                <w:szCs w:val="20"/>
                <w:lang w:val="en-GB" w:eastAsia="en-US"/>
              </w:rPr>
            </w:pPr>
            <w:r>
              <w:rPr>
                <w:rFonts w:ascii="Times New Roman" w:hAnsi="Times New Roman" w:hint="eastAsia"/>
                <w:sz w:val="20"/>
                <w:szCs w:val="20"/>
                <w:lang w:val="en-GB" w:eastAsia="en-US"/>
              </w:rPr>
              <w:t>Y</w:t>
            </w:r>
            <w:r>
              <w:rPr>
                <w:rFonts w:ascii="Times New Roman" w:hAnsi="Times New Roman"/>
                <w:sz w:val="20"/>
                <w:szCs w:val="20"/>
                <w:lang w:val="en-GB" w:eastAsia="en-US"/>
              </w:rPr>
              <w:t>es?</w:t>
            </w:r>
          </w:p>
          <w:p w:rsidR="005E7000" w:rsidRDefault="00EE4A4D">
            <w:pPr>
              <w:snapToGrid w:val="0"/>
              <w:spacing w:after="0" w:line="240" w:lineRule="auto"/>
              <w:jc w:val="center"/>
              <w:rPr>
                <w:rFonts w:ascii="Times New Roman" w:hAnsi="Times New Roman"/>
                <w:sz w:val="20"/>
                <w:szCs w:val="20"/>
              </w:rPr>
            </w:pPr>
            <w:r>
              <w:rPr>
                <w:rFonts w:ascii="Times New Roman" w:hAnsi="Times New Roman"/>
                <w:sz w:val="20"/>
                <w:szCs w:val="20"/>
                <w:lang w:val="en-GB" w:eastAsia="en-US"/>
              </w:rPr>
              <w:t>If not, %-ile of UEs satisfying the target positioning accuracy</w:t>
            </w:r>
            <w:r>
              <w:rPr>
                <w:rFonts w:ascii="Times New Roman" w:hAnsi="Times New Roman" w:hint="eastAsia"/>
                <w:sz w:val="20"/>
                <w:szCs w:val="20"/>
              </w:rPr>
              <w:t xml:space="preserve"> </w:t>
            </w:r>
            <w:r>
              <w:rPr>
                <w:rFonts w:ascii="Times New Roman" w:hAnsi="Times New Roman"/>
                <w:sz w:val="20"/>
                <w:szCs w:val="20"/>
                <w:lang w:val="en-GB" w:eastAsia="en-US"/>
              </w:rPr>
              <w:t>requirement</w:t>
            </w:r>
          </w:p>
        </w:tc>
      </w:tr>
      <w:tr w:rsidR="005E7000">
        <w:trPr>
          <w:trHeight w:val="523"/>
          <w:jc w:val="center"/>
        </w:trPr>
        <w:tc>
          <w:tcPr>
            <w:tcW w:w="2228" w:type="dxa"/>
            <w:vAlign w:val="center"/>
          </w:tcPr>
          <w:p w:rsidR="005E7000" w:rsidRDefault="00EE4A4D">
            <w:pPr>
              <w:pStyle w:val="TAC"/>
              <w:snapToGrid w:val="0"/>
              <w:rPr>
                <w:rFonts w:ascii="Times New Roman" w:hAnsi="Times New Roman"/>
                <w:sz w:val="20"/>
              </w:rPr>
            </w:pPr>
            <w:r>
              <w:rPr>
                <w:rFonts w:ascii="Times New Roman" w:hAnsi="Times New Roman" w:hint="eastAsia"/>
                <w:sz w:val="20"/>
                <w:lang w:val="en-US" w:eastAsia="zh-CN"/>
              </w:rPr>
              <w:t xml:space="preserve">e.g. </w:t>
            </w:r>
            <w:r>
              <w:rPr>
                <w:rFonts w:ascii="Times New Roman" w:hAnsi="Times New Roman"/>
                <w:sz w:val="20"/>
              </w:rPr>
              <w:t>Case #2, BW#40M, FR#1, positioning method#TDOA,</w:t>
            </w:r>
          </w:p>
        </w:tc>
        <w:tc>
          <w:tcPr>
            <w:tcW w:w="819" w:type="dxa"/>
            <w:vAlign w:val="center"/>
          </w:tcPr>
          <w:p w:rsidR="005E7000" w:rsidRDefault="005E7000">
            <w:pPr>
              <w:pStyle w:val="TAC"/>
              <w:snapToGrid w:val="0"/>
              <w:rPr>
                <w:rFonts w:ascii="Times New Roman" w:hAnsi="Times New Roman"/>
                <w:sz w:val="20"/>
              </w:rPr>
            </w:pPr>
          </w:p>
        </w:tc>
        <w:tc>
          <w:tcPr>
            <w:tcW w:w="819" w:type="dxa"/>
            <w:vAlign w:val="center"/>
          </w:tcPr>
          <w:p w:rsidR="005E7000" w:rsidRDefault="005E7000">
            <w:pPr>
              <w:pStyle w:val="TAC"/>
              <w:snapToGrid w:val="0"/>
              <w:rPr>
                <w:rFonts w:ascii="Times New Roman" w:hAnsi="Times New Roman"/>
                <w:sz w:val="20"/>
              </w:rPr>
            </w:pPr>
          </w:p>
        </w:tc>
        <w:tc>
          <w:tcPr>
            <w:tcW w:w="819" w:type="dxa"/>
            <w:vAlign w:val="center"/>
          </w:tcPr>
          <w:p w:rsidR="005E7000" w:rsidRDefault="005E7000">
            <w:pPr>
              <w:pStyle w:val="TAC"/>
              <w:snapToGrid w:val="0"/>
              <w:rPr>
                <w:rFonts w:ascii="Times New Roman" w:hAnsi="Times New Roman"/>
                <w:sz w:val="20"/>
              </w:rPr>
            </w:pPr>
          </w:p>
        </w:tc>
        <w:tc>
          <w:tcPr>
            <w:tcW w:w="820" w:type="dxa"/>
            <w:vAlign w:val="center"/>
          </w:tcPr>
          <w:p w:rsidR="005E7000" w:rsidRDefault="005E7000">
            <w:pPr>
              <w:pStyle w:val="TAC"/>
              <w:snapToGrid w:val="0"/>
              <w:rPr>
                <w:rFonts w:ascii="Times New Roman" w:hAnsi="Times New Roman"/>
                <w:sz w:val="20"/>
              </w:rPr>
            </w:pPr>
          </w:p>
        </w:tc>
        <w:tc>
          <w:tcPr>
            <w:tcW w:w="1965" w:type="dxa"/>
            <w:vAlign w:val="center"/>
          </w:tcPr>
          <w:p w:rsidR="005E7000" w:rsidRDefault="00EE4A4D">
            <w:pPr>
              <w:pStyle w:val="TAH"/>
              <w:snapToGrid w:val="0"/>
              <w:rPr>
                <w:rFonts w:ascii="Times New Roman" w:hAnsi="Times New Roman"/>
                <w:b w:val="0"/>
                <w:sz w:val="20"/>
              </w:rPr>
            </w:pPr>
            <w:r>
              <w:rPr>
                <w:rFonts w:ascii="Times New Roman" w:hAnsi="Times New Roman" w:hint="eastAsia"/>
                <w:b w:val="0"/>
                <w:sz w:val="20"/>
              </w:rPr>
              <w:t>Y</w:t>
            </w:r>
            <w:r>
              <w:rPr>
                <w:rFonts w:ascii="Times New Roman" w:hAnsi="Times New Roman"/>
                <w:b w:val="0"/>
                <w:sz w:val="20"/>
              </w:rPr>
              <w:t>es?</w:t>
            </w:r>
          </w:p>
          <w:p w:rsidR="005E7000" w:rsidRDefault="00EE4A4D">
            <w:pPr>
              <w:snapToGrid w:val="0"/>
              <w:spacing w:after="0" w:line="240" w:lineRule="auto"/>
              <w:jc w:val="center"/>
              <w:rPr>
                <w:rFonts w:ascii="Times New Roman" w:eastAsia="Batang" w:hAnsi="Times New Roman"/>
                <w:sz w:val="20"/>
                <w:szCs w:val="20"/>
              </w:rPr>
            </w:pPr>
            <w:r>
              <w:rPr>
                <w:rFonts w:ascii="Times New Roman" w:hAnsi="Times New Roman"/>
                <w:sz w:val="20"/>
              </w:rPr>
              <w:t>If not, %-ile of UEs satisfying the target positioning accuracy</w:t>
            </w:r>
            <w:r>
              <w:rPr>
                <w:rFonts w:ascii="Times New Roman" w:hAnsi="Times New Roman" w:hint="eastAsia"/>
                <w:sz w:val="20"/>
              </w:rPr>
              <w:t xml:space="preserve"> </w:t>
            </w:r>
            <w:r>
              <w:rPr>
                <w:rFonts w:ascii="Times New Roman" w:hAnsi="Times New Roman"/>
                <w:sz w:val="20"/>
              </w:rPr>
              <w:t>requirement</w:t>
            </w:r>
          </w:p>
        </w:tc>
        <w:tc>
          <w:tcPr>
            <w:tcW w:w="1965" w:type="dxa"/>
            <w:vAlign w:val="center"/>
          </w:tcPr>
          <w:p w:rsidR="005E7000" w:rsidRDefault="00EE4A4D">
            <w:pPr>
              <w:keepNext/>
              <w:keepLines/>
              <w:snapToGrid w:val="0"/>
              <w:spacing w:after="0" w:line="240" w:lineRule="auto"/>
              <w:jc w:val="center"/>
              <w:rPr>
                <w:rFonts w:ascii="Times New Roman" w:hAnsi="Times New Roman"/>
                <w:sz w:val="20"/>
                <w:szCs w:val="20"/>
                <w:lang w:val="en-GB" w:eastAsia="en-US"/>
              </w:rPr>
            </w:pPr>
            <w:r>
              <w:rPr>
                <w:rFonts w:ascii="Times New Roman" w:hAnsi="Times New Roman" w:hint="eastAsia"/>
                <w:sz w:val="20"/>
                <w:szCs w:val="20"/>
                <w:lang w:val="en-GB" w:eastAsia="en-US"/>
              </w:rPr>
              <w:t>Y</w:t>
            </w:r>
            <w:r>
              <w:rPr>
                <w:rFonts w:ascii="Times New Roman" w:hAnsi="Times New Roman"/>
                <w:sz w:val="20"/>
                <w:szCs w:val="20"/>
                <w:lang w:val="en-GB" w:eastAsia="en-US"/>
              </w:rPr>
              <w:t>es?</w:t>
            </w:r>
          </w:p>
          <w:p w:rsidR="005E7000" w:rsidRDefault="00EE4A4D">
            <w:pPr>
              <w:snapToGrid w:val="0"/>
              <w:spacing w:after="0" w:line="240" w:lineRule="auto"/>
              <w:jc w:val="center"/>
              <w:rPr>
                <w:rFonts w:ascii="Times New Roman" w:hAnsi="Times New Roman"/>
                <w:sz w:val="20"/>
                <w:szCs w:val="20"/>
              </w:rPr>
            </w:pPr>
            <w:r>
              <w:rPr>
                <w:rFonts w:ascii="Times New Roman" w:hAnsi="Times New Roman"/>
                <w:sz w:val="20"/>
                <w:szCs w:val="20"/>
                <w:lang w:val="en-GB" w:eastAsia="en-US"/>
              </w:rPr>
              <w:t>If not, %-ile of UEs satisfying the target positioning accuracy</w:t>
            </w:r>
            <w:r>
              <w:rPr>
                <w:rFonts w:ascii="Times New Roman" w:hAnsi="Times New Roman" w:hint="eastAsia"/>
                <w:sz w:val="20"/>
                <w:szCs w:val="20"/>
              </w:rPr>
              <w:t xml:space="preserve"> </w:t>
            </w:r>
            <w:r>
              <w:rPr>
                <w:rFonts w:ascii="Times New Roman" w:hAnsi="Times New Roman"/>
                <w:sz w:val="20"/>
                <w:szCs w:val="20"/>
                <w:lang w:val="en-GB" w:eastAsia="en-US"/>
              </w:rPr>
              <w:t>requirement</w:t>
            </w:r>
          </w:p>
        </w:tc>
      </w:tr>
      <w:tr w:rsidR="005E7000">
        <w:trPr>
          <w:trHeight w:val="523"/>
          <w:jc w:val="center"/>
        </w:trPr>
        <w:tc>
          <w:tcPr>
            <w:tcW w:w="2228" w:type="dxa"/>
            <w:vAlign w:val="center"/>
          </w:tcPr>
          <w:p w:rsidR="005E7000" w:rsidRDefault="005E7000">
            <w:pPr>
              <w:pStyle w:val="TAC"/>
              <w:snapToGrid w:val="0"/>
              <w:rPr>
                <w:rFonts w:ascii="Times New Roman" w:hAnsi="Times New Roman"/>
                <w:sz w:val="20"/>
                <w:lang w:eastAsia="zh-CN"/>
              </w:rPr>
            </w:pPr>
          </w:p>
        </w:tc>
        <w:tc>
          <w:tcPr>
            <w:tcW w:w="819" w:type="dxa"/>
            <w:vAlign w:val="center"/>
          </w:tcPr>
          <w:p w:rsidR="005E7000" w:rsidRDefault="005E7000">
            <w:pPr>
              <w:pStyle w:val="TAC"/>
              <w:snapToGrid w:val="0"/>
              <w:rPr>
                <w:rFonts w:ascii="Times New Roman" w:hAnsi="Times New Roman"/>
                <w:sz w:val="20"/>
              </w:rPr>
            </w:pPr>
          </w:p>
        </w:tc>
        <w:tc>
          <w:tcPr>
            <w:tcW w:w="819" w:type="dxa"/>
            <w:vAlign w:val="center"/>
          </w:tcPr>
          <w:p w:rsidR="005E7000" w:rsidRDefault="005E7000">
            <w:pPr>
              <w:pStyle w:val="TAC"/>
              <w:snapToGrid w:val="0"/>
              <w:rPr>
                <w:rFonts w:ascii="Times New Roman" w:hAnsi="Times New Roman"/>
                <w:sz w:val="20"/>
              </w:rPr>
            </w:pPr>
          </w:p>
        </w:tc>
        <w:tc>
          <w:tcPr>
            <w:tcW w:w="819" w:type="dxa"/>
            <w:vAlign w:val="center"/>
          </w:tcPr>
          <w:p w:rsidR="005E7000" w:rsidRDefault="005E7000">
            <w:pPr>
              <w:pStyle w:val="TAC"/>
              <w:snapToGrid w:val="0"/>
              <w:rPr>
                <w:rFonts w:ascii="Times New Roman" w:hAnsi="Times New Roman"/>
                <w:sz w:val="20"/>
              </w:rPr>
            </w:pPr>
          </w:p>
        </w:tc>
        <w:tc>
          <w:tcPr>
            <w:tcW w:w="820" w:type="dxa"/>
            <w:vAlign w:val="center"/>
          </w:tcPr>
          <w:p w:rsidR="005E7000" w:rsidRDefault="005E7000">
            <w:pPr>
              <w:pStyle w:val="TAC"/>
              <w:snapToGrid w:val="0"/>
              <w:rPr>
                <w:rFonts w:ascii="Times New Roman" w:hAnsi="Times New Roman"/>
                <w:sz w:val="20"/>
              </w:rPr>
            </w:pPr>
          </w:p>
        </w:tc>
        <w:tc>
          <w:tcPr>
            <w:tcW w:w="1965" w:type="dxa"/>
            <w:vAlign w:val="center"/>
          </w:tcPr>
          <w:p w:rsidR="005E7000" w:rsidRDefault="005E7000">
            <w:pPr>
              <w:pStyle w:val="TAC"/>
              <w:snapToGrid w:val="0"/>
              <w:rPr>
                <w:rFonts w:ascii="Times New Roman" w:hAnsi="Times New Roman"/>
                <w:sz w:val="20"/>
                <w:lang w:eastAsia="zh-CN"/>
              </w:rPr>
            </w:pPr>
          </w:p>
        </w:tc>
        <w:tc>
          <w:tcPr>
            <w:tcW w:w="1965" w:type="dxa"/>
            <w:vAlign w:val="center"/>
          </w:tcPr>
          <w:p w:rsidR="005E7000" w:rsidRDefault="005E7000">
            <w:pPr>
              <w:pStyle w:val="TAC"/>
              <w:snapToGrid w:val="0"/>
              <w:rPr>
                <w:rFonts w:ascii="Times New Roman" w:hAnsi="Times New Roman"/>
                <w:sz w:val="20"/>
                <w:lang w:eastAsia="zh-CN"/>
              </w:rPr>
            </w:pPr>
          </w:p>
        </w:tc>
      </w:tr>
    </w:tbl>
    <w:p w:rsidR="005E7000" w:rsidRDefault="005E7000"/>
    <w:p w:rsidR="005E7000" w:rsidRDefault="00EE4A4D">
      <w:pPr>
        <w:snapToGrid w:val="0"/>
        <w:spacing w:before="180" w:after="0" w:line="240" w:lineRule="auto"/>
        <w:jc w:val="center"/>
        <w:rPr>
          <w:rFonts w:ascii="Times New Roman" w:hAnsi="Times New Roman"/>
          <w:sz w:val="20"/>
          <w:szCs w:val="20"/>
        </w:rPr>
      </w:pPr>
      <w:r>
        <w:rPr>
          <w:rFonts w:ascii="Times New Roman" w:hAnsi="Times New Roman"/>
          <w:sz w:val="20"/>
          <w:szCs w:val="20"/>
        </w:rPr>
        <w:t>Table 6.2</w:t>
      </w:r>
      <w:r>
        <w:rPr>
          <w:rFonts w:ascii="Times New Roman" w:hAnsi="Times New Roman" w:hint="eastAsia"/>
          <w:sz w:val="20"/>
          <w:szCs w:val="20"/>
        </w:rPr>
        <w:t>.</w:t>
      </w:r>
      <w:r>
        <w:rPr>
          <w:rFonts w:ascii="Times New Roman" w:hAnsi="Times New Roman"/>
          <w:sz w:val="20"/>
          <w:szCs w:val="20"/>
        </w:rPr>
        <w:t xml:space="preserve">3 Simulation results for </w:t>
      </w:r>
      <w:r>
        <w:rPr>
          <w:rFonts w:ascii="Times New Roman" w:hAnsi="Times New Roman"/>
          <w:b/>
          <w:sz w:val="20"/>
          <w:szCs w:val="20"/>
        </w:rPr>
        <w:t>absolute</w:t>
      </w:r>
      <w:r>
        <w:rPr>
          <w:rFonts w:ascii="Times New Roman" w:hAnsi="Times New Roman"/>
          <w:sz w:val="20"/>
          <w:szCs w:val="20"/>
        </w:rPr>
        <w:t xml:space="preserve"> positioning - </w:t>
      </w:r>
      <w:r>
        <w:rPr>
          <w:rFonts w:ascii="Times New Roman" w:hAnsi="Times New Roman"/>
          <w:b/>
          <w:sz w:val="20"/>
          <w:szCs w:val="20"/>
        </w:rPr>
        <w:t>vertical</w:t>
      </w:r>
      <w:r>
        <w:rPr>
          <w:rFonts w:ascii="Times New Roman" w:hAnsi="Times New Roman"/>
          <w:sz w:val="20"/>
          <w:szCs w:val="20"/>
        </w:rPr>
        <w:t xml:space="preserve"> accuracy</w:t>
      </w:r>
    </w:p>
    <w:tbl>
      <w:tblPr>
        <w:tblW w:w="94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51"/>
        <w:gridCol w:w="824"/>
        <w:gridCol w:w="824"/>
        <w:gridCol w:w="824"/>
        <w:gridCol w:w="824"/>
        <w:gridCol w:w="1976"/>
        <w:gridCol w:w="1976"/>
      </w:tblGrid>
      <w:tr w:rsidR="005E7000">
        <w:trPr>
          <w:trHeight w:val="262"/>
          <w:jc w:val="center"/>
        </w:trPr>
        <w:tc>
          <w:tcPr>
            <w:tcW w:w="2251" w:type="dxa"/>
            <w:vAlign w:val="center"/>
          </w:tcPr>
          <w:p w:rsidR="005E7000" w:rsidRDefault="005E7000">
            <w:pPr>
              <w:pStyle w:val="TAH"/>
              <w:snapToGrid w:val="0"/>
              <w:rPr>
                <w:rFonts w:ascii="Times New Roman" w:hAnsi="Times New Roman"/>
                <w:b w:val="0"/>
                <w:sz w:val="20"/>
              </w:rPr>
            </w:pPr>
          </w:p>
        </w:tc>
        <w:tc>
          <w:tcPr>
            <w:tcW w:w="824"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50%</w:t>
            </w:r>
          </w:p>
        </w:tc>
        <w:tc>
          <w:tcPr>
            <w:tcW w:w="824"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67%</w:t>
            </w:r>
          </w:p>
        </w:tc>
        <w:tc>
          <w:tcPr>
            <w:tcW w:w="824"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80%</w:t>
            </w:r>
          </w:p>
        </w:tc>
        <w:tc>
          <w:tcPr>
            <w:tcW w:w="824"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90%</w:t>
            </w:r>
          </w:p>
        </w:tc>
        <w:tc>
          <w:tcPr>
            <w:tcW w:w="1976"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lang w:eastAsia="zh-CN"/>
              </w:rPr>
              <w:t xml:space="preserve">Whether meet the requirement </w:t>
            </w:r>
            <w:r>
              <w:rPr>
                <w:rFonts w:ascii="Times New Roman" w:hAnsi="Times New Roman" w:hint="eastAsia"/>
                <w:b w:val="0"/>
                <w:sz w:val="20"/>
                <w:lang w:val="en-US" w:eastAsia="zh-CN"/>
              </w:rPr>
              <w:t>of</w:t>
            </w:r>
            <w:r>
              <w:rPr>
                <w:rFonts w:ascii="Times New Roman" w:hAnsi="Times New Roman"/>
                <w:b w:val="0"/>
                <w:sz w:val="20"/>
                <w:lang w:eastAsia="zh-CN"/>
              </w:rPr>
              <w:t xml:space="preserve"> set A</w:t>
            </w:r>
          </w:p>
        </w:tc>
        <w:tc>
          <w:tcPr>
            <w:tcW w:w="1976"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lang w:eastAsia="zh-CN"/>
              </w:rPr>
              <w:t xml:space="preserve">Whether meet the requirement </w:t>
            </w:r>
            <w:r>
              <w:rPr>
                <w:rFonts w:ascii="Times New Roman" w:hAnsi="Times New Roman" w:hint="eastAsia"/>
                <w:b w:val="0"/>
                <w:sz w:val="20"/>
                <w:lang w:val="en-US" w:eastAsia="zh-CN"/>
              </w:rPr>
              <w:t>of</w:t>
            </w:r>
            <w:r>
              <w:rPr>
                <w:rFonts w:ascii="Times New Roman" w:hAnsi="Times New Roman"/>
                <w:b w:val="0"/>
                <w:sz w:val="20"/>
                <w:lang w:eastAsia="zh-CN"/>
              </w:rPr>
              <w:t xml:space="preserve"> set </w:t>
            </w:r>
            <w:r>
              <w:rPr>
                <w:rFonts w:ascii="Times New Roman" w:hAnsi="Times New Roman" w:hint="eastAsia"/>
                <w:b w:val="0"/>
                <w:sz w:val="20"/>
                <w:lang w:val="en-US" w:eastAsia="zh-CN"/>
              </w:rPr>
              <w:t>B</w:t>
            </w:r>
          </w:p>
        </w:tc>
      </w:tr>
      <w:tr w:rsidR="005E7000">
        <w:trPr>
          <w:trHeight w:val="523"/>
          <w:jc w:val="center"/>
        </w:trPr>
        <w:tc>
          <w:tcPr>
            <w:tcW w:w="2251" w:type="dxa"/>
            <w:vAlign w:val="center"/>
          </w:tcPr>
          <w:p w:rsidR="005E7000" w:rsidRDefault="00EE4A4D">
            <w:pPr>
              <w:pStyle w:val="TAH"/>
              <w:snapToGrid w:val="0"/>
              <w:rPr>
                <w:rFonts w:ascii="Times New Roman" w:hAnsi="Times New Roman"/>
                <w:b w:val="0"/>
                <w:sz w:val="20"/>
              </w:rPr>
            </w:pPr>
            <w:r>
              <w:rPr>
                <w:rFonts w:ascii="Times New Roman" w:hAnsi="Times New Roman" w:hint="eastAsia"/>
                <w:b w:val="0"/>
                <w:sz w:val="20"/>
                <w:lang w:val="en-US" w:eastAsia="zh-CN"/>
              </w:rPr>
              <w:t xml:space="preserve">e.g. </w:t>
            </w:r>
            <w:r>
              <w:rPr>
                <w:rFonts w:ascii="Times New Roman" w:hAnsi="Times New Roman"/>
                <w:b w:val="0"/>
                <w:sz w:val="20"/>
              </w:rPr>
              <w:t>Case #, BW#, FR#, positioning method#,</w:t>
            </w:r>
          </w:p>
        </w:tc>
        <w:tc>
          <w:tcPr>
            <w:tcW w:w="824" w:type="dxa"/>
            <w:vAlign w:val="center"/>
          </w:tcPr>
          <w:p w:rsidR="005E7000" w:rsidRDefault="005E7000">
            <w:pPr>
              <w:pStyle w:val="TAH"/>
              <w:snapToGrid w:val="0"/>
              <w:rPr>
                <w:rFonts w:ascii="Times New Roman" w:hAnsi="Times New Roman"/>
                <w:b w:val="0"/>
                <w:sz w:val="20"/>
              </w:rPr>
            </w:pPr>
          </w:p>
        </w:tc>
        <w:tc>
          <w:tcPr>
            <w:tcW w:w="824" w:type="dxa"/>
            <w:vAlign w:val="center"/>
          </w:tcPr>
          <w:p w:rsidR="005E7000" w:rsidRDefault="005E7000">
            <w:pPr>
              <w:pStyle w:val="TAH"/>
              <w:snapToGrid w:val="0"/>
              <w:rPr>
                <w:rFonts w:ascii="Times New Roman" w:hAnsi="Times New Roman"/>
                <w:b w:val="0"/>
                <w:sz w:val="20"/>
              </w:rPr>
            </w:pPr>
          </w:p>
        </w:tc>
        <w:tc>
          <w:tcPr>
            <w:tcW w:w="824" w:type="dxa"/>
            <w:vAlign w:val="center"/>
          </w:tcPr>
          <w:p w:rsidR="005E7000" w:rsidRDefault="005E7000">
            <w:pPr>
              <w:pStyle w:val="TAH"/>
              <w:snapToGrid w:val="0"/>
              <w:rPr>
                <w:rFonts w:ascii="Times New Roman" w:hAnsi="Times New Roman"/>
                <w:b w:val="0"/>
                <w:sz w:val="20"/>
              </w:rPr>
            </w:pPr>
          </w:p>
        </w:tc>
        <w:tc>
          <w:tcPr>
            <w:tcW w:w="824" w:type="dxa"/>
            <w:vAlign w:val="center"/>
          </w:tcPr>
          <w:p w:rsidR="005E7000" w:rsidRDefault="005E7000">
            <w:pPr>
              <w:pStyle w:val="TAH"/>
              <w:snapToGrid w:val="0"/>
              <w:rPr>
                <w:rFonts w:ascii="Times New Roman" w:hAnsi="Times New Roman"/>
                <w:b w:val="0"/>
                <w:sz w:val="20"/>
              </w:rPr>
            </w:pPr>
          </w:p>
        </w:tc>
        <w:tc>
          <w:tcPr>
            <w:tcW w:w="1976" w:type="dxa"/>
            <w:vAlign w:val="center"/>
          </w:tcPr>
          <w:p w:rsidR="005E7000" w:rsidRDefault="00EE4A4D">
            <w:pPr>
              <w:pStyle w:val="TAH"/>
              <w:snapToGrid w:val="0"/>
              <w:rPr>
                <w:rFonts w:ascii="Times New Roman" w:hAnsi="Times New Roman"/>
                <w:b w:val="0"/>
                <w:sz w:val="20"/>
              </w:rPr>
            </w:pPr>
            <w:r>
              <w:rPr>
                <w:rFonts w:ascii="Times New Roman" w:hAnsi="Times New Roman" w:hint="eastAsia"/>
                <w:b w:val="0"/>
                <w:sz w:val="20"/>
              </w:rPr>
              <w:t>Y</w:t>
            </w:r>
            <w:r>
              <w:rPr>
                <w:rFonts w:ascii="Times New Roman" w:hAnsi="Times New Roman"/>
                <w:b w:val="0"/>
                <w:sz w:val="20"/>
              </w:rPr>
              <w:t>es?</w:t>
            </w:r>
          </w:p>
          <w:p w:rsidR="005E7000" w:rsidRDefault="00EE4A4D">
            <w:pPr>
              <w:pStyle w:val="TAH"/>
              <w:snapToGrid w:val="0"/>
              <w:rPr>
                <w:rFonts w:ascii="Times New Roman" w:hAnsi="Times New Roman"/>
                <w:b w:val="0"/>
                <w:sz w:val="20"/>
              </w:rPr>
            </w:pPr>
            <w:r>
              <w:rPr>
                <w:rFonts w:ascii="Times New Roman" w:hAnsi="Times New Roman"/>
                <w:b w:val="0"/>
                <w:sz w:val="20"/>
              </w:rPr>
              <w:t>If not, %-ile of UEs satisfying the target positioning accuracy</w:t>
            </w:r>
            <w:r>
              <w:rPr>
                <w:rFonts w:ascii="Times New Roman" w:hAnsi="Times New Roman" w:hint="eastAsia"/>
                <w:b w:val="0"/>
                <w:sz w:val="20"/>
                <w:lang w:val="en-US" w:eastAsia="zh-CN"/>
              </w:rPr>
              <w:t xml:space="preserve"> </w:t>
            </w:r>
            <w:r>
              <w:rPr>
                <w:rFonts w:ascii="Times New Roman" w:hAnsi="Times New Roman"/>
                <w:b w:val="0"/>
                <w:sz w:val="20"/>
              </w:rPr>
              <w:t>requirement</w:t>
            </w:r>
          </w:p>
        </w:tc>
        <w:tc>
          <w:tcPr>
            <w:tcW w:w="1976" w:type="dxa"/>
            <w:vAlign w:val="center"/>
          </w:tcPr>
          <w:p w:rsidR="005E7000" w:rsidRDefault="00EE4A4D">
            <w:pPr>
              <w:pStyle w:val="TAH"/>
              <w:snapToGrid w:val="0"/>
              <w:rPr>
                <w:rFonts w:ascii="Times New Roman" w:hAnsi="Times New Roman"/>
                <w:b w:val="0"/>
                <w:sz w:val="20"/>
              </w:rPr>
            </w:pPr>
            <w:r>
              <w:rPr>
                <w:rFonts w:ascii="Times New Roman" w:hAnsi="Times New Roman" w:hint="eastAsia"/>
                <w:b w:val="0"/>
                <w:sz w:val="20"/>
              </w:rPr>
              <w:t>Y</w:t>
            </w:r>
            <w:r>
              <w:rPr>
                <w:rFonts w:ascii="Times New Roman" w:hAnsi="Times New Roman"/>
                <w:b w:val="0"/>
                <w:sz w:val="20"/>
              </w:rPr>
              <w:t>es?</w:t>
            </w:r>
          </w:p>
          <w:p w:rsidR="005E7000" w:rsidRDefault="00EE4A4D">
            <w:pPr>
              <w:pStyle w:val="TAH"/>
              <w:snapToGrid w:val="0"/>
              <w:rPr>
                <w:rFonts w:ascii="Times New Roman" w:hAnsi="Times New Roman"/>
                <w:b w:val="0"/>
                <w:sz w:val="20"/>
              </w:rPr>
            </w:pPr>
            <w:r>
              <w:rPr>
                <w:rFonts w:ascii="Times New Roman" w:hAnsi="Times New Roman"/>
                <w:b w:val="0"/>
                <w:sz w:val="20"/>
              </w:rPr>
              <w:t>If not, %-ile of UEs satisfying the target positioning accuracy</w:t>
            </w:r>
            <w:r>
              <w:rPr>
                <w:rFonts w:ascii="Times New Roman" w:hAnsi="Times New Roman" w:hint="eastAsia"/>
                <w:b w:val="0"/>
                <w:sz w:val="20"/>
                <w:lang w:val="en-US" w:eastAsia="zh-CN"/>
              </w:rPr>
              <w:t xml:space="preserve"> </w:t>
            </w:r>
            <w:r>
              <w:rPr>
                <w:rFonts w:ascii="Times New Roman" w:hAnsi="Times New Roman"/>
                <w:b w:val="0"/>
                <w:sz w:val="20"/>
              </w:rPr>
              <w:t>requirement</w:t>
            </w:r>
          </w:p>
        </w:tc>
      </w:tr>
      <w:tr w:rsidR="005E7000">
        <w:trPr>
          <w:trHeight w:val="523"/>
          <w:jc w:val="center"/>
        </w:trPr>
        <w:tc>
          <w:tcPr>
            <w:tcW w:w="2251" w:type="dxa"/>
            <w:vAlign w:val="center"/>
          </w:tcPr>
          <w:p w:rsidR="005E7000" w:rsidRDefault="005E7000">
            <w:pPr>
              <w:pStyle w:val="TAC"/>
              <w:snapToGrid w:val="0"/>
              <w:rPr>
                <w:rFonts w:ascii="Times New Roman" w:hAnsi="Times New Roman"/>
                <w:sz w:val="20"/>
              </w:rPr>
            </w:pPr>
          </w:p>
        </w:tc>
        <w:tc>
          <w:tcPr>
            <w:tcW w:w="824" w:type="dxa"/>
            <w:vAlign w:val="center"/>
          </w:tcPr>
          <w:p w:rsidR="005E7000" w:rsidRDefault="005E7000">
            <w:pPr>
              <w:pStyle w:val="TAC"/>
              <w:snapToGrid w:val="0"/>
              <w:rPr>
                <w:rFonts w:ascii="Times New Roman" w:hAnsi="Times New Roman"/>
                <w:sz w:val="20"/>
              </w:rPr>
            </w:pPr>
          </w:p>
        </w:tc>
        <w:tc>
          <w:tcPr>
            <w:tcW w:w="824" w:type="dxa"/>
            <w:vAlign w:val="center"/>
          </w:tcPr>
          <w:p w:rsidR="005E7000" w:rsidRDefault="005E7000">
            <w:pPr>
              <w:pStyle w:val="TAC"/>
              <w:snapToGrid w:val="0"/>
              <w:rPr>
                <w:rFonts w:ascii="Times New Roman" w:hAnsi="Times New Roman"/>
                <w:sz w:val="20"/>
              </w:rPr>
            </w:pPr>
          </w:p>
        </w:tc>
        <w:tc>
          <w:tcPr>
            <w:tcW w:w="824" w:type="dxa"/>
            <w:vAlign w:val="center"/>
          </w:tcPr>
          <w:p w:rsidR="005E7000" w:rsidRDefault="005E7000">
            <w:pPr>
              <w:pStyle w:val="TAC"/>
              <w:snapToGrid w:val="0"/>
              <w:rPr>
                <w:rFonts w:ascii="Times New Roman" w:hAnsi="Times New Roman"/>
                <w:sz w:val="20"/>
              </w:rPr>
            </w:pPr>
          </w:p>
        </w:tc>
        <w:tc>
          <w:tcPr>
            <w:tcW w:w="824" w:type="dxa"/>
            <w:vAlign w:val="center"/>
          </w:tcPr>
          <w:p w:rsidR="005E7000" w:rsidRDefault="005E7000">
            <w:pPr>
              <w:pStyle w:val="TAC"/>
              <w:snapToGrid w:val="0"/>
              <w:rPr>
                <w:rFonts w:ascii="Times New Roman" w:hAnsi="Times New Roman"/>
                <w:sz w:val="20"/>
              </w:rPr>
            </w:pPr>
          </w:p>
        </w:tc>
        <w:tc>
          <w:tcPr>
            <w:tcW w:w="1976" w:type="dxa"/>
            <w:vAlign w:val="center"/>
          </w:tcPr>
          <w:p w:rsidR="005E7000" w:rsidRDefault="005E7000">
            <w:pPr>
              <w:pStyle w:val="TAC"/>
              <w:snapToGrid w:val="0"/>
              <w:rPr>
                <w:rFonts w:ascii="Times New Roman" w:hAnsi="Times New Roman"/>
                <w:sz w:val="20"/>
                <w:lang w:eastAsia="zh-CN"/>
              </w:rPr>
            </w:pPr>
          </w:p>
        </w:tc>
        <w:tc>
          <w:tcPr>
            <w:tcW w:w="1976" w:type="dxa"/>
            <w:vAlign w:val="center"/>
          </w:tcPr>
          <w:p w:rsidR="005E7000" w:rsidRDefault="005E7000">
            <w:pPr>
              <w:pStyle w:val="TAC"/>
              <w:snapToGrid w:val="0"/>
              <w:rPr>
                <w:rFonts w:ascii="Times New Roman" w:hAnsi="Times New Roman"/>
                <w:sz w:val="20"/>
                <w:lang w:eastAsia="zh-CN"/>
              </w:rPr>
            </w:pPr>
          </w:p>
        </w:tc>
      </w:tr>
    </w:tbl>
    <w:p w:rsidR="005E7000" w:rsidRDefault="005E7000"/>
    <w:p w:rsidR="005E7000" w:rsidRDefault="00EE4A4D">
      <w:pPr>
        <w:snapToGrid w:val="0"/>
        <w:spacing w:before="180" w:after="0" w:line="240" w:lineRule="auto"/>
        <w:jc w:val="center"/>
        <w:rPr>
          <w:rFonts w:ascii="Times New Roman" w:hAnsi="Times New Roman"/>
          <w:sz w:val="20"/>
          <w:szCs w:val="20"/>
        </w:rPr>
      </w:pPr>
      <w:r>
        <w:rPr>
          <w:rFonts w:ascii="Times New Roman" w:hAnsi="Times New Roman"/>
          <w:sz w:val="20"/>
          <w:szCs w:val="20"/>
        </w:rPr>
        <w:t>Table 6.2</w:t>
      </w:r>
      <w:r>
        <w:rPr>
          <w:rFonts w:ascii="Times New Roman" w:hAnsi="Times New Roman" w:hint="eastAsia"/>
          <w:sz w:val="20"/>
          <w:szCs w:val="20"/>
        </w:rPr>
        <w:t>.</w:t>
      </w:r>
      <w:r>
        <w:rPr>
          <w:rFonts w:ascii="Times New Roman" w:hAnsi="Times New Roman"/>
          <w:sz w:val="20"/>
          <w:szCs w:val="20"/>
        </w:rPr>
        <w:t xml:space="preserve">4 Simulation results for </w:t>
      </w:r>
      <w:r>
        <w:rPr>
          <w:rFonts w:ascii="Times New Roman" w:hAnsi="Times New Roman"/>
          <w:b/>
          <w:sz w:val="20"/>
          <w:szCs w:val="20"/>
        </w:rPr>
        <w:t>relative</w:t>
      </w:r>
      <w:r>
        <w:rPr>
          <w:rFonts w:ascii="Times New Roman" w:hAnsi="Times New Roman"/>
          <w:sz w:val="20"/>
          <w:szCs w:val="20"/>
        </w:rPr>
        <w:t xml:space="preserve"> positioning - </w:t>
      </w:r>
      <w:r>
        <w:rPr>
          <w:rFonts w:ascii="Times New Roman" w:hAnsi="Times New Roman"/>
          <w:b/>
          <w:sz w:val="20"/>
          <w:szCs w:val="20"/>
        </w:rPr>
        <w:t>horizontal</w:t>
      </w:r>
      <w:r>
        <w:rPr>
          <w:rFonts w:ascii="Times New Roman" w:hAnsi="Times New Roman"/>
          <w:sz w:val="20"/>
          <w:szCs w:val="20"/>
        </w:rPr>
        <w:t xml:space="preserve"> accuracy</w:t>
      </w:r>
    </w:p>
    <w:tbl>
      <w:tblPr>
        <w:tblW w:w="94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51"/>
        <w:gridCol w:w="824"/>
        <w:gridCol w:w="824"/>
        <w:gridCol w:w="824"/>
        <w:gridCol w:w="824"/>
        <w:gridCol w:w="1976"/>
        <w:gridCol w:w="1976"/>
      </w:tblGrid>
      <w:tr w:rsidR="005E7000">
        <w:trPr>
          <w:trHeight w:val="262"/>
          <w:jc w:val="center"/>
        </w:trPr>
        <w:tc>
          <w:tcPr>
            <w:tcW w:w="2251" w:type="dxa"/>
            <w:vAlign w:val="center"/>
          </w:tcPr>
          <w:p w:rsidR="005E7000" w:rsidRDefault="005E7000">
            <w:pPr>
              <w:pStyle w:val="TAH"/>
              <w:snapToGrid w:val="0"/>
              <w:rPr>
                <w:rFonts w:ascii="Times New Roman" w:hAnsi="Times New Roman"/>
                <w:b w:val="0"/>
                <w:sz w:val="20"/>
              </w:rPr>
            </w:pPr>
          </w:p>
        </w:tc>
        <w:tc>
          <w:tcPr>
            <w:tcW w:w="824"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50%</w:t>
            </w:r>
          </w:p>
        </w:tc>
        <w:tc>
          <w:tcPr>
            <w:tcW w:w="824"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67%</w:t>
            </w:r>
          </w:p>
        </w:tc>
        <w:tc>
          <w:tcPr>
            <w:tcW w:w="824"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80%</w:t>
            </w:r>
          </w:p>
        </w:tc>
        <w:tc>
          <w:tcPr>
            <w:tcW w:w="824"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90%</w:t>
            </w:r>
          </w:p>
        </w:tc>
        <w:tc>
          <w:tcPr>
            <w:tcW w:w="1976"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lang w:eastAsia="zh-CN"/>
              </w:rPr>
              <w:t xml:space="preserve">Whether meet the requirement </w:t>
            </w:r>
            <w:r>
              <w:rPr>
                <w:rFonts w:ascii="Times New Roman" w:hAnsi="Times New Roman" w:hint="eastAsia"/>
                <w:b w:val="0"/>
                <w:sz w:val="20"/>
                <w:lang w:val="en-US" w:eastAsia="zh-CN"/>
              </w:rPr>
              <w:t>of</w:t>
            </w:r>
            <w:r>
              <w:rPr>
                <w:rFonts w:ascii="Times New Roman" w:hAnsi="Times New Roman"/>
                <w:b w:val="0"/>
                <w:sz w:val="20"/>
                <w:lang w:eastAsia="zh-CN"/>
              </w:rPr>
              <w:t xml:space="preserve"> set A</w:t>
            </w:r>
          </w:p>
        </w:tc>
        <w:tc>
          <w:tcPr>
            <w:tcW w:w="1976"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lang w:eastAsia="zh-CN"/>
              </w:rPr>
              <w:t xml:space="preserve">Whether meet the requirement </w:t>
            </w:r>
            <w:r>
              <w:rPr>
                <w:rFonts w:ascii="Times New Roman" w:hAnsi="Times New Roman" w:hint="eastAsia"/>
                <w:b w:val="0"/>
                <w:sz w:val="20"/>
                <w:lang w:val="en-US" w:eastAsia="zh-CN"/>
              </w:rPr>
              <w:t>of</w:t>
            </w:r>
            <w:r>
              <w:rPr>
                <w:rFonts w:ascii="Times New Roman" w:hAnsi="Times New Roman"/>
                <w:b w:val="0"/>
                <w:sz w:val="20"/>
                <w:lang w:eastAsia="zh-CN"/>
              </w:rPr>
              <w:t xml:space="preserve"> set </w:t>
            </w:r>
            <w:r>
              <w:rPr>
                <w:rFonts w:ascii="Times New Roman" w:hAnsi="Times New Roman" w:hint="eastAsia"/>
                <w:b w:val="0"/>
                <w:sz w:val="20"/>
                <w:lang w:val="en-US" w:eastAsia="zh-CN"/>
              </w:rPr>
              <w:t>B</w:t>
            </w:r>
          </w:p>
        </w:tc>
      </w:tr>
      <w:tr w:rsidR="005E7000">
        <w:trPr>
          <w:trHeight w:val="523"/>
          <w:jc w:val="center"/>
        </w:trPr>
        <w:tc>
          <w:tcPr>
            <w:tcW w:w="2251" w:type="dxa"/>
            <w:vAlign w:val="center"/>
          </w:tcPr>
          <w:p w:rsidR="005E7000" w:rsidRDefault="00EE4A4D">
            <w:pPr>
              <w:pStyle w:val="TAH"/>
              <w:snapToGrid w:val="0"/>
              <w:rPr>
                <w:rFonts w:ascii="Times New Roman" w:hAnsi="Times New Roman"/>
                <w:b w:val="0"/>
                <w:sz w:val="20"/>
              </w:rPr>
            </w:pPr>
            <w:r>
              <w:rPr>
                <w:rFonts w:ascii="Times New Roman" w:hAnsi="Times New Roman" w:hint="eastAsia"/>
                <w:b w:val="0"/>
                <w:sz w:val="20"/>
                <w:lang w:val="en-US" w:eastAsia="zh-CN"/>
              </w:rPr>
              <w:t xml:space="preserve">e.g. </w:t>
            </w:r>
            <w:r>
              <w:rPr>
                <w:rFonts w:ascii="Times New Roman" w:hAnsi="Times New Roman"/>
                <w:b w:val="0"/>
                <w:sz w:val="20"/>
              </w:rPr>
              <w:t>Case #, BW#, FR#, positioning method#,</w:t>
            </w:r>
          </w:p>
        </w:tc>
        <w:tc>
          <w:tcPr>
            <w:tcW w:w="824" w:type="dxa"/>
            <w:vAlign w:val="center"/>
          </w:tcPr>
          <w:p w:rsidR="005E7000" w:rsidRDefault="005E7000">
            <w:pPr>
              <w:pStyle w:val="TAH"/>
              <w:snapToGrid w:val="0"/>
              <w:rPr>
                <w:rFonts w:ascii="Times New Roman" w:hAnsi="Times New Roman"/>
                <w:b w:val="0"/>
                <w:sz w:val="20"/>
              </w:rPr>
            </w:pPr>
          </w:p>
        </w:tc>
        <w:tc>
          <w:tcPr>
            <w:tcW w:w="824" w:type="dxa"/>
            <w:vAlign w:val="center"/>
          </w:tcPr>
          <w:p w:rsidR="005E7000" w:rsidRDefault="005E7000">
            <w:pPr>
              <w:pStyle w:val="TAH"/>
              <w:snapToGrid w:val="0"/>
              <w:rPr>
                <w:rFonts w:ascii="Times New Roman" w:hAnsi="Times New Roman"/>
                <w:b w:val="0"/>
                <w:sz w:val="20"/>
              </w:rPr>
            </w:pPr>
          </w:p>
        </w:tc>
        <w:tc>
          <w:tcPr>
            <w:tcW w:w="824" w:type="dxa"/>
            <w:vAlign w:val="center"/>
          </w:tcPr>
          <w:p w:rsidR="005E7000" w:rsidRDefault="005E7000">
            <w:pPr>
              <w:pStyle w:val="TAH"/>
              <w:snapToGrid w:val="0"/>
              <w:rPr>
                <w:rFonts w:ascii="Times New Roman" w:hAnsi="Times New Roman"/>
                <w:b w:val="0"/>
                <w:sz w:val="20"/>
              </w:rPr>
            </w:pPr>
          </w:p>
        </w:tc>
        <w:tc>
          <w:tcPr>
            <w:tcW w:w="824" w:type="dxa"/>
            <w:vAlign w:val="center"/>
          </w:tcPr>
          <w:p w:rsidR="005E7000" w:rsidRDefault="005E7000">
            <w:pPr>
              <w:pStyle w:val="TAH"/>
              <w:snapToGrid w:val="0"/>
              <w:rPr>
                <w:rFonts w:ascii="Times New Roman" w:hAnsi="Times New Roman"/>
                <w:b w:val="0"/>
                <w:sz w:val="20"/>
              </w:rPr>
            </w:pPr>
          </w:p>
        </w:tc>
        <w:tc>
          <w:tcPr>
            <w:tcW w:w="1976" w:type="dxa"/>
            <w:vAlign w:val="center"/>
          </w:tcPr>
          <w:p w:rsidR="005E7000" w:rsidRDefault="00EE4A4D">
            <w:pPr>
              <w:pStyle w:val="TAH"/>
              <w:snapToGrid w:val="0"/>
              <w:rPr>
                <w:rFonts w:ascii="Times New Roman" w:hAnsi="Times New Roman"/>
                <w:b w:val="0"/>
                <w:sz w:val="20"/>
              </w:rPr>
            </w:pPr>
            <w:r>
              <w:rPr>
                <w:rFonts w:ascii="Times New Roman" w:hAnsi="Times New Roman" w:hint="eastAsia"/>
                <w:b w:val="0"/>
                <w:sz w:val="20"/>
              </w:rPr>
              <w:t>Y</w:t>
            </w:r>
            <w:r>
              <w:rPr>
                <w:rFonts w:ascii="Times New Roman" w:hAnsi="Times New Roman"/>
                <w:b w:val="0"/>
                <w:sz w:val="20"/>
              </w:rPr>
              <w:t>es?</w:t>
            </w:r>
          </w:p>
          <w:p w:rsidR="005E7000" w:rsidRDefault="00EE4A4D">
            <w:pPr>
              <w:pStyle w:val="TAH"/>
              <w:snapToGrid w:val="0"/>
              <w:rPr>
                <w:rFonts w:ascii="Times New Roman" w:hAnsi="Times New Roman"/>
                <w:b w:val="0"/>
                <w:sz w:val="20"/>
              </w:rPr>
            </w:pPr>
            <w:r>
              <w:rPr>
                <w:rFonts w:ascii="Times New Roman" w:hAnsi="Times New Roman"/>
                <w:b w:val="0"/>
                <w:sz w:val="20"/>
              </w:rPr>
              <w:t>If not, %-ile of UEs satisfying the target positioning accuracy</w:t>
            </w:r>
            <w:r>
              <w:rPr>
                <w:rFonts w:ascii="Times New Roman" w:hAnsi="Times New Roman" w:hint="eastAsia"/>
                <w:b w:val="0"/>
                <w:sz w:val="20"/>
                <w:lang w:val="en-US" w:eastAsia="zh-CN"/>
              </w:rPr>
              <w:t xml:space="preserve"> </w:t>
            </w:r>
            <w:r>
              <w:rPr>
                <w:rFonts w:ascii="Times New Roman" w:hAnsi="Times New Roman"/>
                <w:b w:val="0"/>
                <w:sz w:val="20"/>
              </w:rPr>
              <w:t>requirement</w:t>
            </w:r>
          </w:p>
        </w:tc>
        <w:tc>
          <w:tcPr>
            <w:tcW w:w="1976" w:type="dxa"/>
            <w:vAlign w:val="center"/>
          </w:tcPr>
          <w:p w:rsidR="005E7000" w:rsidRDefault="00EE4A4D">
            <w:pPr>
              <w:pStyle w:val="TAH"/>
              <w:snapToGrid w:val="0"/>
              <w:rPr>
                <w:rFonts w:ascii="Times New Roman" w:hAnsi="Times New Roman"/>
                <w:b w:val="0"/>
                <w:sz w:val="20"/>
              </w:rPr>
            </w:pPr>
            <w:r>
              <w:rPr>
                <w:rFonts w:ascii="Times New Roman" w:hAnsi="Times New Roman" w:hint="eastAsia"/>
                <w:b w:val="0"/>
                <w:sz w:val="20"/>
              </w:rPr>
              <w:t>Y</w:t>
            </w:r>
            <w:r>
              <w:rPr>
                <w:rFonts w:ascii="Times New Roman" w:hAnsi="Times New Roman"/>
                <w:b w:val="0"/>
                <w:sz w:val="20"/>
              </w:rPr>
              <w:t>es?</w:t>
            </w:r>
          </w:p>
          <w:p w:rsidR="005E7000" w:rsidRDefault="00EE4A4D">
            <w:pPr>
              <w:pStyle w:val="TAH"/>
              <w:snapToGrid w:val="0"/>
              <w:rPr>
                <w:rFonts w:ascii="Times New Roman" w:hAnsi="Times New Roman"/>
                <w:b w:val="0"/>
                <w:sz w:val="20"/>
              </w:rPr>
            </w:pPr>
            <w:r>
              <w:rPr>
                <w:rFonts w:ascii="Times New Roman" w:hAnsi="Times New Roman"/>
                <w:b w:val="0"/>
                <w:sz w:val="20"/>
              </w:rPr>
              <w:t>If not, %-ile of UEs satisfying the target positioning accuracy</w:t>
            </w:r>
            <w:r>
              <w:rPr>
                <w:rFonts w:ascii="Times New Roman" w:hAnsi="Times New Roman" w:hint="eastAsia"/>
                <w:b w:val="0"/>
                <w:sz w:val="20"/>
                <w:lang w:val="en-US" w:eastAsia="zh-CN"/>
              </w:rPr>
              <w:t xml:space="preserve"> </w:t>
            </w:r>
            <w:r>
              <w:rPr>
                <w:rFonts w:ascii="Times New Roman" w:hAnsi="Times New Roman"/>
                <w:b w:val="0"/>
                <w:sz w:val="20"/>
              </w:rPr>
              <w:t>requirement</w:t>
            </w:r>
          </w:p>
        </w:tc>
      </w:tr>
      <w:tr w:rsidR="005E7000">
        <w:trPr>
          <w:trHeight w:val="523"/>
          <w:jc w:val="center"/>
        </w:trPr>
        <w:tc>
          <w:tcPr>
            <w:tcW w:w="2251" w:type="dxa"/>
            <w:vAlign w:val="center"/>
          </w:tcPr>
          <w:p w:rsidR="005E7000" w:rsidRDefault="005E7000">
            <w:pPr>
              <w:pStyle w:val="TAC"/>
              <w:snapToGrid w:val="0"/>
              <w:rPr>
                <w:rFonts w:ascii="Times New Roman" w:hAnsi="Times New Roman"/>
                <w:sz w:val="20"/>
              </w:rPr>
            </w:pPr>
          </w:p>
        </w:tc>
        <w:tc>
          <w:tcPr>
            <w:tcW w:w="824" w:type="dxa"/>
            <w:vAlign w:val="center"/>
          </w:tcPr>
          <w:p w:rsidR="005E7000" w:rsidRDefault="005E7000">
            <w:pPr>
              <w:pStyle w:val="TAC"/>
              <w:snapToGrid w:val="0"/>
              <w:rPr>
                <w:rFonts w:ascii="Times New Roman" w:hAnsi="Times New Roman"/>
                <w:sz w:val="20"/>
              </w:rPr>
            </w:pPr>
          </w:p>
        </w:tc>
        <w:tc>
          <w:tcPr>
            <w:tcW w:w="824" w:type="dxa"/>
            <w:vAlign w:val="center"/>
          </w:tcPr>
          <w:p w:rsidR="005E7000" w:rsidRDefault="005E7000">
            <w:pPr>
              <w:pStyle w:val="TAC"/>
              <w:snapToGrid w:val="0"/>
              <w:rPr>
                <w:rFonts w:ascii="Times New Roman" w:hAnsi="Times New Roman"/>
                <w:sz w:val="20"/>
              </w:rPr>
            </w:pPr>
          </w:p>
        </w:tc>
        <w:tc>
          <w:tcPr>
            <w:tcW w:w="824" w:type="dxa"/>
            <w:vAlign w:val="center"/>
          </w:tcPr>
          <w:p w:rsidR="005E7000" w:rsidRDefault="005E7000">
            <w:pPr>
              <w:pStyle w:val="TAC"/>
              <w:snapToGrid w:val="0"/>
              <w:rPr>
                <w:rFonts w:ascii="Times New Roman" w:hAnsi="Times New Roman"/>
                <w:sz w:val="20"/>
              </w:rPr>
            </w:pPr>
          </w:p>
        </w:tc>
        <w:tc>
          <w:tcPr>
            <w:tcW w:w="824" w:type="dxa"/>
            <w:vAlign w:val="center"/>
          </w:tcPr>
          <w:p w:rsidR="005E7000" w:rsidRDefault="005E7000">
            <w:pPr>
              <w:pStyle w:val="TAC"/>
              <w:snapToGrid w:val="0"/>
              <w:rPr>
                <w:rFonts w:ascii="Times New Roman" w:hAnsi="Times New Roman"/>
                <w:sz w:val="20"/>
              </w:rPr>
            </w:pPr>
          </w:p>
        </w:tc>
        <w:tc>
          <w:tcPr>
            <w:tcW w:w="1976" w:type="dxa"/>
            <w:vAlign w:val="center"/>
          </w:tcPr>
          <w:p w:rsidR="005E7000" w:rsidRDefault="005E7000">
            <w:pPr>
              <w:pStyle w:val="TAC"/>
              <w:snapToGrid w:val="0"/>
              <w:rPr>
                <w:rFonts w:ascii="Times New Roman" w:hAnsi="Times New Roman"/>
                <w:sz w:val="20"/>
                <w:lang w:eastAsia="zh-CN"/>
              </w:rPr>
            </w:pPr>
          </w:p>
        </w:tc>
        <w:tc>
          <w:tcPr>
            <w:tcW w:w="1976" w:type="dxa"/>
            <w:vAlign w:val="center"/>
          </w:tcPr>
          <w:p w:rsidR="005E7000" w:rsidRDefault="005E7000">
            <w:pPr>
              <w:pStyle w:val="TAC"/>
              <w:snapToGrid w:val="0"/>
              <w:rPr>
                <w:rFonts w:ascii="Times New Roman" w:hAnsi="Times New Roman"/>
                <w:sz w:val="20"/>
                <w:lang w:eastAsia="zh-CN"/>
              </w:rPr>
            </w:pPr>
          </w:p>
        </w:tc>
      </w:tr>
    </w:tbl>
    <w:p w:rsidR="005E7000" w:rsidRDefault="005E7000"/>
    <w:p w:rsidR="005E7000" w:rsidRDefault="00EE4A4D">
      <w:pPr>
        <w:snapToGrid w:val="0"/>
        <w:spacing w:before="180" w:after="0" w:line="240" w:lineRule="auto"/>
        <w:jc w:val="center"/>
        <w:rPr>
          <w:rFonts w:ascii="Times New Roman" w:hAnsi="Times New Roman"/>
          <w:sz w:val="20"/>
          <w:szCs w:val="20"/>
        </w:rPr>
      </w:pPr>
      <w:r>
        <w:rPr>
          <w:rFonts w:ascii="Times New Roman" w:hAnsi="Times New Roman"/>
          <w:sz w:val="20"/>
          <w:szCs w:val="20"/>
        </w:rPr>
        <w:t>Table 6.2</w:t>
      </w:r>
      <w:r>
        <w:rPr>
          <w:rFonts w:ascii="Times New Roman" w:hAnsi="Times New Roman" w:hint="eastAsia"/>
          <w:sz w:val="20"/>
          <w:szCs w:val="20"/>
        </w:rPr>
        <w:t>.</w:t>
      </w:r>
      <w:r>
        <w:rPr>
          <w:rFonts w:ascii="Times New Roman" w:hAnsi="Times New Roman"/>
          <w:sz w:val="20"/>
          <w:szCs w:val="20"/>
        </w:rPr>
        <w:t xml:space="preserve">5 Simulation results for </w:t>
      </w:r>
      <w:r>
        <w:rPr>
          <w:rFonts w:ascii="Times New Roman" w:hAnsi="Times New Roman"/>
          <w:b/>
          <w:sz w:val="20"/>
          <w:szCs w:val="20"/>
        </w:rPr>
        <w:t>relative</w:t>
      </w:r>
      <w:r>
        <w:rPr>
          <w:rFonts w:ascii="Times New Roman" w:hAnsi="Times New Roman"/>
          <w:sz w:val="20"/>
          <w:szCs w:val="20"/>
        </w:rPr>
        <w:t xml:space="preserve"> positioning - </w:t>
      </w:r>
      <w:r>
        <w:rPr>
          <w:rFonts w:ascii="Times New Roman" w:hAnsi="Times New Roman"/>
          <w:b/>
          <w:sz w:val="20"/>
          <w:szCs w:val="20"/>
        </w:rPr>
        <w:t>vertical</w:t>
      </w:r>
      <w:r>
        <w:rPr>
          <w:rFonts w:ascii="Times New Roman" w:hAnsi="Times New Roman"/>
          <w:sz w:val="20"/>
          <w:szCs w:val="20"/>
        </w:rPr>
        <w:t xml:space="preserve"> accuracy</w:t>
      </w:r>
    </w:p>
    <w:tbl>
      <w:tblPr>
        <w:tblW w:w="94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51"/>
        <w:gridCol w:w="824"/>
        <w:gridCol w:w="824"/>
        <w:gridCol w:w="824"/>
        <w:gridCol w:w="824"/>
        <w:gridCol w:w="1976"/>
        <w:gridCol w:w="1976"/>
      </w:tblGrid>
      <w:tr w:rsidR="005E7000">
        <w:trPr>
          <w:trHeight w:val="262"/>
          <w:jc w:val="center"/>
        </w:trPr>
        <w:tc>
          <w:tcPr>
            <w:tcW w:w="2251" w:type="dxa"/>
            <w:vAlign w:val="center"/>
          </w:tcPr>
          <w:p w:rsidR="005E7000" w:rsidRDefault="005E7000">
            <w:pPr>
              <w:pStyle w:val="TAH"/>
              <w:snapToGrid w:val="0"/>
              <w:rPr>
                <w:rFonts w:ascii="Times New Roman" w:hAnsi="Times New Roman"/>
                <w:b w:val="0"/>
                <w:sz w:val="20"/>
              </w:rPr>
            </w:pPr>
          </w:p>
        </w:tc>
        <w:tc>
          <w:tcPr>
            <w:tcW w:w="824"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50%</w:t>
            </w:r>
          </w:p>
        </w:tc>
        <w:tc>
          <w:tcPr>
            <w:tcW w:w="824"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67%</w:t>
            </w:r>
          </w:p>
        </w:tc>
        <w:tc>
          <w:tcPr>
            <w:tcW w:w="824"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80%</w:t>
            </w:r>
          </w:p>
        </w:tc>
        <w:tc>
          <w:tcPr>
            <w:tcW w:w="824"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90%</w:t>
            </w:r>
          </w:p>
        </w:tc>
        <w:tc>
          <w:tcPr>
            <w:tcW w:w="1976"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lang w:eastAsia="zh-CN"/>
              </w:rPr>
              <w:t xml:space="preserve">Whether meet the requirement </w:t>
            </w:r>
            <w:r>
              <w:rPr>
                <w:rFonts w:ascii="Times New Roman" w:hAnsi="Times New Roman" w:hint="eastAsia"/>
                <w:b w:val="0"/>
                <w:sz w:val="20"/>
                <w:lang w:val="en-US" w:eastAsia="zh-CN"/>
              </w:rPr>
              <w:t>of</w:t>
            </w:r>
            <w:r>
              <w:rPr>
                <w:rFonts w:ascii="Times New Roman" w:hAnsi="Times New Roman"/>
                <w:b w:val="0"/>
                <w:sz w:val="20"/>
                <w:lang w:eastAsia="zh-CN"/>
              </w:rPr>
              <w:t xml:space="preserve"> set A</w:t>
            </w:r>
          </w:p>
        </w:tc>
        <w:tc>
          <w:tcPr>
            <w:tcW w:w="1976"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lang w:eastAsia="zh-CN"/>
              </w:rPr>
              <w:t xml:space="preserve">Whether meet the requirement </w:t>
            </w:r>
            <w:r>
              <w:rPr>
                <w:rFonts w:ascii="Times New Roman" w:hAnsi="Times New Roman" w:hint="eastAsia"/>
                <w:b w:val="0"/>
                <w:sz w:val="20"/>
                <w:lang w:val="en-US" w:eastAsia="zh-CN"/>
              </w:rPr>
              <w:t>of</w:t>
            </w:r>
            <w:r>
              <w:rPr>
                <w:rFonts w:ascii="Times New Roman" w:hAnsi="Times New Roman"/>
                <w:b w:val="0"/>
                <w:sz w:val="20"/>
                <w:lang w:eastAsia="zh-CN"/>
              </w:rPr>
              <w:t xml:space="preserve"> set </w:t>
            </w:r>
            <w:r>
              <w:rPr>
                <w:rFonts w:ascii="Times New Roman" w:hAnsi="Times New Roman" w:hint="eastAsia"/>
                <w:b w:val="0"/>
                <w:sz w:val="20"/>
                <w:lang w:val="en-US" w:eastAsia="zh-CN"/>
              </w:rPr>
              <w:t>B</w:t>
            </w:r>
          </w:p>
        </w:tc>
      </w:tr>
      <w:tr w:rsidR="005E7000">
        <w:trPr>
          <w:trHeight w:val="523"/>
          <w:jc w:val="center"/>
        </w:trPr>
        <w:tc>
          <w:tcPr>
            <w:tcW w:w="2251" w:type="dxa"/>
            <w:vAlign w:val="center"/>
          </w:tcPr>
          <w:p w:rsidR="005E7000" w:rsidRDefault="00EE4A4D">
            <w:pPr>
              <w:pStyle w:val="TAH"/>
              <w:snapToGrid w:val="0"/>
              <w:rPr>
                <w:rFonts w:ascii="Times New Roman" w:hAnsi="Times New Roman"/>
                <w:b w:val="0"/>
                <w:sz w:val="20"/>
              </w:rPr>
            </w:pPr>
            <w:r>
              <w:rPr>
                <w:rFonts w:ascii="Times New Roman" w:hAnsi="Times New Roman" w:hint="eastAsia"/>
                <w:b w:val="0"/>
                <w:sz w:val="20"/>
                <w:lang w:val="en-US" w:eastAsia="zh-CN"/>
              </w:rPr>
              <w:t xml:space="preserve">e.g. </w:t>
            </w:r>
            <w:r>
              <w:rPr>
                <w:rFonts w:ascii="Times New Roman" w:hAnsi="Times New Roman"/>
                <w:b w:val="0"/>
                <w:sz w:val="20"/>
              </w:rPr>
              <w:t>Case #, BW#, FR#, positioning method#,</w:t>
            </w:r>
          </w:p>
        </w:tc>
        <w:tc>
          <w:tcPr>
            <w:tcW w:w="824" w:type="dxa"/>
            <w:vAlign w:val="center"/>
          </w:tcPr>
          <w:p w:rsidR="005E7000" w:rsidRDefault="005E7000">
            <w:pPr>
              <w:pStyle w:val="TAH"/>
              <w:snapToGrid w:val="0"/>
              <w:rPr>
                <w:rFonts w:ascii="Times New Roman" w:hAnsi="Times New Roman"/>
                <w:b w:val="0"/>
                <w:sz w:val="20"/>
              </w:rPr>
            </w:pPr>
          </w:p>
        </w:tc>
        <w:tc>
          <w:tcPr>
            <w:tcW w:w="824" w:type="dxa"/>
            <w:vAlign w:val="center"/>
          </w:tcPr>
          <w:p w:rsidR="005E7000" w:rsidRDefault="005E7000">
            <w:pPr>
              <w:pStyle w:val="TAH"/>
              <w:snapToGrid w:val="0"/>
              <w:rPr>
                <w:rFonts w:ascii="Times New Roman" w:hAnsi="Times New Roman"/>
                <w:b w:val="0"/>
                <w:sz w:val="20"/>
              </w:rPr>
            </w:pPr>
          </w:p>
        </w:tc>
        <w:tc>
          <w:tcPr>
            <w:tcW w:w="824" w:type="dxa"/>
            <w:vAlign w:val="center"/>
          </w:tcPr>
          <w:p w:rsidR="005E7000" w:rsidRDefault="005E7000">
            <w:pPr>
              <w:pStyle w:val="TAH"/>
              <w:snapToGrid w:val="0"/>
              <w:rPr>
                <w:rFonts w:ascii="Times New Roman" w:hAnsi="Times New Roman"/>
                <w:b w:val="0"/>
                <w:sz w:val="20"/>
              </w:rPr>
            </w:pPr>
          </w:p>
        </w:tc>
        <w:tc>
          <w:tcPr>
            <w:tcW w:w="824" w:type="dxa"/>
            <w:vAlign w:val="center"/>
          </w:tcPr>
          <w:p w:rsidR="005E7000" w:rsidRDefault="005E7000">
            <w:pPr>
              <w:pStyle w:val="TAH"/>
              <w:snapToGrid w:val="0"/>
              <w:rPr>
                <w:rFonts w:ascii="Times New Roman" w:hAnsi="Times New Roman"/>
                <w:b w:val="0"/>
                <w:sz w:val="20"/>
              </w:rPr>
            </w:pPr>
          </w:p>
        </w:tc>
        <w:tc>
          <w:tcPr>
            <w:tcW w:w="1976" w:type="dxa"/>
            <w:vAlign w:val="center"/>
          </w:tcPr>
          <w:p w:rsidR="005E7000" w:rsidRDefault="00EE4A4D">
            <w:pPr>
              <w:snapToGrid w:val="0"/>
              <w:spacing w:after="0" w:line="240" w:lineRule="auto"/>
              <w:jc w:val="center"/>
              <w:rPr>
                <w:rFonts w:ascii="Times New Roman" w:hAnsi="Times New Roman"/>
                <w:sz w:val="20"/>
              </w:rPr>
            </w:pPr>
            <w:r>
              <w:rPr>
                <w:rFonts w:ascii="Times New Roman" w:hAnsi="Times New Roman" w:hint="eastAsia"/>
                <w:sz w:val="20"/>
              </w:rPr>
              <w:t>Y</w:t>
            </w:r>
            <w:r>
              <w:rPr>
                <w:rFonts w:ascii="Times New Roman" w:hAnsi="Times New Roman"/>
                <w:sz w:val="20"/>
              </w:rPr>
              <w:t>es?</w:t>
            </w:r>
          </w:p>
          <w:p w:rsidR="005E7000" w:rsidRDefault="00EE4A4D">
            <w:pPr>
              <w:snapToGrid w:val="0"/>
              <w:spacing w:after="0" w:line="240" w:lineRule="auto"/>
              <w:jc w:val="center"/>
              <w:rPr>
                <w:rFonts w:ascii="Times New Roman" w:hAnsi="Times New Roman"/>
                <w:sz w:val="20"/>
              </w:rPr>
            </w:pPr>
            <w:r>
              <w:rPr>
                <w:rFonts w:ascii="Times New Roman" w:hAnsi="Times New Roman"/>
                <w:sz w:val="20"/>
                <w:szCs w:val="20"/>
              </w:rPr>
              <w:t>If not, %-ile of UEs satisfying the target positioning accuracy</w:t>
            </w:r>
            <w:r>
              <w:rPr>
                <w:rFonts w:ascii="Times New Roman" w:hAnsi="Times New Roman" w:hint="eastAsia"/>
                <w:sz w:val="20"/>
                <w:szCs w:val="20"/>
              </w:rPr>
              <w:t xml:space="preserve"> </w:t>
            </w:r>
            <w:r>
              <w:rPr>
                <w:rFonts w:ascii="Times New Roman" w:hAnsi="Times New Roman"/>
                <w:sz w:val="20"/>
                <w:szCs w:val="20"/>
              </w:rPr>
              <w:t>requirement</w:t>
            </w:r>
          </w:p>
        </w:tc>
        <w:tc>
          <w:tcPr>
            <w:tcW w:w="1976" w:type="dxa"/>
            <w:vAlign w:val="center"/>
          </w:tcPr>
          <w:p w:rsidR="005E7000" w:rsidRDefault="00EE4A4D">
            <w:pPr>
              <w:pStyle w:val="TAH"/>
              <w:snapToGrid w:val="0"/>
              <w:rPr>
                <w:rFonts w:ascii="Times New Roman" w:hAnsi="Times New Roman"/>
                <w:b w:val="0"/>
                <w:sz w:val="20"/>
              </w:rPr>
            </w:pPr>
            <w:r>
              <w:rPr>
                <w:rFonts w:ascii="Times New Roman" w:hAnsi="Times New Roman" w:hint="eastAsia"/>
                <w:b w:val="0"/>
                <w:sz w:val="20"/>
              </w:rPr>
              <w:t>Y</w:t>
            </w:r>
            <w:r>
              <w:rPr>
                <w:rFonts w:ascii="Times New Roman" w:hAnsi="Times New Roman"/>
                <w:b w:val="0"/>
                <w:sz w:val="20"/>
              </w:rPr>
              <w:t>es?</w:t>
            </w:r>
          </w:p>
          <w:p w:rsidR="005E7000" w:rsidRDefault="00EE4A4D">
            <w:pPr>
              <w:pStyle w:val="TAH"/>
              <w:snapToGrid w:val="0"/>
              <w:rPr>
                <w:rFonts w:ascii="Times New Roman" w:hAnsi="Times New Roman"/>
                <w:b w:val="0"/>
                <w:sz w:val="20"/>
              </w:rPr>
            </w:pPr>
            <w:r>
              <w:rPr>
                <w:rFonts w:ascii="Times New Roman" w:hAnsi="Times New Roman"/>
                <w:b w:val="0"/>
                <w:sz w:val="20"/>
              </w:rPr>
              <w:t>If not, %-ile of UEs satisfying the target positioning accuracy</w:t>
            </w:r>
            <w:r>
              <w:rPr>
                <w:rFonts w:ascii="Times New Roman" w:hAnsi="Times New Roman" w:hint="eastAsia"/>
                <w:b w:val="0"/>
                <w:sz w:val="20"/>
                <w:lang w:val="en-US" w:eastAsia="zh-CN"/>
              </w:rPr>
              <w:t xml:space="preserve"> </w:t>
            </w:r>
            <w:r>
              <w:rPr>
                <w:rFonts w:ascii="Times New Roman" w:hAnsi="Times New Roman"/>
                <w:b w:val="0"/>
                <w:sz w:val="20"/>
              </w:rPr>
              <w:t>requirement</w:t>
            </w:r>
          </w:p>
        </w:tc>
      </w:tr>
      <w:tr w:rsidR="005E7000">
        <w:trPr>
          <w:trHeight w:val="523"/>
          <w:jc w:val="center"/>
        </w:trPr>
        <w:tc>
          <w:tcPr>
            <w:tcW w:w="2251" w:type="dxa"/>
            <w:vAlign w:val="center"/>
          </w:tcPr>
          <w:p w:rsidR="005E7000" w:rsidRDefault="005E7000">
            <w:pPr>
              <w:pStyle w:val="TAC"/>
              <w:snapToGrid w:val="0"/>
              <w:rPr>
                <w:rFonts w:ascii="Times New Roman" w:hAnsi="Times New Roman"/>
                <w:sz w:val="20"/>
              </w:rPr>
            </w:pPr>
          </w:p>
        </w:tc>
        <w:tc>
          <w:tcPr>
            <w:tcW w:w="824" w:type="dxa"/>
            <w:vAlign w:val="center"/>
          </w:tcPr>
          <w:p w:rsidR="005E7000" w:rsidRDefault="005E7000">
            <w:pPr>
              <w:pStyle w:val="TAC"/>
              <w:snapToGrid w:val="0"/>
              <w:rPr>
                <w:rFonts w:ascii="Times New Roman" w:hAnsi="Times New Roman"/>
                <w:sz w:val="20"/>
              </w:rPr>
            </w:pPr>
          </w:p>
        </w:tc>
        <w:tc>
          <w:tcPr>
            <w:tcW w:w="824" w:type="dxa"/>
            <w:vAlign w:val="center"/>
          </w:tcPr>
          <w:p w:rsidR="005E7000" w:rsidRDefault="005E7000">
            <w:pPr>
              <w:pStyle w:val="TAC"/>
              <w:snapToGrid w:val="0"/>
              <w:rPr>
                <w:rFonts w:ascii="Times New Roman" w:hAnsi="Times New Roman"/>
                <w:sz w:val="20"/>
              </w:rPr>
            </w:pPr>
          </w:p>
        </w:tc>
        <w:tc>
          <w:tcPr>
            <w:tcW w:w="824" w:type="dxa"/>
            <w:vAlign w:val="center"/>
          </w:tcPr>
          <w:p w:rsidR="005E7000" w:rsidRDefault="005E7000">
            <w:pPr>
              <w:pStyle w:val="TAC"/>
              <w:snapToGrid w:val="0"/>
              <w:rPr>
                <w:rFonts w:ascii="Times New Roman" w:hAnsi="Times New Roman"/>
                <w:sz w:val="20"/>
              </w:rPr>
            </w:pPr>
          </w:p>
        </w:tc>
        <w:tc>
          <w:tcPr>
            <w:tcW w:w="824" w:type="dxa"/>
            <w:vAlign w:val="center"/>
          </w:tcPr>
          <w:p w:rsidR="005E7000" w:rsidRDefault="005E7000">
            <w:pPr>
              <w:pStyle w:val="TAC"/>
              <w:snapToGrid w:val="0"/>
              <w:rPr>
                <w:rFonts w:ascii="Times New Roman" w:hAnsi="Times New Roman"/>
                <w:sz w:val="20"/>
              </w:rPr>
            </w:pPr>
          </w:p>
        </w:tc>
        <w:tc>
          <w:tcPr>
            <w:tcW w:w="1976" w:type="dxa"/>
            <w:vAlign w:val="center"/>
          </w:tcPr>
          <w:p w:rsidR="005E7000" w:rsidRDefault="005E7000">
            <w:pPr>
              <w:pStyle w:val="TAC"/>
              <w:snapToGrid w:val="0"/>
              <w:rPr>
                <w:rFonts w:ascii="Times New Roman" w:hAnsi="Times New Roman"/>
                <w:sz w:val="20"/>
                <w:lang w:eastAsia="zh-CN"/>
              </w:rPr>
            </w:pPr>
          </w:p>
        </w:tc>
        <w:tc>
          <w:tcPr>
            <w:tcW w:w="1976" w:type="dxa"/>
            <w:vAlign w:val="center"/>
          </w:tcPr>
          <w:p w:rsidR="005E7000" w:rsidRDefault="005E7000">
            <w:pPr>
              <w:pStyle w:val="TAC"/>
              <w:snapToGrid w:val="0"/>
              <w:rPr>
                <w:rFonts w:ascii="Times New Roman" w:hAnsi="Times New Roman"/>
                <w:sz w:val="20"/>
                <w:lang w:eastAsia="zh-CN"/>
              </w:rPr>
            </w:pPr>
          </w:p>
        </w:tc>
      </w:tr>
    </w:tbl>
    <w:p w:rsidR="005E7000" w:rsidRDefault="00EE4A4D">
      <w:pPr>
        <w:snapToGrid w:val="0"/>
        <w:spacing w:before="180" w:after="0" w:line="240" w:lineRule="auto"/>
        <w:jc w:val="center"/>
        <w:rPr>
          <w:rFonts w:ascii="Times New Roman" w:hAnsi="Times New Roman"/>
          <w:sz w:val="20"/>
          <w:szCs w:val="20"/>
        </w:rPr>
      </w:pPr>
      <w:r>
        <w:rPr>
          <w:rFonts w:ascii="Times New Roman" w:hAnsi="Times New Roman"/>
          <w:sz w:val="20"/>
          <w:szCs w:val="20"/>
        </w:rPr>
        <w:t>Table 6.2</w:t>
      </w:r>
      <w:r>
        <w:rPr>
          <w:rFonts w:ascii="Times New Roman" w:hAnsi="Times New Roman" w:hint="eastAsia"/>
          <w:sz w:val="20"/>
          <w:szCs w:val="20"/>
        </w:rPr>
        <w:t>.</w:t>
      </w:r>
      <w:r>
        <w:rPr>
          <w:rFonts w:ascii="Times New Roman" w:hAnsi="Times New Roman"/>
          <w:sz w:val="20"/>
          <w:szCs w:val="20"/>
        </w:rPr>
        <w:t xml:space="preserve">6 Simulation results for </w:t>
      </w:r>
      <w:r>
        <w:rPr>
          <w:rFonts w:ascii="Times New Roman" w:hAnsi="Times New Roman"/>
          <w:b/>
          <w:sz w:val="20"/>
          <w:szCs w:val="20"/>
        </w:rPr>
        <w:t>ranging</w:t>
      </w:r>
      <w:r>
        <w:rPr>
          <w:rFonts w:ascii="Times New Roman" w:hAnsi="Times New Roman"/>
          <w:sz w:val="20"/>
          <w:szCs w:val="20"/>
        </w:rPr>
        <w:t xml:space="preserve"> - </w:t>
      </w:r>
      <w:r>
        <w:rPr>
          <w:rFonts w:ascii="Times New Roman" w:hAnsi="Times New Roman"/>
          <w:b/>
          <w:sz w:val="20"/>
          <w:szCs w:val="20"/>
        </w:rPr>
        <w:t>distance</w:t>
      </w:r>
      <w:r>
        <w:rPr>
          <w:rFonts w:ascii="Times New Roman" w:hAnsi="Times New Roman"/>
          <w:sz w:val="20"/>
          <w:szCs w:val="20"/>
        </w:rPr>
        <w:t xml:space="preserve"> accuracy</w:t>
      </w:r>
    </w:p>
    <w:tbl>
      <w:tblPr>
        <w:tblW w:w="94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51"/>
        <w:gridCol w:w="824"/>
        <w:gridCol w:w="824"/>
        <w:gridCol w:w="824"/>
        <w:gridCol w:w="824"/>
        <w:gridCol w:w="1976"/>
        <w:gridCol w:w="1976"/>
      </w:tblGrid>
      <w:tr w:rsidR="005E7000">
        <w:trPr>
          <w:trHeight w:val="262"/>
          <w:jc w:val="center"/>
        </w:trPr>
        <w:tc>
          <w:tcPr>
            <w:tcW w:w="2251" w:type="dxa"/>
            <w:vAlign w:val="center"/>
          </w:tcPr>
          <w:p w:rsidR="005E7000" w:rsidRDefault="005E7000">
            <w:pPr>
              <w:pStyle w:val="TAH"/>
              <w:snapToGrid w:val="0"/>
              <w:rPr>
                <w:rFonts w:ascii="Times New Roman" w:hAnsi="Times New Roman"/>
                <w:b w:val="0"/>
                <w:sz w:val="20"/>
              </w:rPr>
            </w:pPr>
          </w:p>
        </w:tc>
        <w:tc>
          <w:tcPr>
            <w:tcW w:w="824"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50%</w:t>
            </w:r>
          </w:p>
        </w:tc>
        <w:tc>
          <w:tcPr>
            <w:tcW w:w="824"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67%</w:t>
            </w:r>
          </w:p>
        </w:tc>
        <w:tc>
          <w:tcPr>
            <w:tcW w:w="824"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80%</w:t>
            </w:r>
          </w:p>
        </w:tc>
        <w:tc>
          <w:tcPr>
            <w:tcW w:w="824"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90%</w:t>
            </w:r>
          </w:p>
        </w:tc>
        <w:tc>
          <w:tcPr>
            <w:tcW w:w="1976"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lang w:eastAsia="zh-CN"/>
              </w:rPr>
              <w:t xml:space="preserve">Whether meet the requirement </w:t>
            </w:r>
            <w:r>
              <w:rPr>
                <w:rFonts w:ascii="Times New Roman" w:hAnsi="Times New Roman" w:hint="eastAsia"/>
                <w:b w:val="0"/>
                <w:sz w:val="20"/>
                <w:lang w:val="en-US" w:eastAsia="zh-CN"/>
              </w:rPr>
              <w:t>of</w:t>
            </w:r>
            <w:r>
              <w:rPr>
                <w:rFonts w:ascii="Times New Roman" w:hAnsi="Times New Roman"/>
                <w:b w:val="0"/>
                <w:sz w:val="20"/>
                <w:lang w:eastAsia="zh-CN"/>
              </w:rPr>
              <w:t xml:space="preserve"> set A</w:t>
            </w:r>
          </w:p>
        </w:tc>
        <w:tc>
          <w:tcPr>
            <w:tcW w:w="1976"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lang w:eastAsia="zh-CN"/>
              </w:rPr>
              <w:t xml:space="preserve">Whether meet the requirement </w:t>
            </w:r>
            <w:r>
              <w:rPr>
                <w:rFonts w:ascii="Times New Roman" w:hAnsi="Times New Roman" w:hint="eastAsia"/>
                <w:b w:val="0"/>
                <w:sz w:val="20"/>
                <w:lang w:val="en-US" w:eastAsia="zh-CN"/>
              </w:rPr>
              <w:t>of</w:t>
            </w:r>
            <w:r>
              <w:rPr>
                <w:rFonts w:ascii="Times New Roman" w:hAnsi="Times New Roman"/>
                <w:b w:val="0"/>
                <w:sz w:val="20"/>
                <w:lang w:eastAsia="zh-CN"/>
              </w:rPr>
              <w:t xml:space="preserve"> set </w:t>
            </w:r>
            <w:r>
              <w:rPr>
                <w:rFonts w:ascii="Times New Roman" w:hAnsi="Times New Roman" w:hint="eastAsia"/>
                <w:b w:val="0"/>
                <w:sz w:val="20"/>
                <w:lang w:val="en-US" w:eastAsia="zh-CN"/>
              </w:rPr>
              <w:t>B</w:t>
            </w:r>
          </w:p>
        </w:tc>
      </w:tr>
      <w:tr w:rsidR="005E7000">
        <w:trPr>
          <w:trHeight w:val="523"/>
          <w:jc w:val="center"/>
        </w:trPr>
        <w:tc>
          <w:tcPr>
            <w:tcW w:w="2251" w:type="dxa"/>
            <w:vAlign w:val="center"/>
          </w:tcPr>
          <w:p w:rsidR="005E7000" w:rsidRDefault="00EE4A4D">
            <w:pPr>
              <w:pStyle w:val="TAH"/>
              <w:snapToGrid w:val="0"/>
              <w:rPr>
                <w:rFonts w:ascii="Times New Roman" w:hAnsi="Times New Roman"/>
                <w:b w:val="0"/>
                <w:sz w:val="20"/>
              </w:rPr>
            </w:pPr>
            <w:r>
              <w:rPr>
                <w:rFonts w:ascii="Times New Roman" w:hAnsi="Times New Roman" w:hint="eastAsia"/>
                <w:b w:val="0"/>
                <w:sz w:val="20"/>
                <w:lang w:val="en-US" w:eastAsia="zh-CN"/>
              </w:rPr>
              <w:t xml:space="preserve">e.g. </w:t>
            </w:r>
            <w:r>
              <w:rPr>
                <w:rFonts w:ascii="Times New Roman" w:hAnsi="Times New Roman"/>
                <w:b w:val="0"/>
                <w:sz w:val="20"/>
              </w:rPr>
              <w:t>Case #, BW#, FR#, positioning method#,</w:t>
            </w:r>
          </w:p>
        </w:tc>
        <w:tc>
          <w:tcPr>
            <w:tcW w:w="824" w:type="dxa"/>
            <w:vAlign w:val="center"/>
          </w:tcPr>
          <w:p w:rsidR="005E7000" w:rsidRDefault="005E7000">
            <w:pPr>
              <w:pStyle w:val="TAH"/>
              <w:snapToGrid w:val="0"/>
              <w:rPr>
                <w:rFonts w:ascii="Times New Roman" w:hAnsi="Times New Roman"/>
                <w:b w:val="0"/>
                <w:sz w:val="20"/>
              </w:rPr>
            </w:pPr>
          </w:p>
        </w:tc>
        <w:tc>
          <w:tcPr>
            <w:tcW w:w="824" w:type="dxa"/>
            <w:vAlign w:val="center"/>
          </w:tcPr>
          <w:p w:rsidR="005E7000" w:rsidRDefault="005E7000">
            <w:pPr>
              <w:pStyle w:val="TAH"/>
              <w:snapToGrid w:val="0"/>
              <w:rPr>
                <w:rFonts w:ascii="Times New Roman" w:hAnsi="Times New Roman"/>
                <w:b w:val="0"/>
                <w:sz w:val="20"/>
              </w:rPr>
            </w:pPr>
          </w:p>
        </w:tc>
        <w:tc>
          <w:tcPr>
            <w:tcW w:w="824" w:type="dxa"/>
            <w:vAlign w:val="center"/>
          </w:tcPr>
          <w:p w:rsidR="005E7000" w:rsidRDefault="005E7000">
            <w:pPr>
              <w:pStyle w:val="TAH"/>
              <w:snapToGrid w:val="0"/>
              <w:rPr>
                <w:rFonts w:ascii="Times New Roman" w:hAnsi="Times New Roman"/>
                <w:b w:val="0"/>
                <w:sz w:val="20"/>
              </w:rPr>
            </w:pPr>
          </w:p>
        </w:tc>
        <w:tc>
          <w:tcPr>
            <w:tcW w:w="824" w:type="dxa"/>
            <w:vAlign w:val="center"/>
          </w:tcPr>
          <w:p w:rsidR="005E7000" w:rsidRDefault="005E7000">
            <w:pPr>
              <w:pStyle w:val="TAH"/>
              <w:snapToGrid w:val="0"/>
              <w:rPr>
                <w:rFonts w:ascii="Times New Roman" w:hAnsi="Times New Roman"/>
                <w:b w:val="0"/>
                <w:sz w:val="20"/>
              </w:rPr>
            </w:pPr>
          </w:p>
        </w:tc>
        <w:tc>
          <w:tcPr>
            <w:tcW w:w="1976" w:type="dxa"/>
            <w:vAlign w:val="center"/>
          </w:tcPr>
          <w:p w:rsidR="005E7000" w:rsidRDefault="00EE4A4D">
            <w:pPr>
              <w:snapToGrid w:val="0"/>
              <w:spacing w:after="0" w:line="240" w:lineRule="auto"/>
              <w:jc w:val="center"/>
              <w:rPr>
                <w:rFonts w:ascii="Times New Roman" w:hAnsi="Times New Roman"/>
                <w:sz w:val="20"/>
              </w:rPr>
            </w:pPr>
            <w:r>
              <w:rPr>
                <w:rFonts w:ascii="Times New Roman" w:hAnsi="Times New Roman" w:hint="eastAsia"/>
                <w:sz w:val="20"/>
              </w:rPr>
              <w:t>Y</w:t>
            </w:r>
            <w:r>
              <w:rPr>
                <w:rFonts w:ascii="Times New Roman" w:hAnsi="Times New Roman"/>
                <w:sz w:val="20"/>
              </w:rPr>
              <w:t>es?</w:t>
            </w:r>
          </w:p>
          <w:p w:rsidR="005E7000" w:rsidRDefault="00EE4A4D">
            <w:pPr>
              <w:snapToGrid w:val="0"/>
              <w:spacing w:after="0" w:line="240" w:lineRule="auto"/>
              <w:jc w:val="center"/>
              <w:rPr>
                <w:rFonts w:ascii="Times New Roman" w:hAnsi="Times New Roman"/>
                <w:sz w:val="20"/>
              </w:rPr>
            </w:pPr>
            <w:r>
              <w:rPr>
                <w:rFonts w:ascii="Times New Roman" w:hAnsi="Times New Roman"/>
                <w:sz w:val="20"/>
                <w:szCs w:val="20"/>
              </w:rPr>
              <w:t>If not, %-ile of UEs satisfying the target positioning accuracy</w:t>
            </w:r>
            <w:r>
              <w:rPr>
                <w:rFonts w:ascii="Times New Roman" w:hAnsi="Times New Roman" w:hint="eastAsia"/>
                <w:sz w:val="20"/>
                <w:szCs w:val="20"/>
              </w:rPr>
              <w:t xml:space="preserve"> </w:t>
            </w:r>
            <w:r>
              <w:rPr>
                <w:rFonts w:ascii="Times New Roman" w:hAnsi="Times New Roman"/>
                <w:sz w:val="20"/>
                <w:szCs w:val="20"/>
              </w:rPr>
              <w:t>requirement</w:t>
            </w:r>
          </w:p>
        </w:tc>
        <w:tc>
          <w:tcPr>
            <w:tcW w:w="1976" w:type="dxa"/>
            <w:vAlign w:val="center"/>
          </w:tcPr>
          <w:p w:rsidR="005E7000" w:rsidRDefault="00EE4A4D">
            <w:pPr>
              <w:pStyle w:val="TAH"/>
              <w:snapToGrid w:val="0"/>
              <w:rPr>
                <w:rFonts w:ascii="Times New Roman" w:hAnsi="Times New Roman"/>
                <w:b w:val="0"/>
                <w:sz w:val="20"/>
              </w:rPr>
            </w:pPr>
            <w:r>
              <w:rPr>
                <w:rFonts w:ascii="Times New Roman" w:hAnsi="Times New Roman" w:hint="eastAsia"/>
                <w:b w:val="0"/>
                <w:sz w:val="20"/>
              </w:rPr>
              <w:t>Y</w:t>
            </w:r>
            <w:r>
              <w:rPr>
                <w:rFonts w:ascii="Times New Roman" w:hAnsi="Times New Roman"/>
                <w:b w:val="0"/>
                <w:sz w:val="20"/>
              </w:rPr>
              <w:t>es?</w:t>
            </w:r>
          </w:p>
          <w:p w:rsidR="005E7000" w:rsidRDefault="00EE4A4D">
            <w:pPr>
              <w:pStyle w:val="TAH"/>
              <w:snapToGrid w:val="0"/>
              <w:rPr>
                <w:rFonts w:ascii="Times New Roman" w:hAnsi="Times New Roman"/>
                <w:b w:val="0"/>
                <w:sz w:val="20"/>
              </w:rPr>
            </w:pPr>
            <w:r>
              <w:rPr>
                <w:rFonts w:ascii="Times New Roman" w:hAnsi="Times New Roman"/>
                <w:b w:val="0"/>
                <w:sz w:val="20"/>
              </w:rPr>
              <w:t>If not, %-ile of UEs satisfying the target positioning accuracy</w:t>
            </w:r>
            <w:r>
              <w:rPr>
                <w:rFonts w:ascii="Times New Roman" w:hAnsi="Times New Roman" w:hint="eastAsia"/>
                <w:b w:val="0"/>
                <w:sz w:val="20"/>
                <w:lang w:val="en-US" w:eastAsia="zh-CN"/>
              </w:rPr>
              <w:t xml:space="preserve"> </w:t>
            </w:r>
            <w:r>
              <w:rPr>
                <w:rFonts w:ascii="Times New Roman" w:hAnsi="Times New Roman"/>
                <w:b w:val="0"/>
                <w:sz w:val="20"/>
              </w:rPr>
              <w:t>requirement</w:t>
            </w:r>
          </w:p>
        </w:tc>
      </w:tr>
      <w:tr w:rsidR="005E7000">
        <w:trPr>
          <w:trHeight w:val="523"/>
          <w:jc w:val="center"/>
        </w:trPr>
        <w:tc>
          <w:tcPr>
            <w:tcW w:w="2251" w:type="dxa"/>
            <w:vAlign w:val="center"/>
          </w:tcPr>
          <w:p w:rsidR="005E7000" w:rsidRDefault="005E7000">
            <w:pPr>
              <w:pStyle w:val="TAC"/>
              <w:snapToGrid w:val="0"/>
              <w:rPr>
                <w:rFonts w:ascii="Times New Roman" w:hAnsi="Times New Roman"/>
                <w:sz w:val="20"/>
              </w:rPr>
            </w:pPr>
          </w:p>
        </w:tc>
        <w:tc>
          <w:tcPr>
            <w:tcW w:w="824" w:type="dxa"/>
            <w:vAlign w:val="center"/>
          </w:tcPr>
          <w:p w:rsidR="005E7000" w:rsidRDefault="005E7000">
            <w:pPr>
              <w:pStyle w:val="TAC"/>
              <w:snapToGrid w:val="0"/>
              <w:rPr>
                <w:rFonts w:ascii="Times New Roman" w:hAnsi="Times New Roman"/>
                <w:sz w:val="20"/>
              </w:rPr>
            </w:pPr>
          </w:p>
        </w:tc>
        <w:tc>
          <w:tcPr>
            <w:tcW w:w="824" w:type="dxa"/>
            <w:vAlign w:val="center"/>
          </w:tcPr>
          <w:p w:rsidR="005E7000" w:rsidRDefault="005E7000">
            <w:pPr>
              <w:pStyle w:val="TAC"/>
              <w:snapToGrid w:val="0"/>
              <w:rPr>
                <w:rFonts w:ascii="Times New Roman" w:hAnsi="Times New Roman"/>
                <w:sz w:val="20"/>
              </w:rPr>
            </w:pPr>
          </w:p>
        </w:tc>
        <w:tc>
          <w:tcPr>
            <w:tcW w:w="824" w:type="dxa"/>
            <w:vAlign w:val="center"/>
          </w:tcPr>
          <w:p w:rsidR="005E7000" w:rsidRDefault="005E7000">
            <w:pPr>
              <w:pStyle w:val="TAC"/>
              <w:snapToGrid w:val="0"/>
              <w:rPr>
                <w:rFonts w:ascii="Times New Roman" w:hAnsi="Times New Roman"/>
                <w:sz w:val="20"/>
              </w:rPr>
            </w:pPr>
          </w:p>
        </w:tc>
        <w:tc>
          <w:tcPr>
            <w:tcW w:w="824" w:type="dxa"/>
            <w:vAlign w:val="center"/>
          </w:tcPr>
          <w:p w:rsidR="005E7000" w:rsidRDefault="005E7000">
            <w:pPr>
              <w:pStyle w:val="TAC"/>
              <w:snapToGrid w:val="0"/>
              <w:rPr>
                <w:rFonts w:ascii="Times New Roman" w:hAnsi="Times New Roman"/>
                <w:sz w:val="20"/>
              </w:rPr>
            </w:pPr>
          </w:p>
        </w:tc>
        <w:tc>
          <w:tcPr>
            <w:tcW w:w="1976" w:type="dxa"/>
            <w:vAlign w:val="center"/>
          </w:tcPr>
          <w:p w:rsidR="005E7000" w:rsidRDefault="005E7000">
            <w:pPr>
              <w:pStyle w:val="TAC"/>
              <w:snapToGrid w:val="0"/>
              <w:rPr>
                <w:rFonts w:ascii="Times New Roman" w:hAnsi="Times New Roman"/>
                <w:sz w:val="20"/>
                <w:lang w:eastAsia="zh-CN"/>
              </w:rPr>
            </w:pPr>
          </w:p>
        </w:tc>
        <w:tc>
          <w:tcPr>
            <w:tcW w:w="1976" w:type="dxa"/>
            <w:vAlign w:val="center"/>
          </w:tcPr>
          <w:p w:rsidR="005E7000" w:rsidRDefault="005E7000">
            <w:pPr>
              <w:pStyle w:val="TAC"/>
              <w:snapToGrid w:val="0"/>
              <w:rPr>
                <w:rFonts w:ascii="Times New Roman" w:hAnsi="Times New Roman"/>
                <w:sz w:val="20"/>
                <w:lang w:eastAsia="zh-CN"/>
              </w:rPr>
            </w:pPr>
          </w:p>
        </w:tc>
      </w:tr>
    </w:tbl>
    <w:p w:rsidR="005E7000" w:rsidRDefault="005E7000">
      <w:pPr>
        <w:snapToGrid w:val="0"/>
        <w:spacing w:before="180" w:after="0" w:line="240" w:lineRule="auto"/>
        <w:jc w:val="both"/>
        <w:rPr>
          <w:rFonts w:ascii="Times New Roman" w:hAnsi="Times New Roman"/>
          <w:sz w:val="20"/>
          <w:szCs w:val="20"/>
        </w:rPr>
      </w:pPr>
    </w:p>
    <w:p w:rsidR="005E7000" w:rsidRDefault="005E7000"/>
    <w:p w:rsidR="005E7000" w:rsidRDefault="00EE4A4D">
      <w:pPr>
        <w:snapToGrid w:val="0"/>
        <w:spacing w:before="180" w:after="0" w:line="240" w:lineRule="auto"/>
        <w:jc w:val="center"/>
        <w:rPr>
          <w:rFonts w:ascii="Times New Roman" w:hAnsi="Times New Roman"/>
          <w:sz w:val="20"/>
          <w:szCs w:val="20"/>
        </w:rPr>
      </w:pPr>
      <w:r>
        <w:rPr>
          <w:rFonts w:ascii="Times New Roman" w:hAnsi="Times New Roman"/>
          <w:sz w:val="20"/>
          <w:szCs w:val="20"/>
        </w:rPr>
        <w:t>Table 6.2</w:t>
      </w:r>
      <w:r>
        <w:rPr>
          <w:rFonts w:ascii="Times New Roman" w:hAnsi="Times New Roman" w:hint="eastAsia"/>
          <w:sz w:val="20"/>
          <w:szCs w:val="20"/>
        </w:rPr>
        <w:t>.</w:t>
      </w:r>
      <w:r>
        <w:rPr>
          <w:rFonts w:ascii="Times New Roman" w:hAnsi="Times New Roman"/>
          <w:sz w:val="20"/>
          <w:szCs w:val="20"/>
        </w:rPr>
        <w:t xml:space="preserve">7 Simulation results for </w:t>
      </w:r>
      <w:r>
        <w:rPr>
          <w:rFonts w:ascii="Times New Roman" w:hAnsi="Times New Roman"/>
          <w:b/>
          <w:sz w:val="20"/>
          <w:szCs w:val="20"/>
        </w:rPr>
        <w:t>ranging</w:t>
      </w:r>
      <w:r>
        <w:rPr>
          <w:rFonts w:ascii="Times New Roman" w:hAnsi="Times New Roman"/>
          <w:sz w:val="20"/>
          <w:szCs w:val="20"/>
        </w:rPr>
        <w:t xml:space="preserve"> positioning - </w:t>
      </w:r>
      <w:r>
        <w:rPr>
          <w:rFonts w:ascii="Times New Roman" w:hAnsi="Times New Roman"/>
          <w:b/>
          <w:sz w:val="20"/>
          <w:szCs w:val="20"/>
        </w:rPr>
        <w:t>angle</w:t>
      </w:r>
      <w:r>
        <w:rPr>
          <w:rFonts w:ascii="Times New Roman" w:hAnsi="Times New Roman"/>
          <w:sz w:val="20"/>
          <w:szCs w:val="20"/>
        </w:rPr>
        <w:t xml:space="preserve"> accuracy</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850"/>
        <w:gridCol w:w="992"/>
        <w:gridCol w:w="993"/>
        <w:gridCol w:w="1134"/>
        <w:gridCol w:w="2692"/>
      </w:tblGrid>
      <w:tr w:rsidR="005E7000">
        <w:trPr>
          <w:trHeight w:val="262"/>
          <w:jc w:val="center"/>
        </w:trPr>
        <w:tc>
          <w:tcPr>
            <w:tcW w:w="2689" w:type="dxa"/>
          </w:tcPr>
          <w:p w:rsidR="005E7000" w:rsidRDefault="005E7000">
            <w:pPr>
              <w:pStyle w:val="TAH"/>
              <w:snapToGrid w:val="0"/>
              <w:rPr>
                <w:rFonts w:ascii="Times New Roman" w:hAnsi="Times New Roman"/>
                <w:b w:val="0"/>
                <w:sz w:val="20"/>
              </w:rPr>
            </w:pPr>
          </w:p>
        </w:tc>
        <w:tc>
          <w:tcPr>
            <w:tcW w:w="850"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50%</w:t>
            </w:r>
          </w:p>
        </w:tc>
        <w:tc>
          <w:tcPr>
            <w:tcW w:w="992"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67%</w:t>
            </w:r>
          </w:p>
        </w:tc>
        <w:tc>
          <w:tcPr>
            <w:tcW w:w="993"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80%</w:t>
            </w:r>
          </w:p>
        </w:tc>
        <w:tc>
          <w:tcPr>
            <w:tcW w:w="1134"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90%</w:t>
            </w:r>
          </w:p>
        </w:tc>
        <w:tc>
          <w:tcPr>
            <w:tcW w:w="2692" w:type="dxa"/>
          </w:tcPr>
          <w:p w:rsidR="005E7000" w:rsidRDefault="00EE4A4D">
            <w:pPr>
              <w:pStyle w:val="TAH"/>
              <w:snapToGrid w:val="0"/>
              <w:rPr>
                <w:rFonts w:ascii="Times New Roman" w:hAnsi="Times New Roman"/>
                <w:b w:val="0"/>
                <w:sz w:val="20"/>
              </w:rPr>
            </w:pPr>
            <w:r>
              <w:rPr>
                <w:rFonts w:ascii="Times New Roman" w:hAnsi="Times New Roman" w:hint="eastAsia"/>
                <w:b w:val="0"/>
                <w:sz w:val="20"/>
              </w:rPr>
              <w:t>W</w:t>
            </w:r>
            <w:r>
              <w:rPr>
                <w:rFonts w:ascii="Times New Roman" w:hAnsi="Times New Roman"/>
                <w:b w:val="0"/>
                <w:sz w:val="20"/>
              </w:rPr>
              <w:t>hether meet the requirement</w:t>
            </w:r>
          </w:p>
        </w:tc>
      </w:tr>
      <w:tr w:rsidR="005E7000">
        <w:trPr>
          <w:trHeight w:val="523"/>
          <w:jc w:val="center"/>
        </w:trPr>
        <w:tc>
          <w:tcPr>
            <w:tcW w:w="2689" w:type="dxa"/>
          </w:tcPr>
          <w:p w:rsidR="005E7000" w:rsidRDefault="00EE4A4D">
            <w:pPr>
              <w:pStyle w:val="TAH"/>
              <w:snapToGrid w:val="0"/>
              <w:rPr>
                <w:rFonts w:ascii="Times New Roman" w:hAnsi="Times New Roman"/>
                <w:b w:val="0"/>
                <w:sz w:val="20"/>
              </w:rPr>
            </w:pPr>
            <w:r>
              <w:rPr>
                <w:rFonts w:ascii="Times New Roman" w:hAnsi="Times New Roman" w:hint="eastAsia"/>
                <w:b w:val="0"/>
                <w:sz w:val="20"/>
                <w:lang w:val="en-US" w:eastAsia="zh-CN"/>
              </w:rPr>
              <w:t xml:space="preserve">e.g. </w:t>
            </w:r>
            <w:r>
              <w:rPr>
                <w:rFonts w:ascii="Times New Roman" w:hAnsi="Times New Roman"/>
                <w:b w:val="0"/>
                <w:sz w:val="20"/>
              </w:rPr>
              <w:t xml:space="preserve">Case #, BW#, FR#, positioning method#,   </w:t>
            </w:r>
          </w:p>
        </w:tc>
        <w:tc>
          <w:tcPr>
            <w:tcW w:w="850" w:type="dxa"/>
          </w:tcPr>
          <w:p w:rsidR="005E7000" w:rsidRDefault="005E7000">
            <w:pPr>
              <w:pStyle w:val="TAH"/>
              <w:snapToGrid w:val="0"/>
              <w:rPr>
                <w:rFonts w:ascii="Times New Roman" w:hAnsi="Times New Roman"/>
                <w:b w:val="0"/>
                <w:sz w:val="20"/>
              </w:rPr>
            </w:pPr>
          </w:p>
        </w:tc>
        <w:tc>
          <w:tcPr>
            <w:tcW w:w="992" w:type="dxa"/>
          </w:tcPr>
          <w:p w:rsidR="005E7000" w:rsidRDefault="005E7000">
            <w:pPr>
              <w:pStyle w:val="TAH"/>
              <w:snapToGrid w:val="0"/>
              <w:rPr>
                <w:rFonts w:ascii="Times New Roman" w:hAnsi="Times New Roman"/>
                <w:b w:val="0"/>
                <w:sz w:val="20"/>
              </w:rPr>
            </w:pPr>
          </w:p>
        </w:tc>
        <w:tc>
          <w:tcPr>
            <w:tcW w:w="993" w:type="dxa"/>
          </w:tcPr>
          <w:p w:rsidR="005E7000" w:rsidRDefault="005E7000">
            <w:pPr>
              <w:pStyle w:val="TAH"/>
              <w:snapToGrid w:val="0"/>
              <w:rPr>
                <w:rFonts w:ascii="Times New Roman" w:hAnsi="Times New Roman"/>
                <w:b w:val="0"/>
                <w:sz w:val="20"/>
              </w:rPr>
            </w:pPr>
          </w:p>
        </w:tc>
        <w:tc>
          <w:tcPr>
            <w:tcW w:w="1134" w:type="dxa"/>
          </w:tcPr>
          <w:p w:rsidR="005E7000" w:rsidRDefault="005E7000">
            <w:pPr>
              <w:pStyle w:val="TAH"/>
              <w:snapToGrid w:val="0"/>
              <w:rPr>
                <w:rFonts w:ascii="Times New Roman" w:hAnsi="Times New Roman"/>
                <w:b w:val="0"/>
                <w:sz w:val="20"/>
              </w:rPr>
            </w:pPr>
          </w:p>
        </w:tc>
        <w:tc>
          <w:tcPr>
            <w:tcW w:w="2692" w:type="dxa"/>
          </w:tcPr>
          <w:p w:rsidR="005E7000" w:rsidRDefault="00EE4A4D">
            <w:pPr>
              <w:pStyle w:val="TAH"/>
              <w:snapToGrid w:val="0"/>
              <w:rPr>
                <w:rFonts w:ascii="Times New Roman" w:hAnsi="Times New Roman"/>
                <w:b w:val="0"/>
                <w:sz w:val="20"/>
              </w:rPr>
            </w:pPr>
            <w:r>
              <w:rPr>
                <w:rFonts w:ascii="Times New Roman" w:hAnsi="Times New Roman" w:hint="eastAsia"/>
                <w:b w:val="0"/>
                <w:sz w:val="20"/>
              </w:rPr>
              <w:t>Y</w:t>
            </w:r>
            <w:r>
              <w:rPr>
                <w:rFonts w:ascii="Times New Roman" w:hAnsi="Times New Roman"/>
                <w:b w:val="0"/>
                <w:sz w:val="20"/>
              </w:rPr>
              <w:t>es?</w:t>
            </w:r>
          </w:p>
          <w:p w:rsidR="005E7000" w:rsidRDefault="00EE4A4D">
            <w:pPr>
              <w:pStyle w:val="TAH"/>
              <w:snapToGrid w:val="0"/>
              <w:rPr>
                <w:rFonts w:ascii="Times New Roman" w:hAnsi="Times New Roman"/>
                <w:b w:val="0"/>
                <w:sz w:val="20"/>
              </w:rPr>
            </w:pPr>
            <w:r>
              <w:rPr>
                <w:rFonts w:ascii="Times New Roman" w:hAnsi="Times New Roman"/>
                <w:b w:val="0"/>
                <w:sz w:val="20"/>
              </w:rPr>
              <w:t>If not, %-ile of UEs satisfying the target positioning accuracy for a requirement set</w:t>
            </w:r>
          </w:p>
        </w:tc>
      </w:tr>
      <w:tr w:rsidR="005E7000">
        <w:trPr>
          <w:trHeight w:val="523"/>
          <w:jc w:val="center"/>
        </w:trPr>
        <w:tc>
          <w:tcPr>
            <w:tcW w:w="2689" w:type="dxa"/>
          </w:tcPr>
          <w:p w:rsidR="005E7000" w:rsidRDefault="005E7000">
            <w:pPr>
              <w:pStyle w:val="TAC"/>
              <w:snapToGrid w:val="0"/>
              <w:rPr>
                <w:rFonts w:ascii="Times New Roman" w:hAnsi="Times New Roman"/>
                <w:sz w:val="20"/>
              </w:rPr>
            </w:pPr>
          </w:p>
        </w:tc>
        <w:tc>
          <w:tcPr>
            <w:tcW w:w="850" w:type="dxa"/>
          </w:tcPr>
          <w:p w:rsidR="005E7000" w:rsidRDefault="005E7000">
            <w:pPr>
              <w:pStyle w:val="TAC"/>
              <w:snapToGrid w:val="0"/>
              <w:rPr>
                <w:rFonts w:ascii="Times New Roman" w:hAnsi="Times New Roman"/>
                <w:sz w:val="20"/>
              </w:rPr>
            </w:pPr>
          </w:p>
        </w:tc>
        <w:tc>
          <w:tcPr>
            <w:tcW w:w="992" w:type="dxa"/>
          </w:tcPr>
          <w:p w:rsidR="005E7000" w:rsidRDefault="005E7000">
            <w:pPr>
              <w:pStyle w:val="TAC"/>
              <w:snapToGrid w:val="0"/>
              <w:rPr>
                <w:rFonts w:ascii="Times New Roman" w:hAnsi="Times New Roman"/>
                <w:sz w:val="20"/>
              </w:rPr>
            </w:pPr>
          </w:p>
        </w:tc>
        <w:tc>
          <w:tcPr>
            <w:tcW w:w="993" w:type="dxa"/>
          </w:tcPr>
          <w:p w:rsidR="005E7000" w:rsidRDefault="005E7000">
            <w:pPr>
              <w:pStyle w:val="TAC"/>
              <w:snapToGrid w:val="0"/>
              <w:rPr>
                <w:rFonts w:ascii="Times New Roman" w:hAnsi="Times New Roman"/>
                <w:sz w:val="20"/>
              </w:rPr>
            </w:pPr>
          </w:p>
        </w:tc>
        <w:tc>
          <w:tcPr>
            <w:tcW w:w="1134" w:type="dxa"/>
          </w:tcPr>
          <w:p w:rsidR="005E7000" w:rsidRDefault="005E7000">
            <w:pPr>
              <w:pStyle w:val="TAC"/>
              <w:snapToGrid w:val="0"/>
              <w:rPr>
                <w:rFonts w:ascii="Times New Roman" w:hAnsi="Times New Roman"/>
                <w:sz w:val="20"/>
              </w:rPr>
            </w:pPr>
          </w:p>
        </w:tc>
        <w:tc>
          <w:tcPr>
            <w:tcW w:w="2692" w:type="dxa"/>
          </w:tcPr>
          <w:p w:rsidR="005E7000" w:rsidRDefault="005E7000">
            <w:pPr>
              <w:pStyle w:val="TAC"/>
              <w:snapToGrid w:val="0"/>
              <w:rPr>
                <w:rFonts w:ascii="Times New Roman" w:hAnsi="Times New Roman"/>
                <w:sz w:val="20"/>
                <w:lang w:eastAsia="zh-CN"/>
              </w:rPr>
            </w:pPr>
          </w:p>
        </w:tc>
      </w:tr>
    </w:tbl>
    <w:p w:rsidR="005E7000" w:rsidRDefault="005E7000">
      <w:pPr>
        <w:snapToGrid w:val="0"/>
        <w:spacing w:before="180" w:after="0" w:line="240" w:lineRule="auto"/>
        <w:jc w:val="both"/>
        <w:rPr>
          <w:rFonts w:ascii="Times New Roman" w:hAnsi="Times New Roman"/>
          <w:sz w:val="20"/>
          <w:szCs w:val="20"/>
        </w:rPr>
      </w:pPr>
    </w:p>
    <w:p w:rsidR="005E7000" w:rsidRDefault="005E7000"/>
    <w:p w:rsidR="005E7000" w:rsidRDefault="00EE4A4D">
      <w:pPr>
        <w:pStyle w:val="af7"/>
        <w:widowControl w:val="0"/>
        <w:numPr>
          <w:ilvl w:val="1"/>
          <w:numId w:val="1"/>
        </w:numPr>
        <w:snapToGrid w:val="0"/>
        <w:spacing w:beforeLines="50" w:before="180" w:afterLines="50" w:line="240" w:lineRule="auto"/>
        <w:jc w:val="both"/>
        <w:outlineLvl w:val="1"/>
        <w:rPr>
          <w:b/>
          <w:bCs/>
          <w:kern w:val="2"/>
          <w:sz w:val="24"/>
          <w:szCs w:val="24"/>
        </w:rPr>
      </w:pPr>
      <w:r>
        <w:rPr>
          <w:b/>
          <w:bCs/>
          <w:kern w:val="2"/>
          <w:sz w:val="24"/>
          <w:szCs w:val="24"/>
        </w:rPr>
        <w:t>IIOT use case</w:t>
      </w:r>
    </w:p>
    <w:p w:rsidR="005E7000" w:rsidRDefault="00EE4A4D">
      <w:pPr>
        <w:snapToGrid w:val="0"/>
        <w:spacing w:after="0"/>
        <w:jc w:val="center"/>
        <w:rPr>
          <w:rFonts w:ascii="Times New Roman" w:eastAsia="宋体" w:hAnsi="Times New Roman"/>
          <w:kern w:val="2"/>
          <w:sz w:val="20"/>
          <w:szCs w:val="20"/>
        </w:rPr>
      </w:pPr>
      <w:r>
        <w:rPr>
          <w:rFonts w:ascii="Times New Roman" w:eastAsia="宋体" w:hAnsi="Times New Roman"/>
          <w:kern w:val="2"/>
          <w:sz w:val="20"/>
          <w:szCs w:val="20"/>
        </w:rPr>
        <w:t>Table 6.3</w:t>
      </w:r>
      <w:r>
        <w:rPr>
          <w:rFonts w:ascii="Times New Roman" w:eastAsia="宋体" w:hAnsi="Times New Roman" w:hint="eastAsia"/>
          <w:kern w:val="2"/>
          <w:sz w:val="20"/>
          <w:szCs w:val="20"/>
        </w:rPr>
        <w:t>.</w:t>
      </w:r>
      <w:r>
        <w:rPr>
          <w:rFonts w:ascii="Times New Roman" w:eastAsia="宋体" w:hAnsi="Times New Roman"/>
          <w:kern w:val="2"/>
          <w:sz w:val="20"/>
          <w:szCs w:val="20"/>
        </w:rPr>
        <w:t>1 Assumptions for IIOT if they are different from or not specified in the agreements</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7"/>
        <w:gridCol w:w="5529"/>
      </w:tblGrid>
      <w:tr w:rsidR="005E7000">
        <w:tc>
          <w:tcPr>
            <w:tcW w:w="3827" w:type="dxa"/>
            <w:tcBorders>
              <w:top w:val="single" w:sz="4" w:space="0" w:color="auto"/>
              <w:left w:val="single" w:sz="4" w:space="0" w:color="auto"/>
              <w:bottom w:val="single" w:sz="4" w:space="0" w:color="auto"/>
              <w:right w:val="single" w:sz="4" w:space="0" w:color="auto"/>
            </w:tcBorders>
            <w:vAlign w:val="center"/>
          </w:tcPr>
          <w:p w:rsidR="005E7000" w:rsidRDefault="005E7000">
            <w:pPr>
              <w:keepNext/>
              <w:keepLines/>
              <w:snapToGrid w:val="0"/>
              <w:spacing w:after="0" w:line="240" w:lineRule="auto"/>
              <w:rPr>
                <w:rFonts w:ascii="Times New Roman" w:hAnsi="Times New Roman"/>
                <w:sz w:val="18"/>
                <w:szCs w:val="18"/>
              </w:rPr>
            </w:pPr>
          </w:p>
        </w:tc>
        <w:tc>
          <w:tcPr>
            <w:tcW w:w="5529" w:type="dxa"/>
            <w:tcBorders>
              <w:top w:val="single" w:sz="4" w:space="0" w:color="auto"/>
              <w:left w:val="nil"/>
              <w:bottom w:val="single" w:sz="4" w:space="0" w:color="auto"/>
              <w:right w:val="single" w:sz="4" w:space="0" w:color="auto"/>
            </w:tcBorders>
            <w:vAlign w:val="center"/>
          </w:tcPr>
          <w:p w:rsidR="005E7000" w:rsidRDefault="005E7000">
            <w:pPr>
              <w:keepNext/>
              <w:keepLines/>
              <w:snapToGrid w:val="0"/>
              <w:spacing w:after="0" w:line="240" w:lineRule="auto"/>
              <w:rPr>
                <w:rFonts w:ascii="Times New Roman" w:hAnsi="Times New Roman"/>
                <w:sz w:val="18"/>
                <w:szCs w:val="18"/>
              </w:rPr>
            </w:pPr>
          </w:p>
        </w:tc>
      </w:tr>
      <w:tr w:rsidR="005E7000">
        <w:tc>
          <w:tcPr>
            <w:tcW w:w="3827" w:type="dxa"/>
            <w:tcBorders>
              <w:top w:val="single" w:sz="4" w:space="0" w:color="auto"/>
              <w:left w:val="single" w:sz="4" w:space="0" w:color="auto"/>
              <w:bottom w:val="single" w:sz="4" w:space="0" w:color="auto"/>
              <w:right w:val="single" w:sz="4" w:space="0" w:color="auto"/>
            </w:tcBorders>
            <w:vAlign w:val="center"/>
          </w:tcPr>
          <w:p w:rsidR="005E7000" w:rsidRDefault="005E7000">
            <w:pPr>
              <w:keepNext/>
              <w:keepLines/>
              <w:snapToGrid w:val="0"/>
              <w:spacing w:after="0" w:line="240" w:lineRule="auto"/>
              <w:rPr>
                <w:rFonts w:ascii="Times New Roman" w:hAnsi="Times New Roman"/>
                <w:sz w:val="18"/>
                <w:szCs w:val="18"/>
              </w:rPr>
            </w:pPr>
          </w:p>
        </w:tc>
        <w:tc>
          <w:tcPr>
            <w:tcW w:w="5529" w:type="dxa"/>
            <w:tcBorders>
              <w:top w:val="single" w:sz="4" w:space="0" w:color="auto"/>
              <w:left w:val="nil"/>
              <w:bottom w:val="single" w:sz="4" w:space="0" w:color="auto"/>
              <w:right w:val="single" w:sz="4" w:space="0" w:color="auto"/>
            </w:tcBorders>
            <w:vAlign w:val="center"/>
          </w:tcPr>
          <w:p w:rsidR="005E7000" w:rsidRDefault="005E7000">
            <w:pPr>
              <w:pStyle w:val="3GPPAgreements"/>
              <w:numPr>
                <w:ilvl w:val="0"/>
                <w:numId w:val="0"/>
              </w:numPr>
              <w:suppressAutoHyphens/>
              <w:snapToGrid w:val="0"/>
              <w:spacing w:before="0" w:after="0" w:line="240" w:lineRule="auto"/>
              <w:ind w:left="284" w:hanging="284"/>
              <w:rPr>
                <w:rFonts w:ascii="Times New Roman" w:hAnsi="Times New Roman"/>
                <w:sz w:val="18"/>
                <w:szCs w:val="18"/>
              </w:rPr>
            </w:pPr>
          </w:p>
        </w:tc>
      </w:tr>
      <w:tr w:rsidR="005E7000">
        <w:tc>
          <w:tcPr>
            <w:tcW w:w="3827" w:type="dxa"/>
            <w:tcBorders>
              <w:top w:val="single" w:sz="4" w:space="0" w:color="auto"/>
              <w:left w:val="single" w:sz="4" w:space="0" w:color="auto"/>
              <w:bottom w:val="single" w:sz="4" w:space="0" w:color="auto"/>
              <w:right w:val="single" w:sz="4" w:space="0" w:color="auto"/>
            </w:tcBorders>
            <w:vAlign w:val="center"/>
          </w:tcPr>
          <w:p w:rsidR="005E7000" w:rsidRDefault="00EE4A4D">
            <w:pPr>
              <w:keepNext/>
              <w:keepLines/>
              <w:snapToGrid w:val="0"/>
              <w:spacing w:after="0" w:line="240" w:lineRule="auto"/>
              <w:rPr>
                <w:rFonts w:ascii="Times New Roman" w:hAnsi="Times New Roman"/>
                <w:sz w:val="18"/>
                <w:szCs w:val="18"/>
              </w:rPr>
            </w:pPr>
            <w:r>
              <w:rPr>
                <w:rFonts w:ascii="Times New Roman" w:hAnsi="Times New Roman"/>
                <w:sz w:val="18"/>
                <w:szCs w:val="18"/>
              </w:rPr>
              <w:t xml:space="preserve"> </w:t>
            </w:r>
          </w:p>
        </w:tc>
        <w:tc>
          <w:tcPr>
            <w:tcW w:w="5529" w:type="dxa"/>
            <w:tcBorders>
              <w:top w:val="single" w:sz="4" w:space="0" w:color="auto"/>
              <w:left w:val="nil"/>
              <w:bottom w:val="single" w:sz="4" w:space="0" w:color="auto"/>
              <w:right w:val="single" w:sz="4" w:space="0" w:color="auto"/>
            </w:tcBorders>
            <w:vAlign w:val="center"/>
          </w:tcPr>
          <w:p w:rsidR="005E7000" w:rsidRDefault="005E7000">
            <w:pPr>
              <w:pStyle w:val="3GPPAgreements"/>
              <w:numPr>
                <w:ilvl w:val="0"/>
                <w:numId w:val="0"/>
              </w:numPr>
              <w:suppressAutoHyphens/>
              <w:snapToGrid w:val="0"/>
              <w:spacing w:before="0" w:after="0" w:line="240" w:lineRule="auto"/>
              <w:ind w:left="284" w:hanging="284"/>
              <w:rPr>
                <w:rFonts w:ascii="Times New Roman" w:hAnsi="Times New Roman"/>
                <w:sz w:val="18"/>
                <w:szCs w:val="18"/>
              </w:rPr>
            </w:pPr>
          </w:p>
        </w:tc>
      </w:tr>
      <w:tr w:rsidR="005E7000">
        <w:tc>
          <w:tcPr>
            <w:tcW w:w="3827" w:type="dxa"/>
            <w:tcBorders>
              <w:top w:val="single" w:sz="4" w:space="0" w:color="auto"/>
              <w:left w:val="single" w:sz="4" w:space="0" w:color="auto"/>
              <w:bottom w:val="single" w:sz="4" w:space="0" w:color="auto"/>
              <w:right w:val="single" w:sz="4" w:space="0" w:color="auto"/>
            </w:tcBorders>
            <w:vAlign w:val="center"/>
          </w:tcPr>
          <w:p w:rsidR="005E7000" w:rsidRDefault="005E7000">
            <w:pPr>
              <w:keepNext/>
              <w:keepLines/>
              <w:snapToGrid w:val="0"/>
              <w:spacing w:after="0" w:line="240" w:lineRule="auto"/>
              <w:rPr>
                <w:rFonts w:ascii="Arial" w:hAnsi="Arial"/>
                <w:sz w:val="18"/>
                <w:szCs w:val="18"/>
                <w:lang w:val="en-GB"/>
              </w:rPr>
            </w:pPr>
          </w:p>
        </w:tc>
        <w:tc>
          <w:tcPr>
            <w:tcW w:w="5529" w:type="dxa"/>
            <w:tcBorders>
              <w:top w:val="single" w:sz="4" w:space="0" w:color="auto"/>
              <w:left w:val="nil"/>
              <w:bottom w:val="single" w:sz="4" w:space="0" w:color="auto"/>
              <w:right w:val="single" w:sz="4" w:space="0" w:color="auto"/>
            </w:tcBorders>
            <w:vAlign w:val="center"/>
          </w:tcPr>
          <w:p w:rsidR="005E7000" w:rsidRDefault="005E7000">
            <w:pPr>
              <w:pStyle w:val="3GPPAgreements"/>
              <w:numPr>
                <w:ilvl w:val="0"/>
                <w:numId w:val="0"/>
              </w:numPr>
              <w:suppressAutoHyphens/>
              <w:snapToGrid w:val="0"/>
              <w:spacing w:before="0" w:after="0" w:line="240" w:lineRule="auto"/>
              <w:ind w:left="284" w:hanging="284"/>
              <w:rPr>
                <w:rFonts w:ascii="Times New Roman" w:hAnsi="Times New Roman"/>
                <w:sz w:val="18"/>
                <w:szCs w:val="18"/>
              </w:rPr>
            </w:pPr>
          </w:p>
        </w:tc>
      </w:tr>
    </w:tbl>
    <w:p w:rsidR="005E7000" w:rsidRDefault="005E7000"/>
    <w:p w:rsidR="005E7000" w:rsidRDefault="00EE4A4D">
      <w:pPr>
        <w:snapToGrid w:val="0"/>
        <w:spacing w:before="180" w:after="0" w:line="240" w:lineRule="auto"/>
        <w:jc w:val="center"/>
        <w:rPr>
          <w:rFonts w:ascii="Times New Roman" w:hAnsi="Times New Roman"/>
          <w:sz w:val="20"/>
          <w:szCs w:val="20"/>
        </w:rPr>
      </w:pPr>
      <w:r>
        <w:rPr>
          <w:rFonts w:ascii="Times New Roman" w:hAnsi="Times New Roman"/>
          <w:sz w:val="20"/>
          <w:szCs w:val="20"/>
        </w:rPr>
        <w:t>Table 6.3</w:t>
      </w:r>
      <w:r>
        <w:rPr>
          <w:rFonts w:ascii="Times New Roman" w:hAnsi="Times New Roman" w:hint="eastAsia"/>
          <w:sz w:val="20"/>
          <w:szCs w:val="20"/>
        </w:rPr>
        <w:t>.</w:t>
      </w:r>
      <w:r>
        <w:rPr>
          <w:rFonts w:ascii="Times New Roman" w:hAnsi="Times New Roman"/>
          <w:sz w:val="20"/>
          <w:szCs w:val="20"/>
        </w:rPr>
        <w:t xml:space="preserve">2 Simulation results for </w:t>
      </w:r>
      <w:r>
        <w:rPr>
          <w:rFonts w:ascii="Times New Roman" w:hAnsi="Times New Roman"/>
          <w:b/>
          <w:sz w:val="20"/>
          <w:szCs w:val="20"/>
        </w:rPr>
        <w:t>absolute</w:t>
      </w:r>
      <w:r>
        <w:rPr>
          <w:rFonts w:ascii="Times New Roman" w:hAnsi="Times New Roman"/>
          <w:sz w:val="20"/>
          <w:szCs w:val="20"/>
        </w:rPr>
        <w:t xml:space="preserve"> positioning - </w:t>
      </w:r>
      <w:r>
        <w:rPr>
          <w:rFonts w:ascii="Times New Roman" w:hAnsi="Times New Roman"/>
          <w:b/>
          <w:sz w:val="20"/>
          <w:szCs w:val="20"/>
        </w:rPr>
        <w:t>horizontal</w:t>
      </w:r>
      <w:r>
        <w:rPr>
          <w:rFonts w:ascii="Times New Roman" w:hAnsi="Times New Roman"/>
          <w:sz w:val="20"/>
          <w:szCs w:val="20"/>
        </w:rPr>
        <w:t xml:space="preserve"> accuracy</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28"/>
        <w:gridCol w:w="819"/>
        <w:gridCol w:w="819"/>
        <w:gridCol w:w="819"/>
        <w:gridCol w:w="820"/>
        <w:gridCol w:w="1965"/>
        <w:gridCol w:w="1965"/>
      </w:tblGrid>
      <w:tr w:rsidR="005E7000">
        <w:trPr>
          <w:trHeight w:val="262"/>
          <w:jc w:val="center"/>
        </w:trPr>
        <w:tc>
          <w:tcPr>
            <w:tcW w:w="2228" w:type="dxa"/>
            <w:vAlign w:val="center"/>
          </w:tcPr>
          <w:p w:rsidR="005E7000" w:rsidRDefault="005E7000">
            <w:pPr>
              <w:pStyle w:val="TAH"/>
              <w:snapToGrid w:val="0"/>
              <w:rPr>
                <w:rFonts w:ascii="Times New Roman" w:hAnsi="Times New Roman"/>
                <w:b w:val="0"/>
                <w:sz w:val="20"/>
              </w:rPr>
            </w:pPr>
          </w:p>
        </w:tc>
        <w:tc>
          <w:tcPr>
            <w:tcW w:w="819"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50%</w:t>
            </w:r>
          </w:p>
        </w:tc>
        <w:tc>
          <w:tcPr>
            <w:tcW w:w="819"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67%</w:t>
            </w:r>
          </w:p>
        </w:tc>
        <w:tc>
          <w:tcPr>
            <w:tcW w:w="819"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80%</w:t>
            </w:r>
          </w:p>
        </w:tc>
        <w:tc>
          <w:tcPr>
            <w:tcW w:w="820"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90%</w:t>
            </w:r>
          </w:p>
        </w:tc>
        <w:tc>
          <w:tcPr>
            <w:tcW w:w="1965" w:type="dxa"/>
            <w:vAlign w:val="center"/>
          </w:tcPr>
          <w:p w:rsidR="005E7000" w:rsidRDefault="00EE4A4D">
            <w:pPr>
              <w:pStyle w:val="TAH"/>
              <w:snapToGrid w:val="0"/>
              <w:rPr>
                <w:rFonts w:ascii="Times New Roman" w:hAnsi="Times New Roman"/>
                <w:b w:val="0"/>
                <w:sz w:val="20"/>
                <w:lang w:eastAsia="zh-CN"/>
              </w:rPr>
            </w:pPr>
            <w:r>
              <w:rPr>
                <w:rFonts w:ascii="Times New Roman" w:hAnsi="Times New Roman"/>
                <w:b w:val="0"/>
                <w:sz w:val="20"/>
                <w:lang w:eastAsia="zh-CN"/>
              </w:rPr>
              <w:t xml:space="preserve">Whether meet the requirement </w:t>
            </w:r>
            <w:r>
              <w:rPr>
                <w:rFonts w:ascii="Times New Roman" w:hAnsi="Times New Roman" w:hint="eastAsia"/>
                <w:b w:val="0"/>
                <w:sz w:val="20"/>
                <w:lang w:val="en-US" w:eastAsia="zh-CN"/>
              </w:rPr>
              <w:t>of</w:t>
            </w:r>
            <w:r>
              <w:rPr>
                <w:rFonts w:ascii="Times New Roman" w:hAnsi="Times New Roman"/>
                <w:b w:val="0"/>
                <w:sz w:val="20"/>
                <w:lang w:eastAsia="zh-CN"/>
              </w:rPr>
              <w:t xml:space="preserve"> set A</w:t>
            </w:r>
          </w:p>
        </w:tc>
        <w:tc>
          <w:tcPr>
            <w:tcW w:w="1965" w:type="dxa"/>
            <w:vAlign w:val="center"/>
          </w:tcPr>
          <w:p w:rsidR="005E7000" w:rsidRDefault="00EE4A4D">
            <w:pPr>
              <w:pStyle w:val="TAH"/>
              <w:snapToGrid w:val="0"/>
              <w:rPr>
                <w:rFonts w:ascii="Times New Roman" w:hAnsi="Times New Roman"/>
                <w:b w:val="0"/>
                <w:sz w:val="20"/>
                <w:lang w:eastAsia="zh-CN"/>
              </w:rPr>
            </w:pPr>
            <w:r>
              <w:rPr>
                <w:rFonts w:ascii="Times New Roman" w:hAnsi="Times New Roman"/>
                <w:b w:val="0"/>
                <w:sz w:val="20"/>
                <w:lang w:eastAsia="zh-CN"/>
              </w:rPr>
              <w:t xml:space="preserve">Whether meet the requirement </w:t>
            </w:r>
            <w:r>
              <w:rPr>
                <w:rFonts w:ascii="Times New Roman" w:hAnsi="Times New Roman" w:hint="eastAsia"/>
                <w:b w:val="0"/>
                <w:sz w:val="20"/>
                <w:lang w:val="en-US" w:eastAsia="zh-CN"/>
              </w:rPr>
              <w:t>of</w:t>
            </w:r>
            <w:r>
              <w:rPr>
                <w:rFonts w:ascii="Times New Roman" w:hAnsi="Times New Roman"/>
                <w:b w:val="0"/>
                <w:sz w:val="20"/>
                <w:lang w:eastAsia="zh-CN"/>
              </w:rPr>
              <w:t xml:space="preserve"> set </w:t>
            </w:r>
            <w:r>
              <w:rPr>
                <w:rFonts w:ascii="Times New Roman" w:hAnsi="Times New Roman" w:hint="eastAsia"/>
                <w:b w:val="0"/>
                <w:sz w:val="20"/>
                <w:lang w:val="en-US" w:eastAsia="zh-CN"/>
              </w:rPr>
              <w:t>B</w:t>
            </w:r>
          </w:p>
        </w:tc>
      </w:tr>
      <w:tr w:rsidR="005E7000">
        <w:trPr>
          <w:trHeight w:val="90"/>
          <w:jc w:val="center"/>
        </w:trPr>
        <w:tc>
          <w:tcPr>
            <w:tcW w:w="2228" w:type="dxa"/>
            <w:vAlign w:val="center"/>
          </w:tcPr>
          <w:p w:rsidR="005E7000" w:rsidRDefault="00EE4A4D">
            <w:pPr>
              <w:pStyle w:val="TAC"/>
              <w:snapToGrid w:val="0"/>
              <w:rPr>
                <w:rFonts w:ascii="Times New Roman" w:hAnsi="Times New Roman"/>
                <w:sz w:val="20"/>
              </w:rPr>
            </w:pPr>
            <w:r>
              <w:rPr>
                <w:rFonts w:ascii="Times New Roman" w:hAnsi="Times New Roman" w:hint="eastAsia"/>
                <w:sz w:val="20"/>
                <w:lang w:val="en-US" w:eastAsia="zh-CN"/>
              </w:rPr>
              <w:t xml:space="preserve">e.g. </w:t>
            </w:r>
            <w:r>
              <w:rPr>
                <w:rFonts w:ascii="Times New Roman" w:hAnsi="Times New Roman"/>
                <w:sz w:val="20"/>
              </w:rPr>
              <w:t>Case #1, BW#100M, FR#1, positioning method #TDOA,</w:t>
            </w:r>
          </w:p>
        </w:tc>
        <w:tc>
          <w:tcPr>
            <w:tcW w:w="819" w:type="dxa"/>
            <w:vAlign w:val="center"/>
          </w:tcPr>
          <w:p w:rsidR="005E7000" w:rsidRDefault="005E7000">
            <w:pPr>
              <w:pStyle w:val="TAC"/>
              <w:snapToGrid w:val="0"/>
              <w:rPr>
                <w:rFonts w:ascii="Times New Roman" w:hAnsi="Times New Roman"/>
                <w:sz w:val="20"/>
              </w:rPr>
            </w:pPr>
          </w:p>
        </w:tc>
        <w:tc>
          <w:tcPr>
            <w:tcW w:w="819" w:type="dxa"/>
            <w:vAlign w:val="center"/>
          </w:tcPr>
          <w:p w:rsidR="005E7000" w:rsidRDefault="005E7000">
            <w:pPr>
              <w:pStyle w:val="TAC"/>
              <w:snapToGrid w:val="0"/>
              <w:rPr>
                <w:rFonts w:ascii="Times New Roman" w:hAnsi="Times New Roman"/>
                <w:sz w:val="20"/>
              </w:rPr>
            </w:pPr>
          </w:p>
        </w:tc>
        <w:tc>
          <w:tcPr>
            <w:tcW w:w="819" w:type="dxa"/>
            <w:vAlign w:val="center"/>
          </w:tcPr>
          <w:p w:rsidR="005E7000" w:rsidRDefault="005E7000">
            <w:pPr>
              <w:pStyle w:val="TAC"/>
              <w:snapToGrid w:val="0"/>
              <w:rPr>
                <w:rFonts w:ascii="Times New Roman" w:hAnsi="Times New Roman"/>
                <w:sz w:val="20"/>
              </w:rPr>
            </w:pPr>
          </w:p>
        </w:tc>
        <w:tc>
          <w:tcPr>
            <w:tcW w:w="820" w:type="dxa"/>
            <w:vAlign w:val="center"/>
          </w:tcPr>
          <w:p w:rsidR="005E7000" w:rsidRDefault="005E7000">
            <w:pPr>
              <w:pStyle w:val="TAC"/>
              <w:snapToGrid w:val="0"/>
              <w:rPr>
                <w:rFonts w:ascii="Times New Roman" w:hAnsi="Times New Roman"/>
                <w:sz w:val="20"/>
              </w:rPr>
            </w:pPr>
          </w:p>
        </w:tc>
        <w:tc>
          <w:tcPr>
            <w:tcW w:w="1965" w:type="dxa"/>
            <w:vAlign w:val="center"/>
          </w:tcPr>
          <w:p w:rsidR="005E7000" w:rsidRDefault="00EE4A4D">
            <w:pPr>
              <w:spacing w:after="0" w:line="240" w:lineRule="auto"/>
              <w:jc w:val="center"/>
              <w:rPr>
                <w:rFonts w:ascii="Times New Roman" w:hAnsi="Times New Roman"/>
                <w:sz w:val="20"/>
              </w:rPr>
            </w:pPr>
            <w:r>
              <w:rPr>
                <w:rFonts w:ascii="Times New Roman" w:hAnsi="Times New Roman" w:hint="eastAsia"/>
                <w:sz w:val="20"/>
              </w:rPr>
              <w:t>Y</w:t>
            </w:r>
            <w:r>
              <w:rPr>
                <w:rFonts w:ascii="Times New Roman" w:hAnsi="Times New Roman"/>
                <w:sz w:val="20"/>
              </w:rPr>
              <w:t>es?</w:t>
            </w:r>
          </w:p>
          <w:p w:rsidR="005E7000" w:rsidRDefault="00EE4A4D">
            <w:pPr>
              <w:snapToGrid w:val="0"/>
              <w:spacing w:after="0" w:line="240" w:lineRule="auto"/>
              <w:jc w:val="center"/>
              <w:rPr>
                <w:rFonts w:ascii="Times New Roman" w:eastAsia="Batang" w:hAnsi="Times New Roman"/>
                <w:sz w:val="20"/>
                <w:szCs w:val="20"/>
              </w:rPr>
            </w:pPr>
            <w:r>
              <w:rPr>
                <w:rFonts w:ascii="Times New Roman" w:hAnsi="Times New Roman"/>
                <w:sz w:val="20"/>
              </w:rPr>
              <w:t>If not, %-ile of UEs satisfying the target positioning accuracy</w:t>
            </w:r>
            <w:r>
              <w:rPr>
                <w:rFonts w:ascii="Times New Roman" w:hAnsi="Times New Roman" w:hint="eastAsia"/>
                <w:sz w:val="20"/>
              </w:rPr>
              <w:t xml:space="preserve"> </w:t>
            </w:r>
            <w:r>
              <w:rPr>
                <w:rFonts w:ascii="Times New Roman" w:hAnsi="Times New Roman"/>
                <w:sz w:val="20"/>
              </w:rPr>
              <w:t>requirement</w:t>
            </w:r>
          </w:p>
        </w:tc>
        <w:tc>
          <w:tcPr>
            <w:tcW w:w="1965" w:type="dxa"/>
            <w:vAlign w:val="center"/>
          </w:tcPr>
          <w:p w:rsidR="005E7000" w:rsidRDefault="00EE4A4D">
            <w:pPr>
              <w:keepNext/>
              <w:keepLines/>
              <w:snapToGrid w:val="0"/>
              <w:spacing w:after="0" w:line="240" w:lineRule="auto"/>
              <w:jc w:val="center"/>
              <w:rPr>
                <w:rFonts w:ascii="Times New Roman" w:hAnsi="Times New Roman"/>
                <w:sz w:val="20"/>
                <w:szCs w:val="20"/>
                <w:lang w:val="en-GB" w:eastAsia="en-US"/>
              </w:rPr>
            </w:pPr>
            <w:r>
              <w:rPr>
                <w:rFonts w:ascii="Times New Roman" w:hAnsi="Times New Roman" w:hint="eastAsia"/>
                <w:sz w:val="20"/>
                <w:szCs w:val="20"/>
                <w:lang w:val="en-GB" w:eastAsia="en-US"/>
              </w:rPr>
              <w:t>Y</w:t>
            </w:r>
            <w:r>
              <w:rPr>
                <w:rFonts w:ascii="Times New Roman" w:hAnsi="Times New Roman"/>
                <w:sz w:val="20"/>
                <w:szCs w:val="20"/>
                <w:lang w:val="en-GB" w:eastAsia="en-US"/>
              </w:rPr>
              <w:t>es?</w:t>
            </w:r>
          </w:p>
          <w:p w:rsidR="005E7000" w:rsidRDefault="00EE4A4D">
            <w:pPr>
              <w:snapToGrid w:val="0"/>
              <w:spacing w:after="0" w:line="240" w:lineRule="auto"/>
              <w:jc w:val="center"/>
              <w:rPr>
                <w:rFonts w:ascii="Times New Roman" w:hAnsi="Times New Roman"/>
                <w:sz w:val="20"/>
                <w:szCs w:val="20"/>
              </w:rPr>
            </w:pPr>
            <w:r>
              <w:rPr>
                <w:rFonts w:ascii="Times New Roman" w:hAnsi="Times New Roman"/>
                <w:sz w:val="20"/>
                <w:szCs w:val="20"/>
                <w:lang w:val="en-GB" w:eastAsia="en-US"/>
              </w:rPr>
              <w:t>If not, %-ile of UEs satisfying the target positioning accuracy</w:t>
            </w:r>
            <w:r>
              <w:rPr>
                <w:rFonts w:ascii="Times New Roman" w:hAnsi="Times New Roman" w:hint="eastAsia"/>
                <w:sz w:val="20"/>
                <w:szCs w:val="20"/>
              </w:rPr>
              <w:t xml:space="preserve"> </w:t>
            </w:r>
            <w:r>
              <w:rPr>
                <w:rFonts w:ascii="Times New Roman" w:hAnsi="Times New Roman"/>
                <w:sz w:val="20"/>
                <w:szCs w:val="20"/>
                <w:lang w:val="en-GB" w:eastAsia="en-US"/>
              </w:rPr>
              <w:t>requirement</w:t>
            </w:r>
          </w:p>
        </w:tc>
      </w:tr>
      <w:tr w:rsidR="005E7000">
        <w:trPr>
          <w:trHeight w:val="523"/>
          <w:jc w:val="center"/>
        </w:trPr>
        <w:tc>
          <w:tcPr>
            <w:tcW w:w="2228" w:type="dxa"/>
            <w:vAlign w:val="center"/>
          </w:tcPr>
          <w:p w:rsidR="005E7000" w:rsidRDefault="00EE4A4D">
            <w:pPr>
              <w:pStyle w:val="TAC"/>
              <w:snapToGrid w:val="0"/>
              <w:rPr>
                <w:rFonts w:ascii="Times New Roman" w:hAnsi="Times New Roman"/>
                <w:sz w:val="20"/>
              </w:rPr>
            </w:pPr>
            <w:r>
              <w:rPr>
                <w:rFonts w:ascii="Times New Roman" w:hAnsi="Times New Roman" w:hint="eastAsia"/>
                <w:sz w:val="20"/>
                <w:lang w:val="en-US" w:eastAsia="zh-CN"/>
              </w:rPr>
              <w:t xml:space="preserve">e.g. </w:t>
            </w:r>
            <w:r>
              <w:rPr>
                <w:rFonts w:ascii="Times New Roman" w:hAnsi="Times New Roman"/>
                <w:sz w:val="20"/>
              </w:rPr>
              <w:t>Case #2, BW#40M, FR#1, positioning method#TDOA,</w:t>
            </w:r>
          </w:p>
        </w:tc>
        <w:tc>
          <w:tcPr>
            <w:tcW w:w="819" w:type="dxa"/>
            <w:vAlign w:val="center"/>
          </w:tcPr>
          <w:p w:rsidR="005E7000" w:rsidRDefault="005E7000">
            <w:pPr>
              <w:pStyle w:val="TAC"/>
              <w:snapToGrid w:val="0"/>
              <w:rPr>
                <w:rFonts w:ascii="Times New Roman" w:hAnsi="Times New Roman"/>
                <w:sz w:val="20"/>
              </w:rPr>
            </w:pPr>
          </w:p>
        </w:tc>
        <w:tc>
          <w:tcPr>
            <w:tcW w:w="819" w:type="dxa"/>
            <w:vAlign w:val="center"/>
          </w:tcPr>
          <w:p w:rsidR="005E7000" w:rsidRDefault="005E7000">
            <w:pPr>
              <w:pStyle w:val="TAC"/>
              <w:snapToGrid w:val="0"/>
              <w:rPr>
                <w:rFonts w:ascii="Times New Roman" w:hAnsi="Times New Roman"/>
                <w:sz w:val="20"/>
              </w:rPr>
            </w:pPr>
          </w:p>
        </w:tc>
        <w:tc>
          <w:tcPr>
            <w:tcW w:w="819" w:type="dxa"/>
            <w:vAlign w:val="center"/>
          </w:tcPr>
          <w:p w:rsidR="005E7000" w:rsidRDefault="005E7000">
            <w:pPr>
              <w:pStyle w:val="TAC"/>
              <w:snapToGrid w:val="0"/>
              <w:rPr>
                <w:rFonts w:ascii="Times New Roman" w:hAnsi="Times New Roman"/>
                <w:sz w:val="20"/>
              </w:rPr>
            </w:pPr>
          </w:p>
        </w:tc>
        <w:tc>
          <w:tcPr>
            <w:tcW w:w="820" w:type="dxa"/>
            <w:vAlign w:val="center"/>
          </w:tcPr>
          <w:p w:rsidR="005E7000" w:rsidRDefault="005E7000">
            <w:pPr>
              <w:pStyle w:val="TAC"/>
              <w:snapToGrid w:val="0"/>
              <w:rPr>
                <w:rFonts w:ascii="Times New Roman" w:hAnsi="Times New Roman"/>
                <w:sz w:val="20"/>
              </w:rPr>
            </w:pPr>
          </w:p>
        </w:tc>
        <w:tc>
          <w:tcPr>
            <w:tcW w:w="1965" w:type="dxa"/>
            <w:vAlign w:val="center"/>
          </w:tcPr>
          <w:p w:rsidR="005E7000" w:rsidRDefault="00EE4A4D">
            <w:pPr>
              <w:spacing w:after="0" w:line="240" w:lineRule="auto"/>
              <w:jc w:val="center"/>
              <w:rPr>
                <w:rFonts w:ascii="Times New Roman" w:hAnsi="Times New Roman"/>
                <w:sz w:val="20"/>
              </w:rPr>
            </w:pPr>
            <w:r>
              <w:rPr>
                <w:rFonts w:ascii="Times New Roman" w:hAnsi="Times New Roman" w:hint="eastAsia"/>
                <w:sz w:val="20"/>
              </w:rPr>
              <w:t>Y</w:t>
            </w:r>
            <w:r>
              <w:rPr>
                <w:rFonts w:ascii="Times New Roman" w:hAnsi="Times New Roman"/>
                <w:sz w:val="20"/>
              </w:rPr>
              <w:t>es?</w:t>
            </w:r>
          </w:p>
          <w:p w:rsidR="005E7000" w:rsidRDefault="00EE4A4D">
            <w:pPr>
              <w:snapToGrid w:val="0"/>
              <w:spacing w:after="0" w:line="240" w:lineRule="auto"/>
              <w:jc w:val="center"/>
              <w:rPr>
                <w:rFonts w:ascii="Times New Roman" w:eastAsia="Batang" w:hAnsi="Times New Roman"/>
                <w:sz w:val="20"/>
                <w:szCs w:val="20"/>
              </w:rPr>
            </w:pPr>
            <w:r>
              <w:rPr>
                <w:rFonts w:ascii="Times New Roman" w:hAnsi="Times New Roman"/>
                <w:sz w:val="20"/>
              </w:rPr>
              <w:t>If not, %-ile of UEs satisfying the target positioning accuracy</w:t>
            </w:r>
            <w:r>
              <w:rPr>
                <w:rFonts w:ascii="Times New Roman" w:hAnsi="Times New Roman" w:hint="eastAsia"/>
                <w:sz w:val="20"/>
              </w:rPr>
              <w:t xml:space="preserve"> </w:t>
            </w:r>
            <w:r>
              <w:rPr>
                <w:rFonts w:ascii="Times New Roman" w:hAnsi="Times New Roman"/>
                <w:sz w:val="20"/>
              </w:rPr>
              <w:t>requirement</w:t>
            </w:r>
          </w:p>
        </w:tc>
        <w:tc>
          <w:tcPr>
            <w:tcW w:w="1965" w:type="dxa"/>
            <w:vAlign w:val="center"/>
          </w:tcPr>
          <w:p w:rsidR="005E7000" w:rsidRDefault="00EE4A4D">
            <w:pPr>
              <w:keepNext/>
              <w:keepLines/>
              <w:snapToGrid w:val="0"/>
              <w:spacing w:after="0" w:line="240" w:lineRule="auto"/>
              <w:jc w:val="center"/>
              <w:rPr>
                <w:rFonts w:ascii="Times New Roman" w:hAnsi="Times New Roman"/>
                <w:sz w:val="20"/>
                <w:szCs w:val="20"/>
                <w:lang w:val="en-GB" w:eastAsia="en-US"/>
              </w:rPr>
            </w:pPr>
            <w:r>
              <w:rPr>
                <w:rFonts w:ascii="Times New Roman" w:hAnsi="Times New Roman" w:hint="eastAsia"/>
                <w:sz w:val="20"/>
                <w:szCs w:val="20"/>
                <w:lang w:val="en-GB" w:eastAsia="en-US"/>
              </w:rPr>
              <w:t>Y</w:t>
            </w:r>
            <w:r>
              <w:rPr>
                <w:rFonts w:ascii="Times New Roman" w:hAnsi="Times New Roman"/>
                <w:sz w:val="20"/>
                <w:szCs w:val="20"/>
                <w:lang w:val="en-GB" w:eastAsia="en-US"/>
              </w:rPr>
              <w:t>es?</w:t>
            </w:r>
          </w:p>
          <w:p w:rsidR="005E7000" w:rsidRDefault="00EE4A4D">
            <w:pPr>
              <w:snapToGrid w:val="0"/>
              <w:spacing w:after="0" w:line="240" w:lineRule="auto"/>
              <w:jc w:val="center"/>
              <w:rPr>
                <w:rFonts w:ascii="Times New Roman" w:hAnsi="Times New Roman"/>
                <w:sz w:val="20"/>
                <w:szCs w:val="20"/>
              </w:rPr>
            </w:pPr>
            <w:r>
              <w:rPr>
                <w:rFonts w:ascii="Times New Roman" w:hAnsi="Times New Roman"/>
                <w:sz w:val="20"/>
                <w:szCs w:val="20"/>
                <w:lang w:val="en-GB" w:eastAsia="en-US"/>
              </w:rPr>
              <w:t>If not, %-ile of UEs satisfying the target positioning accuracy</w:t>
            </w:r>
            <w:r>
              <w:rPr>
                <w:rFonts w:ascii="Times New Roman" w:hAnsi="Times New Roman" w:hint="eastAsia"/>
                <w:sz w:val="20"/>
                <w:szCs w:val="20"/>
              </w:rPr>
              <w:t xml:space="preserve"> </w:t>
            </w:r>
            <w:r>
              <w:rPr>
                <w:rFonts w:ascii="Times New Roman" w:hAnsi="Times New Roman"/>
                <w:sz w:val="20"/>
                <w:szCs w:val="20"/>
                <w:lang w:val="en-GB" w:eastAsia="en-US"/>
              </w:rPr>
              <w:t>requirement</w:t>
            </w:r>
          </w:p>
        </w:tc>
      </w:tr>
      <w:tr w:rsidR="005E7000">
        <w:trPr>
          <w:trHeight w:val="523"/>
          <w:jc w:val="center"/>
        </w:trPr>
        <w:tc>
          <w:tcPr>
            <w:tcW w:w="2228" w:type="dxa"/>
            <w:vAlign w:val="center"/>
          </w:tcPr>
          <w:p w:rsidR="005E7000" w:rsidRDefault="005E7000">
            <w:pPr>
              <w:pStyle w:val="TAC"/>
              <w:snapToGrid w:val="0"/>
              <w:rPr>
                <w:rFonts w:ascii="Times New Roman" w:hAnsi="Times New Roman"/>
                <w:sz w:val="20"/>
                <w:lang w:eastAsia="zh-CN"/>
              </w:rPr>
            </w:pPr>
          </w:p>
        </w:tc>
        <w:tc>
          <w:tcPr>
            <w:tcW w:w="819" w:type="dxa"/>
            <w:vAlign w:val="center"/>
          </w:tcPr>
          <w:p w:rsidR="005E7000" w:rsidRDefault="005E7000">
            <w:pPr>
              <w:pStyle w:val="TAC"/>
              <w:snapToGrid w:val="0"/>
              <w:rPr>
                <w:rFonts w:ascii="Times New Roman" w:hAnsi="Times New Roman"/>
                <w:sz w:val="20"/>
              </w:rPr>
            </w:pPr>
          </w:p>
        </w:tc>
        <w:tc>
          <w:tcPr>
            <w:tcW w:w="819" w:type="dxa"/>
            <w:vAlign w:val="center"/>
          </w:tcPr>
          <w:p w:rsidR="005E7000" w:rsidRDefault="005E7000">
            <w:pPr>
              <w:pStyle w:val="TAC"/>
              <w:snapToGrid w:val="0"/>
              <w:rPr>
                <w:rFonts w:ascii="Times New Roman" w:hAnsi="Times New Roman"/>
                <w:sz w:val="20"/>
              </w:rPr>
            </w:pPr>
          </w:p>
        </w:tc>
        <w:tc>
          <w:tcPr>
            <w:tcW w:w="819" w:type="dxa"/>
            <w:vAlign w:val="center"/>
          </w:tcPr>
          <w:p w:rsidR="005E7000" w:rsidRDefault="005E7000">
            <w:pPr>
              <w:pStyle w:val="TAC"/>
              <w:snapToGrid w:val="0"/>
              <w:rPr>
                <w:rFonts w:ascii="Times New Roman" w:hAnsi="Times New Roman"/>
                <w:sz w:val="20"/>
              </w:rPr>
            </w:pPr>
          </w:p>
        </w:tc>
        <w:tc>
          <w:tcPr>
            <w:tcW w:w="820" w:type="dxa"/>
            <w:vAlign w:val="center"/>
          </w:tcPr>
          <w:p w:rsidR="005E7000" w:rsidRDefault="005E7000">
            <w:pPr>
              <w:pStyle w:val="TAC"/>
              <w:snapToGrid w:val="0"/>
              <w:rPr>
                <w:rFonts w:ascii="Times New Roman" w:hAnsi="Times New Roman"/>
                <w:sz w:val="20"/>
              </w:rPr>
            </w:pPr>
          </w:p>
        </w:tc>
        <w:tc>
          <w:tcPr>
            <w:tcW w:w="1965" w:type="dxa"/>
            <w:vAlign w:val="center"/>
          </w:tcPr>
          <w:p w:rsidR="005E7000" w:rsidRDefault="005E7000">
            <w:pPr>
              <w:pStyle w:val="TAC"/>
              <w:snapToGrid w:val="0"/>
              <w:rPr>
                <w:rFonts w:ascii="Times New Roman" w:hAnsi="Times New Roman"/>
                <w:sz w:val="20"/>
                <w:lang w:eastAsia="zh-CN"/>
              </w:rPr>
            </w:pPr>
          </w:p>
        </w:tc>
        <w:tc>
          <w:tcPr>
            <w:tcW w:w="1965" w:type="dxa"/>
            <w:vAlign w:val="center"/>
          </w:tcPr>
          <w:p w:rsidR="005E7000" w:rsidRDefault="005E7000">
            <w:pPr>
              <w:pStyle w:val="TAC"/>
              <w:snapToGrid w:val="0"/>
              <w:rPr>
                <w:rFonts w:ascii="Times New Roman" w:hAnsi="Times New Roman"/>
                <w:sz w:val="20"/>
                <w:lang w:eastAsia="zh-CN"/>
              </w:rPr>
            </w:pPr>
          </w:p>
        </w:tc>
      </w:tr>
    </w:tbl>
    <w:p w:rsidR="005E7000" w:rsidRDefault="005E7000">
      <w:pPr>
        <w:snapToGrid w:val="0"/>
        <w:spacing w:before="180" w:after="0" w:line="240" w:lineRule="auto"/>
        <w:jc w:val="both"/>
        <w:rPr>
          <w:rFonts w:ascii="Times New Roman" w:hAnsi="Times New Roman"/>
          <w:sz w:val="20"/>
          <w:szCs w:val="20"/>
        </w:rPr>
      </w:pPr>
    </w:p>
    <w:p w:rsidR="005E7000" w:rsidRDefault="005E7000"/>
    <w:p w:rsidR="005E7000" w:rsidRDefault="00EE4A4D">
      <w:pPr>
        <w:snapToGrid w:val="0"/>
        <w:spacing w:before="180" w:after="0" w:line="240" w:lineRule="auto"/>
        <w:jc w:val="center"/>
        <w:rPr>
          <w:rFonts w:ascii="Times New Roman" w:hAnsi="Times New Roman"/>
          <w:sz w:val="20"/>
          <w:szCs w:val="20"/>
        </w:rPr>
      </w:pPr>
      <w:r>
        <w:rPr>
          <w:rFonts w:ascii="Times New Roman" w:hAnsi="Times New Roman"/>
          <w:sz w:val="20"/>
          <w:szCs w:val="20"/>
        </w:rPr>
        <w:t>Table 6.3</w:t>
      </w:r>
      <w:r>
        <w:rPr>
          <w:rFonts w:ascii="Times New Roman" w:hAnsi="Times New Roman" w:hint="eastAsia"/>
          <w:sz w:val="20"/>
          <w:szCs w:val="20"/>
        </w:rPr>
        <w:t>.</w:t>
      </w:r>
      <w:r>
        <w:rPr>
          <w:rFonts w:ascii="Times New Roman" w:hAnsi="Times New Roman"/>
          <w:sz w:val="20"/>
          <w:szCs w:val="20"/>
        </w:rPr>
        <w:t xml:space="preserve">3 Simulation results for </w:t>
      </w:r>
      <w:r>
        <w:rPr>
          <w:rFonts w:ascii="Times New Roman" w:hAnsi="Times New Roman"/>
          <w:b/>
          <w:sz w:val="20"/>
          <w:szCs w:val="20"/>
        </w:rPr>
        <w:t>absolute</w:t>
      </w:r>
      <w:r>
        <w:rPr>
          <w:rFonts w:ascii="Times New Roman" w:hAnsi="Times New Roman"/>
          <w:sz w:val="20"/>
          <w:szCs w:val="20"/>
        </w:rPr>
        <w:t xml:space="preserve"> positioning - </w:t>
      </w:r>
      <w:r>
        <w:rPr>
          <w:rFonts w:ascii="Times New Roman" w:hAnsi="Times New Roman"/>
          <w:b/>
          <w:sz w:val="20"/>
          <w:szCs w:val="20"/>
        </w:rPr>
        <w:t>vertical</w:t>
      </w:r>
      <w:r>
        <w:rPr>
          <w:rFonts w:ascii="Times New Roman" w:hAnsi="Times New Roman"/>
          <w:sz w:val="20"/>
          <w:szCs w:val="20"/>
        </w:rPr>
        <w:t xml:space="preserve"> accuracy</w:t>
      </w:r>
    </w:p>
    <w:tbl>
      <w:tblPr>
        <w:tblW w:w="94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51"/>
        <w:gridCol w:w="824"/>
        <w:gridCol w:w="824"/>
        <w:gridCol w:w="824"/>
        <w:gridCol w:w="824"/>
        <w:gridCol w:w="1976"/>
        <w:gridCol w:w="1976"/>
      </w:tblGrid>
      <w:tr w:rsidR="005E7000">
        <w:trPr>
          <w:trHeight w:val="262"/>
          <w:jc w:val="center"/>
        </w:trPr>
        <w:tc>
          <w:tcPr>
            <w:tcW w:w="2251" w:type="dxa"/>
            <w:vAlign w:val="center"/>
          </w:tcPr>
          <w:p w:rsidR="005E7000" w:rsidRDefault="005E7000">
            <w:pPr>
              <w:pStyle w:val="TAH"/>
              <w:snapToGrid w:val="0"/>
              <w:rPr>
                <w:rFonts w:ascii="Times New Roman" w:hAnsi="Times New Roman"/>
                <w:b w:val="0"/>
                <w:sz w:val="20"/>
              </w:rPr>
            </w:pPr>
          </w:p>
        </w:tc>
        <w:tc>
          <w:tcPr>
            <w:tcW w:w="824"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50%</w:t>
            </w:r>
          </w:p>
        </w:tc>
        <w:tc>
          <w:tcPr>
            <w:tcW w:w="824"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67%</w:t>
            </w:r>
          </w:p>
        </w:tc>
        <w:tc>
          <w:tcPr>
            <w:tcW w:w="824"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80%</w:t>
            </w:r>
          </w:p>
        </w:tc>
        <w:tc>
          <w:tcPr>
            <w:tcW w:w="824"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90%</w:t>
            </w:r>
          </w:p>
        </w:tc>
        <w:tc>
          <w:tcPr>
            <w:tcW w:w="1976" w:type="dxa"/>
            <w:vAlign w:val="center"/>
          </w:tcPr>
          <w:p w:rsidR="005E7000" w:rsidRDefault="00EE4A4D">
            <w:pPr>
              <w:pStyle w:val="TAH"/>
              <w:snapToGrid w:val="0"/>
              <w:rPr>
                <w:rFonts w:ascii="Times New Roman" w:hAnsi="Times New Roman"/>
                <w:b w:val="0"/>
                <w:sz w:val="20"/>
                <w:lang w:val="en-US"/>
              </w:rPr>
            </w:pPr>
            <w:r>
              <w:rPr>
                <w:rFonts w:ascii="Times New Roman" w:hAnsi="Times New Roman"/>
                <w:b w:val="0"/>
                <w:sz w:val="20"/>
                <w:lang w:eastAsia="zh-CN"/>
              </w:rPr>
              <w:t xml:space="preserve">Whether meet the requirement </w:t>
            </w:r>
            <w:r>
              <w:rPr>
                <w:rFonts w:ascii="Times New Roman" w:hAnsi="Times New Roman" w:hint="eastAsia"/>
                <w:b w:val="0"/>
                <w:sz w:val="20"/>
                <w:lang w:val="en-US" w:eastAsia="zh-CN"/>
              </w:rPr>
              <w:t>of</w:t>
            </w:r>
            <w:r>
              <w:rPr>
                <w:rFonts w:ascii="Times New Roman" w:hAnsi="Times New Roman"/>
                <w:b w:val="0"/>
                <w:sz w:val="20"/>
                <w:lang w:eastAsia="zh-CN"/>
              </w:rPr>
              <w:t xml:space="preserve"> set </w:t>
            </w:r>
            <w:r>
              <w:rPr>
                <w:rFonts w:ascii="Times New Roman" w:hAnsi="Times New Roman" w:hint="eastAsia"/>
                <w:b w:val="0"/>
                <w:sz w:val="20"/>
                <w:lang w:val="en-US" w:eastAsia="zh-CN"/>
              </w:rPr>
              <w:t>A</w:t>
            </w:r>
          </w:p>
        </w:tc>
        <w:tc>
          <w:tcPr>
            <w:tcW w:w="1976"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lang w:eastAsia="zh-CN"/>
              </w:rPr>
              <w:t xml:space="preserve">Whether meet the requirement </w:t>
            </w:r>
            <w:r>
              <w:rPr>
                <w:rFonts w:ascii="Times New Roman" w:hAnsi="Times New Roman" w:hint="eastAsia"/>
                <w:b w:val="0"/>
                <w:sz w:val="20"/>
                <w:lang w:val="en-US" w:eastAsia="zh-CN"/>
              </w:rPr>
              <w:t>of</w:t>
            </w:r>
            <w:r>
              <w:rPr>
                <w:rFonts w:ascii="Times New Roman" w:hAnsi="Times New Roman"/>
                <w:b w:val="0"/>
                <w:sz w:val="20"/>
                <w:lang w:eastAsia="zh-CN"/>
              </w:rPr>
              <w:t xml:space="preserve"> set </w:t>
            </w:r>
            <w:r>
              <w:rPr>
                <w:rFonts w:ascii="Times New Roman" w:hAnsi="Times New Roman" w:hint="eastAsia"/>
                <w:b w:val="0"/>
                <w:sz w:val="20"/>
                <w:lang w:val="en-US" w:eastAsia="zh-CN"/>
              </w:rPr>
              <w:t>B</w:t>
            </w:r>
          </w:p>
        </w:tc>
      </w:tr>
      <w:tr w:rsidR="005E7000">
        <w:trPr>
          <w:trHeight w:val="523"/>
          <w:jc w:val="center"/>
        </w:trPr>
        <w:tc>
          <w:tcPr>
            <w:tcW w:w="2251" w:type="dxa"/>
            <w:vAlign w:val="center"/>
          </w:tcPr>
          <w:p w:rsidR="005E7000" w:rsidRDefault="00EE4A4D">
            <w:pPr>
              <w:pStyle w:val="TAH"/>
              <w:snapToGrid w:val="0"/>
              <w:rPr>
                <w:rFonts w:ascii="Times New Roman" w:hAnsi="Times New Roman"/>
                <w:b w:val="0"/>
                <w:sz w:val="20"/>
              </w:rPr>
            </w:pPr>
            <w:r>
              <w:rPr>
                <w:rFonts w:ascii="Times New Roman" w:hAnsi="Times New Roman" w:hint="eastAsia"/>
                <w:b w:val="0"/>
                <w:sz w:val="20"/>
                <w:lang w:val="en-US" w:eastAsia="zh-CN"/>
              </w:rPr>
              <w:t xml:space="preserve">e.g. </w:t>
            </w:r>
            <w:r>
              <w:rPr>
                <w:rFonts w:ascii="Times New Roman" w:hAnsi="Times New Roman"/>
                <w:b w:val="0"/>
                <w:sz w:val="20"/>
              </w:rPr>
              <w:t>Case #, BW#, FR#, positioning method#,</w:t>
            </w:r>
          </w:p>
        </w:tc>
        <w:tc>
          <w:tcPr>
            <w:tcW w:w="824" w:type="dxa"/>
            <w:vAlign w:val="center"/>
          </w:tcPr>
          <w:p w:rsidR="005E7000" w:rsidRDefault="005E7000">
            <w:pPr>
              <w:pStyle w:val="TAH"/>
              <w:snapToGrid w:val="0"/>
              <w:rPr>
                <w:rFonts w:ascii="Times New Roman" w:hAnsi="Times New Roman"/>
                <w:b w:val="0"/>
                <w:sz w:val="20"/>
              </w:rPr>
            </w:pPr>
          </w:p>
        </w:tc>
        <w:tc>
          <w:tcPr>
            <w:tcW w:w="824" w:type="dxa"/>
            <w:vAlign w:val="center"/>
          </w:tcPr>
          <w:p w:rsidR="005E7000" w:rsidRDefault="005E7000">
            <w:pPr>
              <w:pStyle w:val="TAH"/>
              <w:snapToGrid w:val="0"/>
              <w:rPr>
                <w:rFonts w:ascii="Times New Roman" w:hAnsi="Times New Roman"/>
                <w:b w:val="0"/>
                <w:sz w:val="20"/>
              </w:rPr>
            </w:pPr>
          </w:p>
        </w:tc>
        <w:tc>
          <w:tcPr>
            <w:tcW w:w="824" w:type="dxa"/>
            <w:vAlign w:val="center"/>
          </w:tcPr>
          <w:p w:rsidR="005E7000" w:rsidRDefault="005E7000">
            <w:pPr>
              <w:pStyle w:val="TAH"/>
              <w:snapToGrid w:val="0"/>
              <w:rPr>
                <w:rFonts w:ascii="Times New Roman" w:hAnsi="Times New Roman"/>
                <w:b w:val="0"/>
                <w:sz w:val="20"/>
              </w:rPr>
            </w:pPr>
          </w:p>
        </w:tc>
        <w:tc>
          <w:tcPr>
            <w:tcW w:w="824" w:type="dxa"/>
            <w:vAlign w:val="center"/>
          </w:tcPr>
          <w:p w:rsidR="005E7000" w:rsidRDefault="005E7000">
            <w:pPr>
              <w:pStyle w:val="TAH"/>
              <w:snapToGrid w:val="0"/>
              <w:rPr>
                <w:rFonts w:ascii="Times New Roman" w:hAnsi="Times New Roman"/>
                <w:b w:val="0"/>
                <w:sz w:val="20"/>
              </w:rPr>
            </w:pPr>
          </w:p>
        </w:tc>
        <w:tc>
          <w:tcPr>
            <w:tcW w:w="1976" w:type="dxa"/>
            <w:vAlign w:val="center"/>
          </w:tcPr>
          <w:p w:rsidR="005E7000" w:rsidRDefault="00EE4A4D">
            <w:pPr>
              <w:pStyle w:val="TAH"/>
              <w:snapToGrid w:val="0"/>
              <w:rPr>
                <w:rFonts w:ascii="Times New Roman" w:hAnsi="Times New Roman"/>
                <w:b w:val="0"/>
                <w:sz w:val="20"/>
              </w:rPr>
            </w:pPr>
            <w:r>
              <w:rPr>
                <w:rFonts w:ascii="Times New Roman" w:hAnsi="Times New Roman" w:hint="eastAsia"/>
                <w:b w:val="0"/>
                <w:sz w:val="20"/>
              </w:rPr>
              <w:t>Y</w:t>
            </w:r>
            <w:r>
              <w:rPr>
                <w:rFonts w:ascii="Times New Roman" w:hAnsi="Times New Roman"/>
                <w:b w:val="0"/>
                <w:sz w:val="20"/>
              </w:rPr>
              <w:t>es?</w:t>
            </w:r>
          </w:p>
          <w:p w:rsidR="005E7000" w:rsidRDefault="00EE4A4D">
            <w:pPr>
              <w:pStyle w:val="TAH"/>
              <w:snapToGrid w:val="0"/>
              <w:rPr>
                <w:rFonts w:ascii="Times New Roman" w:hAnsi="Times New Roman"/>
                <w:b w:val="0"/>
                <w:sz w:val="20"/>
              </w:rPr>
            </w:pPr>
            <w:r>
              <w:rPr>
                <w:rFonts w:ascii="Times New Roman" w:hAnsi="Times New Roman"/>
                <w:b w:val="0"/>
                <w:sz w:val="20"/>
              </w:rPr>
              <w:t>If not, %-ile of UEs satisfying the target positioning accuracy</w:t>
            </w:r>
            <w:r>
              <w:rPr>
                <w:rFonts w:ascii="Times New Roman" w:hAnsi="Times New Roman" w:hint="eastAsia"/>
                <w:b w:val="0"/>
                <w:sz w:val="20"/>
                <w:lang w:val="en-US" w:eastAsia="zh-CN"/>
              </w:rPr>
              <w:t xml:space="preserve"> </w:t>
            </w:r>
            <w:r>
              <w:rPr>
                <w:rFonts w:ascii="Times New Roman" w:hAnsi="Times New Roman"/>
                <w:b w:val="0"/>
                <w:sz w:val="20"/>
              </w:rPr>
              <w:t>requirement</w:t>
            </w:r>
          </w:p>
        </w:tc>
        <w:tc>
          <w:tcPr>
            <w:tcW w:w="1976" w:type="dxa"/>
            <w:vAlign w:val="center"/>
          </w:tcPr>
          <w:p w:rsidR="005E7000" w:rsidRDefault="00EE4A4D">
            <w:pPr>
              <w:pStyle w:val="TAH"/>
              <w:snapToGrid w:val="0"/>
              <w:rPr>
                <w:rFonts w:ascii="Times New Roman" w:hAnsi="Times New Roman"/>
                <w:b w:val="0"/>
                <w:sz w:val="20"/>
              </w:rPr>
            </w:pPr>
            <w:r>
              <w:rPr>
                <w:rFonts w:ascii="Times New Roman" w:hAnsi="Times New Roman" w:hint="eastAsia"/>
                <w:b w:val="0"/>
                <w:sz w:val="20"/>
              </w:rPr>
              <w:t>Y</w:t>
            </w:r>
            <w:r>
              <w:rPr>
                <w:rFonts w:ascii="Times New Roman" w:hAnsi="Times New Roman"/>
                <w:b w:val="0"/>
                <w:sz w:val="20"/>
              </w:rPr>
              <w:t>es?</w:t>
            </w:r>
          </w:p>
          <w:p w:rsidR="005E7000" w:rsidRDefault="00EE4A4D">
            <w:pPr>
              <w:pStyle w:val="TAH"/>
              <w:snapToGrid w:val="0"/>
              <w:rPr>
                <w:rFonts w:ascii="Times New Roman" w:hAnsi="Times New Roman"/>
                <w:b w:val="0"/>
                <w:sz w:val="20"/>
              </w:rPr>
            </w:pPr>
            <w:r>
              <w:rPr>
                <w:rFonts w:ascii="Times New Roman" w:hAnsi="Times New Roman"/>
                <w:b w:val="0"/>
                <w:sz w:val="20"/>
              </w:rPr>
              <w:t>If not, %-ile of UEs satisfying the target positioning accuracy</w:t>
            </w:r>
            <w:r>
              <w:rPr>
                <w:rFonts w:ascii="Times New Roman" w:hAnsi="Times New Roman" w:hint="eastAsia"/>
                <w:b w:val="0"/>
                <w:sz w:val="20"/>
                <w:lang w:val="en-US" w:eastAsia="zh-CN"/>
              </w:rPr>
              <w:t xml:space="preserve"> </w:t>
            </w:r>
            <w:r>
              <w:rPr>
                <w:rFonts w:ascii="Times New Roman" w:hAnsi="Times New Roman"/>
                <w:b w:val="0"/>
                <w:sz w:val="20"/>
              </w:rPr>
              <w:t>requirement</w:t>
            </w:r>
          </w:p>
        </w:tc>
      </w:tr>
      <w:tr w:rsidR="005E7000">
        <w:trPr>
          <w:trHeight w:val="523"/>
          <w:jc w:val="center"/>
        </w:trPr>
        <w:tc>
          <w:tcPr>
            <w:tcW w:w="2251" w:type="dxa"/>
            <w:vAlign w:val="center"/>
          </w:tcPr>
          <w:p w:rsidR="005E7000" w:rsidRDefault="005E7000">
            <w:pPr>
              <w:pStyle w:val="TAC"/>
              <w:snapToGrid w:val="0"/>
              <w:rPr>
                <w:rFonts w:ascii="Times New Roman" w:hAnsi="Times New Roman"/>
                <w:sz w:val="20"/>
              </w:rPr>
            </w:pPr>
          </w:p>
        </w:tc>
        <w:tc>
          <w:tcPr>
            <w:tcW w:w="824" w:type="dxa"/>
            <w:vAlign w:val="center"/>
          </w:tcPr>
          <w:p w:rsidR="005E7000" w:rsidRDefault="005E7000">
            <w:pPr>
              <w:pStyle w:val="TAC"/>
              <w:snapToGrid w:val="0"/>
              <w:rPr>
                <w:rFonts w:ascii="Times New Roman" w:hAnsi="Times New Roman"/>
                <w:sz w:val="20"/>
              </w:rPr>
            </w:pPr>
          </w:p>
        </w:tc>
        <w:tc>
          <w:tcPr>
            <w:tcW w:w="824" w:type="dxa"/>
            <w:vAlign w:val="center"/>
          </w:tcPr>
          <w:p w:rsidR="005E7000" w:rsidRDefault="005E7000">
            <w:pPr>
              <w:pStyle w:val="TAC"/>
              <w:snapToGrid w:val="0"/>
              <w:rPr>
                <w:rFonts w:ascii="Times New Roman" w:hAnsi="Times New Roman"/>
                <w:sz w:val="20"/>
              </w:rPr>
            </w:pPr>
          </w:p>
        </w:tc>
        <w:tc>
          <w:tcPr>
            <w:tcW w:w="824" w:type="dxa"/>
            <w:vAlign w:val="center"/>
          </w:tcPr>
          <w:p w:rsidR="005E7000" w:rsidRDefault="005E7000">
            <w:pPr>
              <w:pStyle w:val="TAC"/>
              <w:snapToGrid w:val="0"/>
              <w:rPr>
                <w:rFonts w:ascii="Times New Roman" w:hAnsi="Times New Roman"/>
                <w:sz w:val="20"/>
              </w:rPr>
            </w:pPr>
          </w:p>
        </w:tc>
        <w:tc>
          <w:tcPr>
            <w:tcW w:w="824" w:type="dxa"/>
            <w:vAlign w:val="center"/>
          </w:tcPr>
          <w:p w:rsidR="005E7000" w:rsidRDefault="005E7000">
            <w:pPr>
              <w:pStyle w:val="TAC"/>
              <w:snapToGrid w:val="0"/>
              <w:rPr>
                <w:rFonts w:ascii="Times New Roman" w:hAnsi="Times New Roman"/>
                <w:sz w:val="20"/>
              </w:rPr>
            </w:pPr>
          </w:p>
        </w:tc>
        <w:tc>
          <w:tcPr>
            <w:tcW w:w="1976" w:type="dxa"/>
            <w:vAlign w:val="center"/>
          </w:tcPr>
          <w:p w:rsidR="005E7000" w:rsidRDefault="005E7000">
            <w:pPr>
              <w:pStyle w:val="TAC"/>
              <w:snapToGrid w:val="0"/>
              <w:rPr>
                <w:rFonts w:ascii="Times New Roman" w:hAnsi="Times New Roman"/>
                <w:sz w:val="20"/>
              </w:rPr>
            </w:pPr>
          </w:p>
        </w:tc>
        <w:tc>
          <w:tcPr>
            <w:tcW w:w="1976" w:type="dxa"/>
            <w:vAlign w:val="center"/>
          </w:tcPr>
          <w:p w:rsidR="005E7000" w:rsidRDefault="005E7000">
            <w:pPr>
              <w:pStyle w:val="TAC"/>
              <w:snapToGrid w:val="0"/>
              <w:rPr>
                <w:rFonts w:ascii="Times New Roman" w:hAnsi="Times New Roman"/>
                <w:sz w:val="20"/>
                <w:lang w:eastAsia="zh-CN"/>
              </w:rPr>
            </w:pPr>
          </w:p>
        </w:tc>
      </w:tr>
    </w:tbl>
    <w:p w:rsidR="005E7000" w:rsidRDefault="005E7000">
      <w:pPr>
        <w:snapToGrid w:val="0"/>
        <w:spacing w:before="180" w:after="0" w:line="240" w:lineRule="auto"/>
        <w:jc w:val="both"/>
        <w:rPr>
          <w:rFonts w:ascii="Times New Roman" w:hAnsi="Times New Roman"/>
          <w:sz w:val="20"/>
          <w:szCs w:val="20"/>
        </w:rPr>
      </w:pPr>
    </w:p>
    <w:p w:rsidR="005E7000" w:rsidRDefault="005E7000"/>
    <w:p w:rsidR="005E7000" w:rsidRDefault="00EE4A4D">
      <w:pPr>
        <w:snapToGrid w:val="0"/>
        <w:spacing w:before="180" w:after="0" w:line="240" w:lineRule="auto"/>
        <w:jc w:val="center"/>
        <w:rPr>
          <w:rFonts w:ascii="Times New Roman" w:hAnsi="Times New Roman"/>
          <w:sz w:val="20"/>
          <w:szCs w:val="20"/>
        </w:rPr>
      </w:pPr>
      <w:r>
        <w:rPr>
          <w:rFonts w:ascii="Times New Roman" w:hAnsi="Times New Roman"/>
          <w:sz w:val="20"/>
          <w:szCs w:val="20"/>
        </w:rPr>
        <w:t>Table 6.3</w:t>
      </w:r>
      <w:r>
        <w:rPr>
          <w:rFonts w:ascii="Times New Roman" w:hAnsi="Times New Roman" w:hint="eastAsia"/>
          <w:sz w:val="20"/>
          <w:szCs w:val="20"/>
        </w:rPr>
        <w:t>.</w:t>
      </w:r>
      <w:r>
        <w:rPr>
          <w:rFonts w:ascii="Times New Roman" w:hAnsi="Times New Roman"/>
          <w:sz w:val="20"/>
          <w:szCs w:val="20"/>
        </w:rPr>
        <w:t xml:space="preserve">4 Simulation results for </w:t>
      </w:r>
      <w:r>
        <w:rPr>
          <w:rFonts w:ascii="Times New Roman" w:hAnsi="Times New Roman"/>
          <w:b/>
          <w:sz w:val="20"/>
          <w:szCs w:val="20"/>
        </w:rPr>
        <w:t>relative</w:t>
      </w:r>
      <w:r>
        <w:rPr>
          <w:rFonts w:ascii="Times New Roman" w:hAnsi="Times New Roman"/>
          <w:sz w:val="20"/>
          <w:szCs w:val="20"/>
        </w:rPr>
        <w:t xml:space="preserve"> positioning - </w:t>
      </w:r>
      <w:r>
        <w:rPr>
          <w:rFonts w:ascii="Times New Roman" w:hAnsi="Times New Roman"/>
          <w:b/>
          <w:sz w:val="20"/>
          <w:szCs w:val="20"/>
        </w:rPr>
        <w:t>horizontal</w:t>
      </w:r>
      <w:r>
        <w:rPr>
          <w:rFonts w:ascii="Times New Roman" w:hAnsi="Times New Roman"/>
          <w:sz w:val="20"/>
          <w:szCs w:val="20"/>
        </w:rPr>
        <w:t xml:space="preserve"> accuracy</w:t>
      </w:r>
    </w:p>
    <w:tbl>
      <w:tblPr>
        <w:tblW w:w="114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11"/>
        <w:gridCol w:w="992"/>
        <w:gridCol w:w="992"/>
        <w:gridCol w:w="992"/>
        <w:gridCol w:w="992"/>
        <w:gridCol w:w="2380"/>
        <w:gridCol w:w="2380"/>
      </w:tblGrid>
      <w:tr w:rsidR="005E7000">
        <w:trPr>
          <w:trHeight w:val="262"/>
          <w:jc w:val="center"/>
        </w:trPr>
        <w:tc>
          <w:tcPr>
            <w:tcW w:w="2251" w:type="dxa"/>
            <w:vAlign w:val="center"/>
          </w:tcPr>
          <w:p w:rsidR="005E7000" w:rsidRDefault="005E7000">
            <w:pPr>
              <w:pStyle w:val="TAH"/>
              <w:snapToGrid w:val="0"/>
              <w:rPr>
                <w:rFonts w:ascii="Times New Roman" w:hAnsi="Times New Roman"/>
                <w:b w:val="0"/>
                <w:sz w:val="20"/>
              </w:rPr>
            </w:pPr>
          </w:p>
        </w:tc>
        <w:tc>
          <w:tcPr>
            <w:tcW w:w="824"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50%</w:t>
            </w:r>
          </w:p>
        </w:tc>
        <w:tc>
          <w:tcPr>
            <w:tcW w:w="824"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67%</w:t>
            </w:r>
          </w:p>
        </w:tc>
        <w:tc>
          <w:tcPr>
            <w:tcW w:w="824"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80%</w:t>
            </w:r>
          </w:p>
        </w:tc>
        <w:tc>
          <w:tcPr>
            <w:tcW w:w="824"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90%</w:t>
            </w:r>
          </w:p>
        </w:tc>
        <w:tc>
          <w:tcPr>
            <w:tcW w:w="1976"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lang w:eastAsia="zh-CN"/>
              </w:rPr>
              <w:t xml:space="preserve">Whether meet the requirement </w:t>
            </w:r>
            <w:r>
              <w:rPr>
                <w:rFonts w:ascii="Times New Roman" w:hAnsi="Times New Roman" w:hint="eastAsia"/>
                <w:b w:val="0"/>
                <w:sz w:val="20"/>
                <w:lang w:val="en-US" w:eastAsia="zh-CN"/>
              </w:rPr>
              <w:t>of</w:t>
            </w:r>
            <w:r>
              <w:rPr>
                <w:rFonts w:ascii="Times New Roman" w:hAnsi="Times New Roman"/>
                <w:b w:val="0"/>
                <w:sz w:val="20"/>
                <w:lang w:eastAsia="zh-CN"/>
              </w:rPr>
              <w:t xml:space="preserve"> set </w:t>
            </w:r>
            <w:r>
              <w:rPr>
                <w:rFonts w:ascii="Times New Roman" w:hAnsi="Times New Roman" w:hint="eastAsia"/>
                <w:b w:val="0"/>
                <w:sz w:val="20"/>
                <w:lang w:val="en-US" w:eastAsia="zh-CN"/>
              </w:rPr>
              <w:t>A</w:t>
            </w:r>
          </w:p>
        </w:tc>
        <w:tc>
          <w:tcPr>
            <w:tcW w:w="1976"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lang w:eastAsia="zh-CN"/>
              </w:rPr>
              <w:t xml:space="preserve">Whether meet the requirement </w:t>
            </w:r>
            <w:r>
              <w:rPr>
                <w:rFonts w:ascii="Times New Roman" w:hAnsi="Times New Roman" w:hint="eastAsia"/>
                <w:b w:val="0"/>
                <w:sz w:val="20"/>
                <w:lang w:val="en-US" w:eastAsia="zh-CN"/>
              </w:rPr>
              <w:t>of</w:t>
            </w:r>
            <w:r>
              <w:rPr>
                <w:rFonts w:ascii="Times New Roman" w:hAnsi="Times New Roman"/>
                <w:b w:val="0"/>
                <w:sz w:val="20"/>
                <w:lang w:eastAsia="zh-CN"/>
              </w:rPr>
              <w:t xml:space="preserve"> set </w:t>
            </w:r>
            <w:r>
              <w:rPr>
                <w:rFonts w:ascii="Times New Roman" w:hAnsi="Times New Roman" w:hint="eastAsia"/>
                <w:b w:val="0"/>
                <w:sz w:val="20"/>
                <w:lang w:val="en-US" w:eastAsia="zh-CN"/>
              </w:rPr>
              <w:t>B</w:t>
            </w:r>
          </w:p>
        </w:tc>
      </w:tr>
      <w:tr w:rsidR="005E7000">
        <w:trPr>
          <w:trHeight w:val="523"/>
          <w:jc w:val="center"/>
        </w:trPr>
        <w:tc>
          <w:tcPr>
            <w:tcW w:w="2251" w:type="dxa"/>
            <w:vAlign w:val="center"/>
          </w:tcPr>
          <w:p w:rsidR="005E7000" w:rsidRDefault="00EE4A4D">
            <w:pPr>
              <w:pStyle w:val="TAH"/>
              <w:snapToGrid w:val="0"/>
              <w:rPr>
                <w:rFonts w:ascii="Times New Roman" w:hAnsi="Times New Roman"/>
                <w:b w:val="0"/>
                <w:sz w:val="20"/>
              </w:rPr>
            </w:pPr>
            <w:r>
              <w:rPr>
                <w:rFonts w:ascii="Times New Roman" w:hAnsi="Times New Roman" w:hint="eastAsia"/>
                <w:b w:val="0"/>
                <w:sz w:val="20"/>
                <w:lang w:val="en-US" w:eastAsia="zh-CN"/>
              </w:rPr>
              <w:t xml:space="preserve">e.g. </w:t>
            </w:r>
            <w:r>
              <w:rPr>
                <w:rFonts w:ascii="Times New Roman" w:hAnsi="Times New Roman"/>
                <w:b w:val="0"/>
                <w:sz w:val="20"/>
              </w:rPr>
              <w:t>Case #, BW#, FR#, positioning method#,</w:t>
            </w:r>
          </w:p>
        </w:tc>
        <w:tc>
          <w:tcPr>
            <w:tcW w:w="824" w:type="dxa"/>
            <w:vAlign w:val="center"/>
          </w:tcPr>
          <w:p w:rsidR="005E7000" w:rsidRDefault="005E7000">
            <w:pPr>
              <w:pStyle w:val="TAH"/>
              <w:snapToGrid w:val="0"/>
              <w:rPr>
                <w:rFonts w:ascii="Times New Roman" w:hAnsi="Times New Roman"/>
                <w:b w:val="0"/>
                <w:sz w:val="20"/>
              </w:rPr>
            </w:pPr>
          </w:p>
        </w:tc>
        <w:tc>
          <w:tcPr>
            <w:tcW w:w="824" w:type="dxa"/>
            <w:vAlign w:val="center"/>
          </w:tcPr>
          <w:p w:rsidR="005E7000" w:rsidRDefault="005E7000">
            <w:pPr>
              <w:pStyle w:val="TAH"/>
              <w:snapToGrid w:val="0"/>
              <w:rPr>
                <w:rFonts w:ascii="Times New Roman" w:hAnsi="Times New Roman"/>
                <w:b w:val="0"/>
                <w:sz w:val="20"/>
              </w:rPr>
            </w:pPr>
          </w:p>
        </w:tc>
        <w:tc>
          <w:tcPr>
            <w:tcW w:w="824" w:type="dxa"/>
            <w:vAlign w:val="center"/>
          </w:tcPr>
          <w:p w:rsidR="005E7000" w:rsidRDefault="005E7000">
            <w:pPr>
              <w:pStyle w:val="TAH"/>
              <w:snapToGrid w:val="0"/>
              <w:rPr>
                <w:rFonts w:ascii="Times New Roman" w:hAnsi="Times New Roman"/>
                <w:b w:val="0"/>
                <w:sz w:val="20"/>
              </w:rPr>
            </w:pPr>
          </w:p>
        </w:tc>
        <w:tc>
          <w:tcPr>
            <w:tcW w:w="824" w:type="dxa"/>
            <w:vAlign w:val="center"/>
          </w:tcPr>
          <w:p w:rsidR="005E7000" w:rsidRDefault="005E7000">
            <w:pPr>
              <w:pStyle w:val="TAH"/>
              <w:snapToGrid w:val="0"/>
              <w:rPr>
                <w:rFonts w:ascii="Times New Roman" w:hAnsi="Times New Roman"/>
                <w:b w:val="0"/>
                <w:sz w:val="20"/>
              </w:rPr>
            </w:pPr>
          </w:p>
        </w:tc>
        <w:tc>
          <w:tcPr>
            <w:tcW w:w="1976" w:type="dxa"/>
            <w:vAlign w:val="center"/>
          </w:tcPr>
          <w:p w:rsidR="005E7000" w:rsidRDefault="00EE4A4D">
            <w:pPr>
              <w:pStyle w:val="TAH"/>
              <w:snapToGrid w:val="0"/>
              <w:rPr>
                <w:rFonts w:ascii="Times New Roman" w:hAnsi="Times New Roman"/>
                <w:b w:val="0"/>
                <w:sz w:val="20"/>
              </w:rPr>
            </w:pPr>
            <w:r>
              <w:rPr>
                <w:rFonts w:ascii="Times New Roman" w:hAnsi="Times New Roman" w:hint="eastAsia"/>
                <w:b w:val="0"/>
                <w:sz w:val="20"/>
              </w:rPr>
              <w:t>Y</w:t>
            </w:r>
            <w:r>
              <w:rPr>
                <w:rFonts w:ascii="Times New Roman" w:hAnsi="Times New Roman"/>
                <w:b w:val="0"/>
                <w:sz w:val="20"/>
              </w:rPr>
              <w:t>es?</w:t>
            </w:r>
          </w:p>
          <w:p w:rsidR="005E7000" w:rsidRDefault="00EE4A4D">
            <w:pPr>
              <w:pStyle w:val="TAH"/>
              <w:snapToGrid w:val="0"/>
              <w:rPr>
                <w:rFonts w:ascii="Times New Roman" w:hAnsi="Times New Roman"/>
                <w:b w:val="0"/>
                <w:sz w:val="20"/>
              </w:rPr>
            </w:pPr>
            <w:r>
              <w:rPr>
                <w:rFonts w:ascii="Times New Roman" w:hAnsi="Times New Roman"/>
                <w:b w:val="0"/>
                <w:sz w:val="20"/>
              </w:rPr>
              <w:t>If not, %-ile of UEs satisfying the target positioning accuracy</w:t>
            </w:r>
            <w:r>
              <w:rPr>
                <w:rFonts w:ascii="Times New Roman" w:hAnsi="Times New Roman" w:hint="eastAsia"/>
                <w:b w:val="0"/>
                <w:sz w:val="20"/>
                <w:lang w:val="en-US" w:eastAsia="zh-CN"/>
              </w:rPr>
              <w:t xml:space="preserve"> </w:t>
            </w:r>
            <w:r>
              <w:rPr>
                <w:rFonts w:ascii="Times New Roman" w:hAnsi="Times New Roman"/>
                <w:b w:val="0"/>
                <w:sz w:val="20"/>
              </w:rPr>
              <w:t>requirement</w:t>
            </w:r>
          </w:p>
        </w:tc>
        <w:tc>
          <w:tcPr>
            <w:tcW w:w="1976" w:type="dxa"/>
            <w:vAlign w:val="center"/>
          </w:tcPr>
          <w:p w:rsidR="005E7000" w:rsidRDefault="00EE4A4D">
            <w:pPr>
              <w:pStyle w:val="TAH"/>
              <w:snapToGrid w:val="0"/>
              <w:rPr>
                <w:rFonts w:ascii="Times New Roman" w:hAnsi="Times New Roman"/>
                <w:b w:val="0"/>
                <w:sz w:val="20"/>
              </w:rPr>
            </w:pPr>
            <w:r>
              <w:rPr>
                <w:rFonts w:ascii="Times New Roman" w:hAnsi="Times New Roman" w:hint="eastAsia"/>
                <w:b w:val="0"/>
                <w:sz w:val="20"/>
              </w:rPr>
              <w:t>Y</w:t>
            </w:r>
            <w:r>
              <w:rPr>
                <w:rFonts w:ascii="Times New Roman" w:hAnsi="Times New Roman"/>
                <w:b w:val="0"/>
                <w:sz w:val="20"/>
              </w:rPr>
              <w:t>es?</w:t>
            </w:r>
          </w:p>
          <w:p w:rsidR="005E7000" w:rsidRDefault="00EE4A4D">
            <w:pPr>
              <w:pStyle w:val="TAH"/>
              <w:snapToGrid w:val="0"/>
              <w:rPr>
                <w:rFonts w:ascii="Times New Roman" w:hAnsi="Times New Roman"/>
                <w:b w:val="0"/>
                <w:sz w:val="20"/>
              </w:rPr>
            </w:pPr>
            <w:r>
              <w:rPr>
                <w:rFonts w:ascii="Times New Roman" w:hAnsi="Times New Roman"/>
                <w:b w:val="0"/>
                <w:sz w:val="20"/>
              </w:rPr>
              <w:t>If not, %-ile of UEs satisfying the target positioning accuracy</w:t>
            </w:r>
            <w:r>
              <w:rPr>
                <w:rFonts w:ascii="Times New Roman" w:hAnsi="Times New Roman" w:hint="eastAsia"/>
                <w:b w:val="0"/>
                <w:sz w:val="20"/>
                <w:lang w:val="en-US" w:eastAsia="zh-CN"/>
              </w:rPr>
              <w:t xml:space="preserve"> </w:t>
            </w:r>
            <w:r>
              <w:rPr>
                <w:rFonts w:ascii="Times New Roman" w:hAnsi="Times New Roman"/>
                <w:b w:val="0"/>
                <w:sz w:val="20"/>
              </w:rPr>
              <w:t>requirement</w:t>
            </w:r>
          </w:p>
        </w:tc>
      </w:tr>
      <w:tr w:rsidR="005E7000">
        <w:trPr>
          <w:trHeight w:val="523"/>
          <w:jc w:val="center"/>
        </w:trPr>
        <w:tc>
          <w:tcPr>
            <w:tcW w:w="2251" w:type="dxa"/>
            <w:vAlign w:val="center"/>
          </w:tcPr>
          <w:p w:rsidR="005E7000" w:rsidRDefault="005E7000">
            <w:pPr>
              <w:pStyle w:val="TAC"/>
              <w:snapToGrid w:val="0"/>
              <w:rPr>
                <w:rFonts w:ascii="Times New Roman" w:hAnsi="Times New Roman"/>
                <w:sz w:val="20"/>
              </w:rPr>
            </w:pPr>
          </w:p>
        </w:tc>
        <w:tc>
          <w:tcPr>
            <w:tcW w:w="824" w:type="dxa"/>
            <w:vAlign w:val="center"/>
          </w:tcPr>
          <w:p w:rsidR="005E7000" w:rsidRDefault="005E7000">
            <w:pPr>
              <w:pStyle w:val="TAC"/>
              <w:snapToGrid w:val="0"/>
              <w:rPr>
                <w:rFonts w:ascii="Times New Roman" w:hAnsi="Times New Roman"/>
                <w:sz w:val="20"/>
              </w:rPr>
            </w:pPr>
          </w:p>
        </w:tc>
        <w:tc>
          <w:tcPr>
            <w:tcW w:w="824" w:type="dxa"/>
            <w:vAlign w:val="center"/>
          </w:tcPr>
          <w:p w:rsidR="005E7000" w:rsidRDefault="005E7000">
            <w:pPr>
              <w:pStyle w:val="TAC"/>
              <w:snapToGrid w:val="0"/>
              <w:rPr>
                <w:rFonts w:ascii="Times New Roman" w:hAnsi="Times New Roman"/>
                <w:sz w:val="20"/>
              </w:rPr>
            </w:pPr>
          </w:p>
        </w:tc>
        <w:tc>
          <w:tcPr>
            <w:tcW w:w="824" w:type="dxa"/>
            <w:vAlign w:val="center"/>
          </w:tcPr>
          <w:p w:rsidR="005E7000" w:rsidRDefault="005E7000">
            <w:pPr>
              <w:pStyle w:val="TAC"/>
              <w:snapToGrid w:val="0"/>
              <w:rPr>
                <w:rFonts w:ascii="Times New Roman" w:hAnsi="Times New Roman"/>
                <w:sz w:val="20"/>
              </w:rPr>
            </w:pPr>
          </w:p>
        </w:tc>
        <w:tc>
          <w:tcPr>
            <w:tcW w:w="824" w:type="dxa"/>
            <w:vAlign w:val="center"/>
          </w:tcPr>
          <w:p w:rsidR="005E7000" w:rsidRDefault="005E7000">
            <w:pPr>
              <w:pStyle w:val="TAC"/>
              <w:snapToGrid w:val="0"/>
              <w:rPr>
                <w:rFonts w:ascii="Times New Roman" w:hAnsi="Times New Roman"/>
                <w:sz w:val="20"/>
              </w:rPr>
            </w:pPr>
          </w:p>
        </w:tc>
        <w:tc>
          <w:tcPr>
            <w:tcW w:w="1976" w:type="dxa"/>
            <w:vAlign w:val="center"/>
          </w:tcPr>
          <w:p w:rsidR="005E7000" w:rsidRDefault="005E7000">
            <w:pPr>
              <w:pStyle w:val="TAC"/>
              <w:snapToGrid w:val="0"/>
              <w:rPr>
                <w:rFonts w:ascii="Times New Roman" w:hAnsi="Times New Roman"/>
                <w:sz w:val="20"/>
              </w:rPr>
            </w:pPr>
          </w:p>
        </w:tc>
        <w:tc>
          <w:tcPr>
            <w:tcW w:w="1976" w:type="dxa"/>
            <w:vAlign w:val="center"/>
          </w:tcPr>
          <w:p w:rsidR="005E7000" w:rsidRDefault="005E7000">
            <w:pPr>
              <w:pStyle w:val="TAC"/>
              <w:snapToGrid w:val="0"/>
              <w:rPr>
                <w:rFonts w:ascii="Times New Roman" w:hAnsi="Times New Roman"/>
                <w:sz w:val="20"/>
                <w:lang w:eastAsia="zh-CN"/>
              </w:rPr>
            </w:pPr>
          </w:p>
        </w:tc>
      </w:tr>
    </w:tbl>
    <w:p w:rsidR="005E7000" w:rsidRDefault="005E7000"/>
    <w:p w:rsidR="005E7000" w:rsidRDefault="00EE4A4D">
      <w:pPr>
        <w:snapToGrid w:val="0"/>
        <w:spacing w:before="180" w:after="0" w:line="240" w:lineRule="auto"/>
        <w:jc w:val="center"/>
        <w:rPr>
          <w:rFonts w:ascii="Times New Roman" w:hAnsi="Times New Roman"/>
          <w:sz w:val="20"/>
          <w:szCs w:val="20"/>
        </w:rPr>
      </w:pPr>
      <w:r>
        <w:rPr>
          <w:rFonts w:ascii="Times New Roman" w:hAnsi="Times New Roman"/>
          <w:sz w:val="20"/>
          <w:szCs w:val="20"/>
        </w:rPr>
        <w:t>Table 6.3</w:t>
      </w:r>
      <w:r>
        <w:rPr>
          <w:rFonts w:ascii="Times New Roman" w:hAnsi="Times New Roman" w:hint="eastAsia"/>
          <w:sz w:val="20"/>
          <w:szCs w:val="20"/>
        </w:rPr>
        <w:t>.</w:t>
      </w:r>
      <w:r>
        <w:rPr>
          <w:rFonts w:ascii="Times New Roman" w:hAnsi="Times New Roman"/>
          <w:sz w:val="20"/>
          <w:szCs w:val="20"/>
        </w:rPr>
        <w:t xml:space="preserve">5 Simulation results for </w:t>
      </w:r>
      <w:r>
        <w:rPr>
          <w:rFonts w:ascii="Times New Roman" w:hAnsi="Times New Roman"/>
          <w:b/>
          <w:sz w:val="20"/>
          <w:szCs w:val="20"/>
        </w:rPr>
        <w:t>relative</w:t>
      </w:r>
      <w:r>
        <w:rPr>
          <w:rFonts w:ascii="Times New Roman" w:hAnsi="Times New Roman"/>
          <w:sz w:val="20"/>
          <w:szCs w:val="20"/>
        </w:rPr>
        <w:t xml:space="preserve"> positioning - </w:t>
      </w:r>
      <w:r>
        <w:rPr>
          <w:rFonts w:ascii="Times New Roman" w:hAnsi="Times New Roman"/>
          <w:b/>
          <w:sz w:val="20"/>
          <w:szCs w:val="20"/>
        </w:rPr>
        <w:t>vertical</w:t>
      </w:r>
      <w:r>
        <w:rPr>
          <w:rFonts w:ascii="Times New Roman" w:hAnsi="Times New Roman"/>
          <w:sz w:val="20"/>
          <w:szCs w:val="20"/>
        </w:rPr>
        <w:t xml:space="preserve"> accuracy</w:t>
      </w:r>
    </w:p>
    <w:tbl>
      <w:tblPr>
        <w:tblW w:w="114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11"/>
        <w:gridCol w:w="992"/>
        <w:gridCol w:w="992"/>
        <w:gridCol w:w="992"/>
        <w:gridCol w:w="992"/>
        <w:gridCol w:w="2380"/>
        <w:gridCol w:w="2380"/>
      </w:tblGrid>
      <w:tr w:rsidR="005E7000">
        <w:trPr>
          <w:trHeight w:val="262"/>
          <w:jc w:val="center"/>
        </w:trPr>
        <w:tc>
          <w:tcPr>
            <w:tcW w:w="2251" w:type="dxa"/>
            <w:vAlign w:val="center"/>
          </w:tcPr>
          <w:p w:rsidR="005E7000" w:rsidRDefault="005E7000">
            <w:pPr>
              <w:pStyle w:val="TAH"/>
              <w:snapToGrid w:val="0"/>
              <w:rPr>
                <w:rFonts w:ascii="Times New Roman" w:hAnsi="Times New Roman"/>
                <w:b w:val="0"/>
                <w:sz w:val="20"/>
              </w:rPr>
            </w:pPr>
          </w:p>
        </w:tc>
        <w:tc>
          <w:tcPr>
            <w:tcW w:w="824"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50%</w:t>
            </w:r>
          </w:p>
        </w:tc>
        <w:tc>
          <w:tcPr>
            <w:tcW w:w="824"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67%</w:t>
            </w:r>
          </w:p>
        </w:tc>
        <w:tc>
          <w:tcPr>
            <w:tcW w:w="824"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80%</w:t>
            </w:r>
          </w:p>
        </w:tc>
        <w:tc>
          <w:tcPr>
            <w:tcW w:w="824"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90%</w:t>
            </w:r>
          </w:p>
        </w:tc>
        <w:tc>
          <w:tcPr>
            <w:tcW w:w="1976" w:type="dxa"/>
            <w:vAlign w:val="center"/>
          </w:tcPr>
          <w:p w:rsidR="005E7000" w:rsidRDefault="00EE4A4D">
            <w:pPr>
              <w:pStyle w:val="TAH"/>
              <w:snapToGrid w:val="0"/>
              <w:rPr>
                <w:rFonts w:ascii="Times New Roman" w:hAnsi="Times New Roman"/>
                <w:b w:val="0"/>
                <w:sz w:val="20"/>
                <w:lang w:eastAsia="zh-CN"/>
              </w:rPr>
            </w:pPr>
            <w:r>
              <w:rPr>
                <w:rFonts w:ascii="Times New Roman" w:hAnsi="Times New Roman"/>
                <w:b w:val="0"/>
                <w:sz w:val="20"/>
                <w:lang w:eastAsia="zh-CN"/>
              </w:rPr>
              <w:t xml:space="preserve">Whether meet the requirement </w:t>
            </w:r>
            <w:r>
              <w:rPr>
                <w:rFonts w:ascii="Times New Roman" w:hAnsi="Times New Roman" w:hint="eastAsia"/>
                <w:b w:val="0"/>
                <w:sz w:val="20"/>
                <w:lang w:val="en-US" w:eastAsia="zh-CN"/>
              </w:rPr>
              <w:t>of</w:t>
            </w:r>
            <w:r>
              <w:rPr>
                <w:rFonts w:ascii="Times New Roman" w:hAnsi="Times New Roman"/>
                <w:b w:val="0"/>
                <w:sz w:val="20"/>
                <w:lang w:eastAsia="zh-CN"/>
              </w:rPr>
              <w:t xml:space="preserve"> set </w:t>
            </w:r>
            <w:r>
              <w:rPr>
                <w:rFonts w:ascii="Times New Roman" w:hAnsi="Times New Roman" w:hint="eastAsia"/>
                <w:b w:val="0"/>
                <w:sz w:val="20"/>
                <w:lang w:val="en-US" w:eastAsia="zh-CN"/>
              </w:rPr>
              <w:t>A</w:t>
            </w:r>
          </w:p>
        </w:tc>
        <w:tc>
          <w:tcPr>
            <w:tcW w:w="1976"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lang w:eastAsia="zh-CN"/>
              </w:rPr>
              <w:t xml:space="preserve">Whether meet the requirement </w:t>
            </w:r>
            <w:r>
              <w:rPr>
                <w:rFonts w:ascii="Times New Roman" w:hAnsi="Times New Roman" w:hint="eastAsia"/>
                <w:b w:val="0"/>
                <w:sz w:val="20"/>
                <w:lang w:val="en-US" w:eastAsia="zh-CN"/>
              </w:rPr>
              <w:t>of</w:t>
            </w:r>
            <w:r>
              <w:rPr>
                <w:rFonts w:ascii="Times New Roman" w:hAnsi="Times New Roman"/>
                <w:b w:val="0"/>
                <w:sz w:val="20"/>
                <w:lang w:eastAsia="zh-CN"/>
              </w:rPr>
              <w:t xml:space="preserve"> set </w:t>
            </w:r>
            <w:r>
              <w:rPr>
                <w:rFonts w:ascii="Times New Roman" w:hAnsi="Times New Roman" w:hint="eastAsia"/>
                <w:b w:val="0"/>
                <w:sz w:val="20"/>
                <w:lang w:val="en-US" w:eastAsia="zh-CN"/>
              </w:rPr>
              <w:t>B</w:t>
            </w:r>
          </w:p>
        </w:tc>
      </w:tr>
      <w:tr w:rsidR="005E7000">
        <w:trPr>
          <w:trHeight w:val="523"/>
          <w:jc w:val="center"/>
        </w:trPr>
        <w:tc>
          <w:tcPr>
            <w:tcW w:w="2251" w:type="dxa"/>
            <w:vAlign w:val="center"/>
          </w:tcPr>
          <w:p w:rsidR="005E7000" w:rsidRDefault="00EE4A4D">
            <w:pPr>
              <w:pStyle w:val="TAH"/>
              <w:snapToGrid w:val="0"/>
              <w:rPr>
                <w:rFonts w:ascii="Times New Roman" w:hAnsi="Times New Roman"/>
                <w:b w:val="0"/>
                <w:sz w:val="20"/>
              </w:rPr>
            </w:pPr>
            <w:r>
              <w:rPr>
                <w:rFonts w:ascii="Times New Roman" w:hAnsi="Times New Roman" w:hint="eastAsia"/>
                <w:b w:val="0"/>
                <w:sz w:val="20"/>
                <w:lang w:val="en-US" w:eastAsia="zh-CN"/>
              </w:rPr>
              <w:t xml:space="preserve">e.g. </w:t>
            </w:r>
            <w:r>
              <w:rPr>
                <w:rFonts w:ascii="Times New Roman" w:hAnsi="Times New Roman"/>
                <w:b w:val="0"/>
                <w:sz w:val="20"/>
              </w:rPr>
              <w:t>Case #, BW#, FR#, positioning method#,</w:t>
            </w:r>
          </w:p>
        </w:tc>
        <w:tc>
          <w:tcPr>
            <w:tcW w:w="824" w:type="dxa"/>
            <w:vAlign w:val="center"/>
          </w:tcPr>
          <w:p w:rsidR="005E7000" w:rsidRDefault="005E7000">
            <w:pPr>
              <w:pStyle w:val="TAH"/>
              <w:snapToGrid w:val="0"/>
              <w:rPr>
                <w:rFonts w:ascii="Times New Roman" w:hAnsi="Times New Roman"/>
                <w:b w:val="0"/>
                <w:sz w:val="20"/>
              </w:rPr>
            </w:pPr>
          </w:p>
        </w:tc>
        <w:tc>
          <w:tcPr>
            <w:tcW w:w="824" w:type="dxa"/>
            <w:vAlign w:val="center"/>
          </w:tcPr>
          <w:p w:rsidR="005E7000" w:rsidRDefault="005E7000">
            <w:pPr>
              <w:pStyle w:val="TAH"/>
              <w:snapToGrid w:val="0"/>
              <w:rPr>
                <w:rFonts w:ascii="Times New Roman" w:hAnsi="Times New Roman"/>
                <w:b w:val="0"/>
                <w:sz w:val="20"/>
              </w:rPr>
            </w:pPr>
          </w:p>
        </w:tc>
        <w:tc>
          <w:tcPr>
            <w:tcW w:w="824" w:type="dxa"/>
            <w:vAlign w:val="center"/>
          </w:tcPr>
          <w:p w:rsidR="005E7000" w:rsidRDefault="005E7000">
            <w:pPr>
              <w:pStyle w:val="TAH"/>
              <w:snapToGrid w:val="0"/>
              <w:rPr>
                <w:rFonts w:ascii="Times New Roman" w:hAnsi="Times New Roman"/>
                <w:b w:val="0"/>
                <w:sz w:val="20"/>
              </w:rPr>
            </w:pPr>
          </w:p>
        </w:tc>
        <w:tc>
          <w:tcPr>
            <w:tcW w:w="824" w:type="dxa"/>
            <w:vAlign w:val="center"/>
          </w:tcPr>
          <w:p w:rsidR="005E7000" w:rsidRDefault="005E7000">
            <w:pPr>
              <w:pStyle w:val="TAH"/>
              <w:snapToGrid w:val="0"/>
              <w:rPr>
                <w:rFonts w:ascii="Times New Roman" w:hAnsi="Times New Roman"/>
                <w:b w:val="0"/>
                <w:sz w:val="20"/>
              </w:rPr>
            </w:pPr>
          </w:p>
        </w:tc>
        <w:tc>
          <w:tcPr>
            <w:tcW w:w="1976" w:type="dxa"/>
            <w:vAlign w:val="center"/>
          </w:tcPr>
          <w:p w:rsidR="005E7000" w:rsidRDefault="00EE4A4D">
            <w:pPr>
              <w:pStyle w:val="TAH"/>
              <w:snapToGrid w:val="0"/>
              <w:rPr>
                <w:rFonts w:ascii="Times New Roman" w:hAnsi="Times New Roman"/>
                <w:b w:val="0"/>
                <w:sz w:val="20"/>
              </w:rPr>
            </w:pPr>
            <w:r>
              <w:rPr>
                <w:rFonts w:ascii="Times New Roman" w:hAnsi="Times New Roman" w:hint="eastAsia"/>
                <w:b w:val="0"/>
                <w:sz w:val="20"/>
              </w:rPr>
              <w:t>Y</w:t>
            </w:r>
            <w:r>
              <w:rPr>
                <w:rFonts w:ascii="Times New Roman" w:hAnsi="Times New Roman"/>
                <w:b w:val="0"/>
                <w:sz w:val="20"/>
              </w:rPr>
              <w:t>es?</w:t>
            </w:r>
          </w:p>
          <w:p w:rsidR="005E7000" w:rsidRDefault="00EE4A4D">
            <w:pPr>
              <w:pStyle w:val="TAH"/>
              <w:snapToGrid w:val="0"/>
              <w:rPr>
                <w:rFonts w:ascii="Times New Roman" w:hAnsi="Times New Roman"/>
                <w:b w:val="0"/>
                <w:sz w:val="20"/>
              </w:rPr>
            </w:pPr>
            <w:r>
              <w:rPr>
                <w:rFonts w:ascii="Times New Roman" w:hAnsi="Times New Roman"/>
                <w:b w:val="0"/>
                <w:sz w:val="20"/>
              </w:rPr>
              <w:t>If not, %-ile of UEs satisfying the target positioning accuracy</w:t>
            </w:r>
            <w:r>
              <w:rPr>
                <w:rFonts w:ascii="Times New Roman" w:hAnsi="Times New Roman" w:hint="eastAsia"/>
                <w:b w:val="0"/>
                <w:sz w:val="20"/>
                <w:lang w:val="en-US" w:eastAsia="zh-CN"/>
              </w:rPr>
              <w:t xml:space="preserve"> </w:t>
            </w:r>
            <w:r>
              <w:rPr>
                <w:rFonts w:ascii="Times New Roman" w:hAnsi="Times New Roman"/>
                <w:b w:val="0"/>
                <w:sz w:val="20"/>
              </w:rPr>
              <w:t>requirement</w:t>
            </w:r>
          </w:p>
        </w:tc>
        <w:tc>
          <w:tcPr>
            <w:tcW w:w="1976" w:type="dxa"/>
            <w:vAlign w:val="center"/>
          </w:tcPr>
          <w:p w:rsidR="005E7000" w:rsidRDefault="00EE4A4D">
            <w:pPr>
              <w:pStyle w:val="TAH"/>
              <w:snapToGrid w:val="0"/>
              <w:rPr>
                <w:rFonts w:ascii="Times New Roman" w:hAnsi="Times New Roman"/>
                <w:b w:val="0"/>
                <w:sz w:val="20"/>
              </w:rPr>
            </w:pPr>
            <w:r>
              <w:rPr>
                <w:rFonts w:ascii="Times New Roman" w:hAnsi="Times New Roman" w:hint="eastAsia"/>
                <w:b w:val="0"/>
                <w:sz w:val="20"/>
              </w:rPr>
              <w:t>Y</w:t>
            </w:r>
            <w:r>
              <w:rPr>
                <w:rFonts w:ascii="Times New Roman" w:hAnsi="Times New Roman"/>
                <w:b w:val="0"/>
                <w:sz w:val="20"/>
              </w:rPr>
              <w:t>es?</w:t>
            </w:r>
          </w:p>
          <w:p w:rsidR="005E7000" w:rsidRDefault="00EE4A4D">
            <w:pPr>
              <w:pStyle w:val="TAH"/>
              <w:snapToGrid w:val="0"/>
              <w:rPr>
                <w:rFonts w:ascii="Times New Roman" w:hAnsi="Times New Roman"/>
                <w:b w:val="0"/>
                <w:sz w:val="20"/>
              </w:rPr>
            </w:pPr>
            <w:r>
              <w:rPr>
                <w:rFonts w:ascii="Times New Roman" w:hAnsi="Times New Roman"/>
                <w:b w:val="0"/>
                <w:sz w:val="20"/>
              </w:rPr>
              <w:t>If not, %-ile of UEs satisfying the target positioning accuracy</w:t>
            </w:r>
            <w:r>
              <w:rPr>
                <w:rFonts w:ascii="Times New Roman" w:hAnsi="Times New Roman" w:hint="eastAsia"/>
                <w:b w:val="0"/>
                <w:sz w:val="20"/>
                <w:lang w:val="en-US" w:eastAsia="zh-CN"/>
              </w:rPr>
              <w:t xml:space="preserve"> </w:t>
            </w:r>
            <w:r>
              <w:rPr>
                <w:rFonts w:ascii="Times New Roman" w:hAnsi="Times New Roman"/>
                <w:b w:val="0"/>
                <w:sz w:val="20"/>
              </w:rPr>
              <w:t>requirement</w:t>
            </w:r>
          </w:p>
        </w:tc>
      </w:tr>
      <w:tr w:rsidR="005E7000">
        <w:trPr>
          <w:trHeight w:val="523"/>
          <w:jc w:val="center"/>
        </w:trPr>
        <w:tc>
          <w:tcPr>
            <w:tcW w:w="2251" w:type="dxa"/>
            <w:vAlign w:val="center"/>
          </w:tcPr>
          <w:p w:rsidR="005E7000" w:rsidRDefault="005E7000">
            <w:pPr>
              <w:pStyle w:val="TAC"/>
              <w:snapToGrid w:val="0"/>
              <w:rPr>
                <w:rFonts w:ascii="Times New Roman" w:hAnsi="Times New Roman"/>
                <w:sz w:val="20"/>
              </w:rPr>
            </w:pPr>
          </w:p>
        </w:tc>
        <w:tc>
          <w:tcPr>
            <w:tcW w:w="824" w:type="dxa"/>
            <w:vAlign w:val="center"/>
          </w:tcPr>
          <w:p w:rsidR="005E7000" w:rsidRDefault="005E7000">
            <w:pPr>
              <w:pStyle w:val="TAC"/>
              <w:snapToGrid w:val="0"/>
              <w:rPr>
                <w:rFonts w:ascii="Times New Roman" w:hAnsi="Times New Roman"/>
                <w:sz w:val="20"/>
              </w:rPr>
            </w:pPr>
          </w:p>
        </w:tc>
        <w:tc>
          <w:tcPr>
            <w:tcW w:w="824" w:type="dxa"/>
            <w:vAlign w:val="center"/>
          </w:tcPr>
          <w:p w:rsidR="005E7000" w:rsidRDefault="005E7000">
            <w:pPr>
              <w:pStyle w:val="TAC"/>
              <w:snapToGrid w:val="0"/>
              <w:rPr>
                <w:rFonts w:ascii="Times New Roman" w:hAnsi="Times New Roman"/>
                <w:sz w:val="20"/>
              </w:rPr>
            </w:pPr>
          </w:p>
        </w:tc>
        <w:tc>
          <w:tcPr>
            <w:tcW w:w="824" w:type="dxa"/>
            <w:vAlign w:val="center"/>
          </w:tcPr>
          <w:p w:rsidR="005E7000" w:rsidRDefault="005E7000">
            <w:pPr>
              <w:pStyle w:val="TAC"/>
              <w:snapToGrid w:val="0"/>
              <w:rPr>
                <w:rFonts w:ascii="Times New Roman" w:hAnsi="Times New Roman"/>
                <w:sz w:val="20"/>
              </w:rPr>
            </w:pPr>
          </w:p>
        </w:tc>
        <w:tc>
          <w:tcPr>
            <w:tcW w:w="824" w:type="dxa"/>
            <w:vAlign w:val="center"/>
          </w:tcPr>
          <w:p w:rsidR="005E7000" w:rsidRDefault="005E7000">
            <w:pPr>
              <w:pStyle w:val="TAC"/>
              <w:snapToGrid w:val="0"/>
              <w:rPr>
                <w:rFonts w:ascii="Times New Roman" w:hAnsi="Times New Roman"/>
                <w:sz w:val="20"/>
              </w:rPr>
            </w:pPr>
          </w:p>
        </w:tc>
        <w:tc>
          <w:tcPr>
            <w:tcW w:w="1976" w:type="dxa"/>
            <w:vAlign w:val="center"/>
          </w:tcPr>
          <w:p w:rsidR="005E7000" w:rsidRDefault="005E7000">
            <w:pPr>
              <w:pStyle w:val="TAC"/>
              <w:snapToGrid w:val="0"/>
              <w:rPr>
                <w:rFonts w:ascii="Times New Roman" w:hAnsi="Times New Roman"/>
                <w:sz w:val="20"/>
                <w:lang w:eastAsia="zh-CN"/>
              </w:rPr>
            </w:pPr>
          </w:p>
        </w:tc>
        <w:tc>
          <w:tcPr>
            <w:tcW w:w="1976" w:type="dxa"/>
            <w:vAlign w:val="center"/>
          </w:tcPr>
          <w:p w:rsidR="005E7000" w:rsidRDefault="005E7000">
            <w:pPr>
              <w:pStyle w:val="TAC"/>
              <w:snapToGrid w:val="0"/>
              <w:rPr>
                <w:rFonts w:ascii="Times New Roman" w:hAnsi="Times New Roman"/>
                <w:sz w:val="20"/>
                <w:lang w:eastAsia="zh-CN"/>
              </w:rPr>
            </w:pPr>
          </w:p>
        </w:tc>
      </w:tr>
    </w:tbl>
    <w:p w:rsidR="005E7000" w:rsidRDefault="00EE4A4D">
      <w:pPr>
        <w:snapToGrid w:val="0"/>
        <w:spacing w:before="180" w:after="0" w:line="240" w:lineRule="auto"/>
        <w:jc w:val="center"/>
        <w:rPr>
          <w:rFonts w:ascii="Times New Roman" w:hAnsi="Times New Roman"/>
          <w:sz w:val="20"/>
          <w:szCs w:val="20"/>
        </w:rPr>
      </w:pPr>
      <w:r>
        <w:rPr>
          <w:rFonts w:ascii="Times New Roman" w:hAnsi="Times New Roman"/>
          <w:sz w:val="20"/>
          <w:szCs w:val="20"/>
        </w:rPr>
        <w:t>Table 6.3</w:t>
      </w:r>
      <w:r>
        <w:rPr>
          <w:rFonts w:ascii="Times New Roman" w:hAnsi="Times New Roman" w:hint="eastAsia"/>
          <w:sz w:val="20"/>
          <w:szCs w:val="20"/>
        </w:rPr>
        <w:t>.</w:t>
      </w:r>
      <w:r>
        <w:rPr>
          <w:rFonts w:ascii="Times New Roman" w:hAnsi="Times New Roman"/>
          <w:sz w:val="20"/>
          <w:szCs w:val="20"/>
        </w:rPr>
        <w:t xml:space="preserve">6 Simulation results for </w:t>
      </w:r>
      <w:r>
        <w:rPr>
          <w:rFonts w:ascii="Times New Roman" w:hAnsi="Times New Roman"/>
          <w:b/>
          <w:sz w:val="20"/>
          <w:szCs w:val="20"/>
        </w:rPr>
        <w:t>ranging</w:t>
      </w:r>
      <w:r>
        <w:rPr>
          <w:rFonts w:ascii="Times New Roman" w:hAnsi="Times New Roman"/>
          <w:sz w:val="20"/>
          <w:szCs w:val="20"/>
        </w:rPr>
        <w:t xml:space="preserve"> - </w:t>
      </w:r>
      <w:r>
        <w:rPr>
          <w:rFonts w:ascii="Times New Roman" w:hAnsi="Times New Roman"/>
          <w:b/>
          <w:sz w:val="20"/>
          <w:szCs w:val="20"/>
        </w:rPr>
        <w:t>distance</w:t>
      </w:r>
      <w:r>
        <w:rPr>
          <w:rFonts w:ascii="Times New Roman" w:hAnsi="Times New Roman"/>
          <w:sz w:val="20"/>
          <w:szCs w:val="20"/>
        </w:rPr>
        <w:t xml:space="preserve"> accuracy</w:t>
      </w:r>
    </w:p>
    <w:tbl>
      <w:tblPr>
        <w:tblW w:w="114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11"/>
        <w:gridCol w:w="992"/>
        <w:gridCol w:w="992"/>
        <w:gridCol w:w="992"/>
        <w:gridCol w:w="992"/>
        <w:gridCol w:w="2380"/>
        <w:gridCol w:w="2380"/>
      </w:tblGrid>
      <w:tr w:rsidR="005E7000">
        <w:trPr>
          <w:trHeight w:val="262"/>
          <w:jc w:val="center"/>
        </w:trPr>
        <w:tc>
          <w:tcPr>
            <w:tcW w:w="2251" w:type="dxa"/>
            <w:vAlign w:val="center"/>
          </w:tcPr>
          <w:p w:rsidR="005E7000" w:rsidRDefault="005E7000">
            <w:pPr>
              <w:pStyle w:val="TAH"/>
              <w:snapToGrid w:val="0"/>
              <w:rPr>
                <w:rFonts w:ascii="Times New Roman" w:hAnsi="Times New Roman"/>
                <w:b w:val="0"/>
                <w:sz w:val="20"/>
              </w:rPr>
            </w:pPr>
          </w:p>
        </w:tc>
        <w:tc>
          <w:tcPr>
            <w:tcW w:w="824"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50%</w:t>
            </w:r>
          </w:p>
        </w:tc>
        <w:tc>
          <w:tcPr>
            <w:tcW w:w="824"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67%</w:t>
            </w:r>
          </w:p>
        </w:tc>
        <w:tc>
          <w:tcPr>
            <w:tcW w:w="824"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80%</w:t>
            </w:r>
          </w:p>
        </w:tc>
        <w:tc>
          <w:tcPr>
            <w:tcW w:w="824"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90%</w:t>
            </w:r>
          </w:p>
        </w:tc>
        <w:tc>
          <w:tcPr>
            <w:tcW w:w="1976" w:type="dxa"/>
            <w:vAlign w:val="center"/>
          </w:tcPr>
          <w:p w:rsidR="005E7000" w:rsidRDefault="00EE4A4D">
            <w:pPr>
              <w:pStyle w:val="TAH"/>
              <w:snapToGrid w:val="0"/>
              <w:rPr>
                <w:rFonts w:ascii="Times New Roman" w:hAnsi="Times New Roman"/>
                <w:b w:val="0"/>
                <w:sz w:val="20"/>
                <w:lang w:eastAsia="zh-CN"/>
              </w:rPr>
            </w:pPr>
            <w:r>
              <w:rPr>
                <w:rFonts w:ascii="Times New Roman" w:hAnsi="Times New Roman"/>
                <w:b w:val="0"/>
                <w:sz w:val="20"/>
                <w:lang w:eastAsia="zh-CN"/>
              </w:rPr>
              <w:t xml:space="preserve">Whether meet the requirement </w:t>
            </w:r>
            <w:r>
              <w:rPr>
                <w:rFonts w:ascii="Times New Roman" w:hAnsi="Times New Roman" w:hint="eastAsia"/>
                <w:b w:val="0"/>
                <w:sz w:val="20"/>
                <w:lang w:val="en-US" w:eastAsia="zh-CN"/>
              </w:rPr>
              <w:t>of</w:t>
            </w:r>
            <w:r>
              <w:rPr>
                <w:rFonts w:ascii="Times New Roman" w:hAnsi="Times New Roman"/>
                <w:b w:val="0"/>
                <w:sz w:val="20"/>
                <w:lang w:eastAsia="zh-CN"/>
              </w:rPr>
              <w:t xml:space="preserve"> set </w:t>
            </w:r>
            <w:r>
              <w:rPr>
                <w:rFonts w:ascii="Times New Roman" w:hAnsi="Times New Roman" w:hint="eastAsia"/>
                <w:b w:val="0"/>
                <w:sz w:val="20"/>
                <w:lang w:val="en-US" w:eastAsia="zh-CN"/>
              </w:rPr>
              <w:t>A</w:t>
            </w:r>
          </w:p>
        </w:tc>
        <w:tc>
          <w:tcPr>
            <w:tcW w:w="1976"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lang w:eastAsia="zh-CN"/>
              </w:rPr>
              <w:t xml:space="preserve">Whether meet the requirement </w:t>
            </w:r>
            <w:r>
              <w:rPr>
                <w:rFonts w:ascii="Times New Roman" w:hAnsi="Times New Roman" w:hint="eastAsia"/>
                <w:b w:val="0"/>
                <w:sz w:val="20"/>
                <w:lang w:val="en-US" w:eastAsia="zh-CN"/>
              </w:rPr>
              <w:t>of</w:t>
            </w:r>
            <w:r>
              <w:rPr>
                <w:rFonts w:ascii="Times New Roman" w:hAnsi="Times New Roman"/>
                <w:b w:val="0"/>
                <w:sz w:val="20"/>
                <w:lang w:eastAsia="zh-CN"/>
              </w:rPr>
              <w:t xml:space="preserve"> set </w:t>
            </w:r>
            <w:r>
              <w:rPr>
                <w:rFonts w:ascii="Times New Roman" w:hAnsi="Times New Roman" w:hint="eastAsia"/>
                <w:b w:val="0"/>
                <w:sz w:val="20"/>
                <w:lang w:val="en-US" w:eastAsia="zh-CN"/>
              </w:rPr>
              <w:t>B</w:t>
            </w:r>
          </w:p>
        </w:tc>
      </w:tr>
      <w:tr w:rsidR="005E7000">
        <w:trPr>
          <w:trHeight w:val="523"/>
          <w:jc w:val="center"/>
        </w:trPr>
        <w:tc>
          <w:tcPr>
            <w:tcW w:w="2251" w:type="dxa"/>
            <w:vAlign w:val="center"/>
          </w:tcPr>
          <w:p w:rsidR="005E7000" w:rsidRDefault="00EE4A4D">
            <w:pPr>
              <w:pStyle w:val="TAH"/>
              <w:snapToGrid w:val="0"/>
              <w:rPr>
                <w:rFonts w:ascii="Times New Roman" w:hAnsi="Times New Roman"/>
                <w:b w:val="0"/>
                <w:sz w:val="20"/>
              </w:rPr>
            </w:pPr>
            <w:r>
              <w:rPr>
                <w:rFonts w:ascii="Times New Roman" w:hAnsi="Times New Roman" w:hint="eastAsia"/>
                <w:b w:val="0"/>
                <w:sz w:val="20"/>
                <w:lang w:val="en-US" w:eastAsia="zh-CN"/>
              </w:rPr>
              <w:t xml:space="preserve">e.g. </w:t>
            </w:r>
            <w:r>
              <w:rPr>
                <w:rFonts w:ascii="Times New Roman" w:hAnsi="Times New Roman"/>
                <w:b w:val="0"/>
                <w:sz w:val="20"/>
              </w:rPr>
              <w:t>Case #, BW#, FR#, positioning method#,</w:t>
            </w:r>
          </w:p>
        </w:tc>
        <w:tc>
          <w:tcPr>
            <w:tcW w:w="824" w:type="dxa"/>
            <w:vAlign w:val="center"/>
          </w:tcPr>
          <w:p w:rsidR="005E7000" w:rsidRDefault="005E7000">
            <w:pPr>
              <w:pStyle w:val="TAH"/>
              <w:snapToGrid w:val="0"/>
              <w:rPr>
                <w:rFonts w:ascii="Times New Roman" w:hAnsi="Times New Roman"/>
                <w:b w:val="0"/>
                <w:sz w:val="20"/>
              </w:rPr>
            </w:pPr>
          </w:p>
        </w:tc>
        <w:tc>
          <w:tcPr>
            <w:tcW w:w="824" w:type="dxa"/>
            <w:vAlign w:val="center"/>
          </w:tcPr>
          <w:p w:rsidR="005E7000" w:rsidRDefault="005E7000">
            <w:pPr>
              <w:pStyle w:val="TAH"/>
              <w:snapToGrid w:val="0"/>
              <w:rPr>
                <w:rFonts w:ascii="Times New Roman" w:hAnsi="Times New Roman"/>
                <w:b w:val="0"/>
                <w:sz w:val="20"/>
              </w:rPr>
            </w:pPr>
          </w:p>
        </w:tc>
        <w:tc>
          <w:tcPr>
            <w:tcW w:w="824" w:type="dxa"/>
            <w:vAlign w:val="center"/>
          </w:tcPr>
          <w:p w:rsidR="005E7000" w:rsidRDefault="005E7000">
            <w:pPr>
              <w:pStyle w:val="TAH"/>
              <w:snapToGrid w:val="0"/>
              <w:rPr>
                <w:rFonts w:ascii="Times New Roman" w:hAnsi="Times New Roman"/>
                <w:b w:val="0"/>
                <w:sz w:val="20"/>
              </w:rPr>
            </w:pPr>
          </w:p>
        </w:tc>
        <w:tc>
          <w:tcPr>
            <w:tcW w:w="824" w:type="dxa"/>
            <w:vAlign w:val="center"/>
          </w:tcPr>
          <w:p w:rsidR="005E7000" w:rsidRDefault="005E7000">
            <w:pPr>
              <w:pStyle w:val="TAH"/>
              <w:snapToGrid w:val="0"/>
              <w:rPr>
                <w:rFonts w:ascii="Times New Roman" w:hAnsi="Times New Roman"/>
                <w:b w:val="0"/>
                <w:sz w:val="20"/>
              </w:rPr>
            </w:pPr>
          </w:p>
        </w:tc>
        <w:tc>
          <w:tcPr>
            <w:tcW w:w="1976" w:type="dxa"/>
            <w:vAlign w:val="center"/>
          </w:tcPr>
          <w:p w:rsidR="005E7000" w:rsidRDefault="00EE4A4D">
            <w:pPr>
              <w:pStyle w:val="TAH"/>
              <w:snapToGrid w:val="0"/>
              <w:rPr>
                <w:rFonts w:ascii="Times New Roman" w:hAnsi="Times New Roman"/>
                <w:b w:val="0"/>
                <w:sz w:val="20"/>
              </w:rPr>
            </w:pPr>
            <w:r>
              <w:rPr>
                <w:rFonts w:ascii="Times New Roman" w:hAnsi="Times New Roman" w:hint="eastAsia"/>
                <w:b w:val="0"/>
                <w:sz w:val="20"/>
              </w:rPr>
              <w:t>Y</w:t>
            </w:r>
            <w:r>
              <w:rPr>
                <w:rFonts w:ascii="Times New Roman" w:hAnsi="Times New Roman"/>
                <w:b w:val="0"/>
                <w:sz w:val="20"/>
              </w:rPr>
              <w:t>es?</w:t>
            </w:r>
          </w:p>
          <w:p w:rsidR="005E7000" w:rsidRDefault="00EE4A4D">
            <w:pPr>
              <w:pStyle w:val="TAH"/>
              <w:snapToGrid w:val="0"/>
              <w:rPr>
                <w:rFonts w:ascii="Times New Roman" w:hAnsi="Times New Roman"/>
                <w:b w:val="0"/>
                <w:sz w:val="20"/>
              </w:rPr>
            </w:pPr>
            <w:r>
              <w:rPr>
                <w:rFonts w:ascii="Times New Roman" w:hAnsi="Times New Roman"/>
                <w:b w:val="0"/>
                <w:sz w:val="20"/>
              </w:rPr>
              <w:t>If not, %-ile of UEs satisfying the target positioning accuracy</w:t>
            </w:r>
            <w:r>
              <w:rPr>
                <w:rFonts w:ascii="Times New Roman" w:hAnsi="Times New Roman" w:hint="eastAsia"/>
                <w:b w:val="0"/>
                <w:sz w:val="20"/>
                <w:lang w:val="en-US" w:eastAsia="zh-CN"/>
              </w:rPr>
              <w:t xml:space="preserve"> </w:t>
            </w:r>
            <w:r>
              <w:rPr>
                <w:rFonts w:ascii="Times New Roman" w:hAnsi="Times New Roman"/>
                <w:b w:val="0"/>
                <w:sz w:val="20"/>
              </w:rPr>
              <w:t>requirement</w:t>
            </w:r>
          </w:p>
        </w:tc>
        <w:tc>
          <w:tcPr>
            <w:tcW w:w="1976" w:type="dxa"/>
            <w:vAlign w:val="center"/>
          </w:tcPr>
          <w:p w:rsidR="005E7000" w:rsidRDefault="00EE4A4D">
            <w:pPr>
              <w:pStyle w:val="TAH"/>
              <w:snapToGrid w:val="0"/>
              <w:rPr>
                <w:rFonts w:ascii="Times New Roman" w:hAnsi="Times New Roman"/>
                <w:b w:val="0"/>
                <w:sz w:val="20"/>
              </w:rPr>
            </w:pPr>
            <w:r>
              <w:rPr>
                <w:rFonts w:ascii="Times New Roman" w:hAnsi="Times New Roman" w:hint="eastAsia"/>
                <w:b w:val="0"/>
                <w:sz w:val="20"/>
              </w:rPr>
              <w:t>Y</w:t>
            </w:r>
            <w:r>
              <w:rPr>
                <w:rFonts w:ascii="Times New Roman" w:hAnsi="Times New Roman"/>
                <w:b w:val="0"/>
                <w:sz w:val="20"/>
              </w:rPr>
              <w:t>es?</w:t>
            </w:r>
          </w:p>
          <w:p w:rsidR="005E7000" w:rsidRDefault="00EE4A4D">
            <w:pPr>
              <w:pStyle w:val="TAH"/>
              <w:snapToGrid w:val="0"/>
              <w:rPr>
                <w:rFonts w:ascii="Times New Roman" w:hAnsi="Times New Roman"/>
                <w:b w:val="0"/>
                <w:sz w:val="20"/>
              </w:rPr>
            </w:pPr>
            <w:r>
              <w:rPr>
                <w:rFonts w:ascii="Times New Roman" w:hAnsi="Times New Roman"/>
                <w:b w:val="0"/>
                <w:sz w:val="20"/>
              </w:rPr>
              <w:t>If not, %-ile of UEs satisfying the target positioning accuracy</w:t>
            </w:r>
            <w:r>
              <w:rPr>
                <w:rFonts w:ascii="Times New Roman" w:hAnsi="Times New Roman" w:hint="eastAsia"/>
                <w:b w:val="0"/>
                <w:sz w:val="20"/>
                <w:lang w:val="en-US" w:eastAsia="zh-CN"/>
              </w:rPr>
              <w:t xml:space="preserve"> </w:t>
            </w:r>
            <w:r>
              <w:rPr>
                <w:rFonts w:ascii="Times New Roman" w:hAnsi="Times New Roman"/>
                <w:b w:val="0"/>
                <w:sz w:val="20"/>
              </w:rPr>
              <w:t>requirement</w:t>
            </w:r>
          </w:p>
        </w:tc>
      </w:tr>
      <w:tr w:rsidR="005E7000">
        <w:trPr>
          <w:trHeight w:val="523"/>
          <w:jc w:val="center"/>
        </w:trPr>
        <w:tc>
          <w:tcPr>
            <w:tcW w:w="2251" w:type="dxa"/>
            <w:vAlign w:val="center"/>
          </w:tcPr>
          <w:p w:rsidR="005E7000" w:rsidRDefault="005E7000">
            <w:pPr>
              <w:pStyle w:val="TAC"/>
              <w:snapToGrid w:val="0"/>
              <w:rPr>
                <w:rFonts w:ascii="Times New Roman" w:hAnsi="Times New Roman"/>
                <w:sz w:val="20"/>
              </w:rPr>
            </w:pPr>
          </w:p>
        </w:tc>
        <w:tc>
          <w:tcPr>
            <w:tcW w:w="824" w:type="dxa"/>
            <w:vAlign w:val="center"/>
          </w:tcPr>
          <w:p w:rsidR="005E7000" w:rsidRDefault="005E7000">
            <w:pPr>
              <w:pStyle w:val="TAC"/>
              <w:snapToGrid w:val="0"/>
              <w:rPr>
                <w:rFonts w:ascii="Times New Roman" w:hAnsi="Times New Roman"/>
                <w:sz w:val="20"/>
              </w:rPr>
            </w:pPr>
          </w:p>
        </w:tc>
        <w:tc>
          <w:tcPr>
            <w:tcW w:w="824" w:type="dxa"/>
            <w:vAlign w:val="center"/>
          </w:tcPr>
          <w:p w:rsidR="005E7000" w:rsidRDefault="005E7000">
            <w:pPr>
              <w:pStyle w:val="TAC"/>
              <w:snapToGrid w:val="0"/>
              <w:rPr>
                <w:rFonts w:ascii="Times New Roman" w:hAnsi="Times New Roman"/>
                <w:sz w:val="20"/>
              </w:rPr>
            </w:pPr>
          </w:p>
        </w:tc>
        <w:tc>
          <w:tcPr>
            <w:tcW w:w="824" w:type="dxa"/>
            <w:vAlign w:val="center"/>
          </w:tcPr>
          <w:p w:rsidR="005E7000" w:rsidRDefault="005E7000">
            <w:pPr>
              <w:pStyle w:val="TAC"/>
              <w:snapToGrid w:val="0"/>
              <w:rPr>
                <w:rFonts w:ascii="Times New Roman" w:hAnsi="Times New Roman"/>
                <w:sz w:val="20"/>
              </w:rPr>
            </w:pPr>
          </w:p>
        </w:tc>
        <w:tc>
          <w:tcPr>
            <w:tcW w:w="824" w:type="dxa"/>
            <w:vAlign w:val="center"/>
          </w:tcPr>
          <w:p w:rsidR="005E7000" w:rsidRDefault="005E7000">
            <w:pPr>
              <w:pStyle w:val="TAC"/>
              <w:snapToGrid w:val="0"/>
              <w:rPr>
                <w:rFonts w:ascii="Times New Roman" w:hAnsi="Times New Roman"/>
                <w:sz w:val="20"/>
              </w:rPr>
            </w:pPr>
          </w:p>
        </w:tc>
        <w:tc>
          <w:tcPr>
            <w:tcW w:w="1976" w:type="dxa"/>
            <w:vAlign w:val="center"/>
          </w:tcPr>
          <w:p w:rsidR="005E7000" w:rsidRDefault="005E7000">
            <w:pPr>
              <w:pStyle w:val="TAC"/>
              <w:snapToGrid w:val="0"/>
              <w:rPr>
                <w:rFonts w:ascii="Times New Roman" w:hAnsi="Times New Roman"/>
                <w:sz w:val="20"/>
                <w:lang w:eastAsia="zh-CN"/>
              </w:rPr>
            </w:pPr>
          </w:p>
        </w:tc>
        <w:tc>
          <w:tcPr>
            <w:tcW w:w="1976" w:type="dxa"/>
            <w:vAlign w:val="center"/>
          </w:tcPr>
          <w:p w:rsidR="005E7000" w:rsidRDefault="005E7000">
            <w:pPr>
              <w:pStyle w:val="TAC"/>
              <w:snapToGrid w:val="0"/>
              <w:rPr>
                <w:rFonts w:ascii="Times New Roman" w:hAnsi="Times New Roman"/>
                <w:sz w:val="20"/>
                <w:lang w:eastAsia="zh-CN"/>
              </w:rPr>
            </w:pPr>
          </w:p>
        </w:tc>
      </w:tr>
    </w:tbl>
    <w:p w:rsidR="005E7000" w:rsidRDefault="005E7000"/>
    <w:p w:rsidR="005E7000" w:rsidRDefault="00EE4A4D">
      <w:pPr>
        <w:snapToGrid w:val="0"/>
        <w:spacing w:before="180" w:after="0" w:line="240" w:lineRule="auto"/>
        <w:jc w:val="center"/>
        <w:rPr>
          <w:rFonts w:ascii="Times New Roman" w:hAnsi="Times New Roman"/>
          <w:sz w:val="20"/>
          <w:szCs w:val="20"/>
        </w:rPr>
      </w:pPr>
      <w:r>
        <w:rPr>
          <w:rFonts w:ascii="Times New Roman" w:hAnsi="Times New Roman"/>
          <w:sz w:val="20"/>
          <w:szCs w:val="20"/>
        </w:rPr>
        <w:t>Table 6.3</w:t>
      </w:r>
      <w:r>
        <w:rPr>
          <w:rFonts w:ascii="Times New Roman" w:hAnsi="Times New Roman" w:hint="eastAsia"/>
          <w:sz w:val="20"/>
          <w:szCs w:val="20"/>
        </w:rPr>
        <w:t>.</w:t>
      </w:r>
      <w:r>
        <w:rPr>
          <w:rFonts w:ascii="Times New Roman" w:hAnsi="Times New Roman"/>
          <w:sz w:val="20"/>
          <w:szCs w:val="20"/>
        </w:rPr>
        <w:t xml:space="preserve">7 Simulation results for </w:t>
      </w:r>
      <w:r>
        <w:rPr>
          <w:rFonts w:ascii="Times New Roman" w:hAnsi="Times New Roman"/>
          <w:b/>
          <w:sz w:val="20"/>
          <w:szCs w:val="20"/>
        </w:rPr>
        <w:t>ranging</w:t>
      </w:r>
      <w:r>
        <w:rPr>
          <w:rFonts w:ascii="Times New Roman" w:hAnsi="Times New Roman"/>
          <w:sz w:val="20"/>
          <w:szCs w:val="20"/>
        </w:rPr>
        <w:t xml:space="preserve"> positioning - </w:t>
      </w:r>
      <w:r>
        <w:rPr>
          <w:rFonts w:ascii="Times New Roman" w:hAnsi="Times New Roman"/>
          <w:b/>
          <w:sz w:val="20"/>
          <w:szCs w:val="20"/>
        </w:rPr>
        <w:t>angle</w:t>
      </w:r>
      <w:r>
        <w:rPr>
          <w:rFonts w:ascii="Times New Roman" w:hAnsi="Times New Roman"/>
          <w:sz w:val="20"/>
          <w:szCs w:val="20"/>
        </w:rPr>
        <w:t xml:space="preserve"> accuracy</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850"/>
        <w:gridCol w:w="992"/>
        <w:gridCol w:w="993"/>
        <w:gridCol w:w="1134"/>
        <w:gridCol w:w="2692"/>
      </w:tblGrid>
      <w:tr w:rsidR="005E7000">
        <w:trPr>
          <w:trHeight w:val="262"/>
          <w:jc w:val="center"/>
        </w:trPr>
        <w:tc>
          <w:tcPr>
            <w:tcW w:w="2689" w:type="dxa"/>
          </w:tcPr>
          <w:p w:rsidR="005E7000" w:rsidRDefault="005E7000">
            <w:pPr>
              <w:pStyle w:val="TAH"/>
              <w:snapToGrid w:val="0"/>
              <w:rPr>
                <w:rFonts w:ascii="Times New Roman" w:hAnsi="Times New Roman"/>
                <w:b w:val="0"/>
                <w:sz w:val="20"/>
              </w:rPr>
            </w:pPr>
          </w:p>
        </w:tc>
        <w:tc>
          <w:tcPr>
            <w:tcW w:w="850"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50%</w:t>
            </w:r>
          </w:p>
        </w:tc>
        <w:tc>
          <w:tcPr>
            <w:tcW w:w="992"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67%</w:t>
            </w:r>
          </w:p>
        </w:tc>
        <w:tc>
          <w:tcPr>
            <w:tcW w:w="993"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80%</w:t>
            </w:r>
          </w:p>
        </w:tc>
        <w:tc>
          <w:tcPr>
            <w:tcW w:w="1134"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90%</w:t>
            </w:r>
          </w:p>
        </w:tc>
        <w:tc>
          <w:tcPr>
            <w:tcW w:w="2692" w:type="dxa"/>
          </w:tcPr>
          <w:p w:rsidR="005E7000" w:rsidRDefault="00EE4A4D">
            <w:pPr>
              <w:pStyle w:val="TAH"/>
              <w:snapToGrid w:val="0"/>
              <w:rPr>
                <w:rFonts w:ascii="Times New Roman" w:hAnsi="Times New Roman"/>
                <w:b w:val="0"/>
                <w:sz w:val="20"/>
              </w:rPr>
            </w:pPr>
            <w:r>
              <w:rPr>
                <w:rFonts w:ascii="Times New Roman" w:hAnsi="Times New Roman" w:hint="eastAsia"/>
                <w:b w:val="0"/>
                <w:sz w:val="20"/>
              </w:rPr>
              <w:t>W</w:t>
            </w:r>
            <w:r>
              <w:rPr>
                <w:rFonts w:ascii="Times New Roman" w:hAnsi="Times New Roman"/>
                <w:b w:val="0"/>
                <w:sz w:val="20"/>
              </w:rPr>
              <w:t>hether meet the requirement</w:t>
            </w:r>
          </w:p>
        </w:tc>
      </w:tr>
      <w:tr w:rsidR="005E7000">
        <w:trPr>
          <w:trHeight w:val="523"/>
          <w:jc w:val="center"/>
        </w:trPr>
        <w:tc>
          <w:tcPr>
            <w:tcW w:w="2689" w:type="dxa"/>
          </w:tcPr>
          <w:p w:rsidR="005E7000" w:rsidRDefault="00EE4A4D">
            <w:pPr>
              <w:pStyle w:val="TAH"/>
              <w:snapToGrid w:val="0"/>
              <w:rPr>
                <w:rFonts w:ascii="Times New Roman" w:hAnsi="Times New Roman"/>
                <w:b w:val="0"/>
                <w:sz w:val="20"/>
              </w:rPr>
            </w:pPr>
            <w:r>
              <w:rPr>
                <w:rFonts w:ascii="Times New Roman" w:hAnsi="Times New Roman" w:hint="eastAsia"/>
                <w:b w:val="0"/>
                <w:sz w:val="20"/>
                <w:lang w:val="en-US" w:eastAsia="zh-CN"/>
              </w:rPr>
              <w:t xml:space="preserve">e.g. </w:t>
            </w:r>
            <w:r>
              <w:rPr>
                <w:rFonts w:ascii="Times New Roman" w:hAnsi="Times New Roman"/>
                <w:b w:val="0"/>
                <w:sz w:val="20"/>
              </w:rPr>
              <w:t xml:space="preserve">Case #, BW#, FR#, positioning method#,   </w:t>
            </w:r>
          </w:p>
        </w:tc>
        <w:tc>
          <w:tcPr>
            <w:tcW w:w="850" w:type="dxa"/>
          </w:tcPr>
          <w:p w:rsidR="005E7000" w:rsidRDefault="005E7000">
            <w:pPr>
              <w:pStyle w:val="TAH"/>
              <w:snapToGrid w:val="0"/>
              <w:rPr>
                <w:rFonts w:ascii="Times New Roman" w:hAnsi="Times New Roman"/>
                <w:b w:val="0"/>
                <w:sz w:val="20"/>
              </w:rPr>
            </w:pPr>
          </w:p>
        </w:tc>
        <w:tc>
          <w:tcPr>
            <w:tcW w:w="992" w:type="dxa"/>
          </w:tcPr>
          <w:p w:rsidR="005E7000" w:rsidRDefault="005E7000">
            <w:pPr>
              <w:pStyle w:val="TAH"/>
              <w:snapToGrid w:val="0"/>
              <w:rPr>
                <w:rFonts w:ascii="Times New Roman" w:hAnsi="Times New Roman"/>
                <w:b w:val="0"/>
                <w:sz w:val="20"/>
              </w:rPr>
            </w:pPr>
          </w:p>
        </w:tc>
        <w:tc>
          <w:tcPr>
            <w:tcW w:w="993" w:type="dxa"/>
          </w:tcPr>
          <w:p w:rsidR="005E7000" w:rsidRDefault="005E7000">
            <w:pPr>
              <w:pStyle w:val="TAH"/>
              <w:snapToGrid w:val="0"/>
              <w:rPr>
                <w:rFonts w:ascii="Times New Roman" w:hAnsi="Times New Roman"/>
                <w:b w:val="0"/>
                <w:sz w:val="20"/>
              </w:rPr>
            </w:pPr>
          </w:p>
        </w:tc>
        <w:tc>
          <w:tcPr>
            <w:tcW w:w="1134" w:type="dxa"/>
          </w:tcPr>
          <w:p w:rsidR="005E7000" w:rsidRDefault="005E7000">
            <w:pPr>
              <w:pStyle w:val="TAH"/>
              <w:snapToGrid w:val="0"/>
              <w:rPr>
                <w:rFonts w:ascii="Times New Roman" w:hAnsi="Times New Roman"/>
                <w:b w:val="0"/>
                <w:sz w:val="20"/>
              </w:rPr>
            </w:pPr>
          </w:p>
        </w:tc>
        <w:tc>
          <w:tcPr>
            <w:tcW w:w="2692" w:type="dxa"/>
          </w:tcPr>
          <w:p w:rsidR="005E7000" w:rsidRDefault="00EE4A4D">
            <w:pPr>
              <w:pStyle w:val="TAH"/>
              <w:snapToGrid w:val="0"/>
              <w:rPr>
                <w:rFonts w:ascii="Times New Roman" w:hAnsi="Times New Roman"/>
                <w:b w:val="0"/>
                <w:sz w:val="20"/>
              </w:rPr>
            </w:pPr>
            <w:r>
              <w:rPr>
                <w:rFonts w:ascii="Times New Roman" w:hAnsi="Times New Roman" w:hint="eastAsia"/>
                <w:b w:val="0"/>
                <w:sz w:val="20"/>
              </w:rPr>
              <w:t>Y</w:t>
            </w:r>
            <w:r>
              <w:rPr>
                <w:rFonts w:ascii="Times New Roman" w:hAnsi="Times New Roman"/>
                <w:b w:val="0"/>
                <w:sz w:val="20"/>
              </w:rPr>
              <w:t>es?</w:t>
            </w:r>
          </w:p>
          <w:p w:rsidR="005E7000" w:rsidRDefault="00EE4A4D">
            <w:pPr>
              <w:pStyle w:val="TAH"/>
              <w:snapToGrid w:val="0"/>
              <w:rPr>
                <w:rFonts w:ascii="Times New Roman" w:hAnsi="Times New Roman"/>
                <w:b w:val="0"/>
                <w:sz w:val="20"/>
              </w:rPr>
            </w:pPr>
            <w:r>
              <w:rPr>
                <w:rFonts w:ascii="Times New Roman" w:hAnsi="Times New Roman"/>
                <w:b w:val="0"/>
                <w:sz w:val="20"/>
              </w:rPr>
              <w:t>If not, %-ile of UEs satisfying the target positioning accuracy for a requirement set</w:t>
            </w:r>
          </w:p>
        </w:tc>
      </w:tr>
      <w:tr w:rsidR="005E7000">
        <w:trPr>
          <w:trHeight w:val="523"/>
          <w:jc w:val="center"/>
        </w:trPr>
        <w:tc>
          <w:tcPr>
            <w:tcW w:w="2689" w:type="dxa"/>
          </w:tcPr>
          <w:p w:rsidR="005E7000" w:rsidRDefault="005E7000">
            <w:pPr>
              <w:pStyle w:val="TAC"/>
              <w:snapToGrid w:val="0"/>
              <w:rPr>
                <w:rFonts w:ascii="Times New Roman" w:hAnsi="Times New Roman"/>
                <w:sz w:val="20"/>
              </w:rPr>
            </w:pPr>
          </w:p>
        </w:tc>
        <w:tc>
          <w:tcPr>
            <w:tcW w:w="850" w:type="dxa"/>
          </w:tcPr>
          <w:p w:rsidR="005E7000" w:rsidRDefault="005E7000">
            <w:pPr>
              <w:pStyle w:val="TAC"/>
              <w:snapToGrid w:val="0"/>
              <w:rPr>
                <w:rFonts w:ascii="Times New Roman" w:hAnsi="Times New Roman"/>
                <w:sz w:val="20"/>
              </w:rPr>
            </w:pPr>
          </w:p>
        </w:tc>
        <w:tc>
          <w:tcPr>
            <w:tcW w:w="992" w:type="dxa"/>
          </w:tcPr>
          <w:p w:rsidR="005E7000" w:rsidRDefault="005E7000">
            <w:pPr>
              <w:pStyle w:val="TAC"/>
              <w:snapToGrid w:val="0"/>
              <w:rPr>
                <w:rFonts w:ascii="Times New Roman" w:hAnsi="Times New Roman"/>
                <w:sz w:val="20"/>
              </w:rPr>
            </w:pPr>
          </w:p>
        </w:tc>
        <w:tc>
          <w:tcPr>
            <w:tcW w:w="993" w:type="dxa"/>
          </w:tcPr>
          <w:p w:rsidR="005E7000" w:rsidRDefault="005E7000">
            <w:pPr>
              <w:pStyle w:val="TAC"/>
              <w:snapToGrid w:val="0"/>
              <w:rPr>
                <w:rFonts w:ascii="Times New Roman" w:hAnsi="Times New Roman"/>
                <w:sz w:val="20"/>
              </w:rPr>
            </w:pPr>
          </w:p>
        </w:tc>
        <w:tc>
          <w:tcPr>
            <w:tcW w:w="1134" w:type="dxa"/>
          </w:tcPr>
          <w:p w:rsidR="005E7000" w:rsidRDefault="005E7000">
            <w:pPr>
              <w:pStyle w:val="TAC"/>
              <w:snapToGrid w:val="0"/>
              <w:rPr>
                <w:rFonts w:ascii="Times New Roman" w:hAnsi="Times New Roman"/>
                <w:sz w:val="20"/>
              </w:rPr>
            </w:pPr>
          </w:p>
        </w:tc>
        <w:tc>
          <w:tcPr>
            <w:tcW w:w="2692" w:type="dxa"/>
          </w:tcPr>
          <w:p w:rsidR="005E7000" w:rsidRDefault="005E7000">
            <w:pPr>
              <w:pStyle w:val="TAC"/>
              <w:snapToGrid w:val="0"/>
              <w:rPr>
                <w:rFonts w:ascii="Times New Roman" w:hAnsi="Times New Roman"/>
                <w:sz w:val="20"/>
                <w:lang w:eastAsia="zh-CN"/>
              </w:rPr>
            </w:pPr>
          </w:p>
        </w:tc>
      </w:tr>
    </w:tbl>
    <w:p w:rsidR="005E7000" w:rsidRDefault="005E7000">
      <w:pPr>
        <w:snapToGrid w:val="0"/>
        <w:spacing w:before="180" w:after="0" w:line="240" w:lineRule="auto"/>
        <w:jc w:val="both"/>
        <w:rPr>
          <w:rFonts w:ascii="Times New Roman" w:hAnsi="Times New Roman"/>
          <w:sz w:val="20"/>
          <w:szCs w:val="20"/>
        </w:rPr>
      </w:pPr>
    </w:p>
    <w:p w:rsidR="005E7000" w:rsidRDefault="005E7000"/>
    <w:p w:rsidR="005E7000" w:rsidRDefault="00EE4A4D">
      <w:pPr>
        <w:pStyle w:val="af7"/>
        <w:widowControl w:val="0"/>
        <w:numPr>
          <w:ilvl w:val="1"/>
          <w:numId w:val="1"/>
        </w:numPr>
        <w:snapToGrid w:val="0"/>
        <w:spacing w:beforeLines="50" w:before="180" w:afterLines="50" w:line="240" w:lineRule="auto"/>
        <w:jc w:val="both"/>
        <w:outlineLvl w:val="1"/>
        <w:rPr>
          <w:b/>
          <w:bCs/>
          <w:kern w:val="2"/>
          <w:sz w:val="24"/>
          <w:szCs w:val="24"/>
        </w:rPr>
      </w:pPr>
      <w:r>
        <w:rPr>
          <w:b/>
          <w:bCs/>
          <w:kern w:val="2"/>
          <w:sz w:val="24"/>
          <w:szCs w:val="24"/>
        </w:rPr>
        <w:t>Public safety use case</w:t>
      </w:r>
    </w:p>
    <w:p w:rsidR="005E7000" w:rsidRDefault="00EE4A4D">
      <w:pPr>
        <w:snapToGrid w:val="0"/>
        <w:spacing w:after="0"/>
        <w:jc w:val="center"/>
        <w:rPr>
          <w:rFonts w:ascii="Times New Roman" w:eastAsia="宋体" w:hAnsi="Times New Roman"/>
          <w:kern w:val="2"/>
          <w:sz w:val="20"/>
          <w:szCs w:val="20"/>
        </w:rPr>
      </w:pPr>
      <w:r>
        <w:rPr>
          <w:rFonts w:ascii="Times New Roman" w:eastAsia="宋体" w:hAnsi="Times New Roman"/>
          <w:kern w:val="2"/>
          <w:sz w:val="20"/>
          <w:szCs w:val="20"/>
        </w:rPr>
        <w:t>Table 6.4</w:t>
      </w:r>
      <w:r>
        <w:rPr>
          <w:rFonts w:ascii="Times New Roman" w:eastAsia="宋体" w:hAnsi="Times New Roman" w:hint="eastAsia"/>
          <w:kern w:val="2"/>
          <w:sz w:val="20"/>
          <w:szCs w:val="20"/>
        </w:rPr>
        <w:t>.</w:t>
      </w:r>
      <w:r>
        <w:rPr>
          <w:rFonts w:ascii="Times New Roman" w:eastAsia="宋体" w:hAnsi="Times New Roman"/>
          <w:kern w:val="2"/>
          <w:sz w:val="20"/>
          <w:szCs w:val="20"/>
        </w:rPr>
        <w:t>1 Assumptions for Public safety if they are different from or not specified in the agreements</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7"/>
        <w:gridCol w:w="5529"/>
      </w:tblGrid>
      <w:tr w:rsidR="005E7000">
        <w:tc>
          <w:tcPr>
            <w:tcW w:w="3827" w:type="dxa"/>
            <w:tcBorders>
              <w:top w:val="single" w:sz="4" w:space="0" w:color="auto"/>
              <w:left w:val="single" w:sz="4" w:space="0" w:color="auto"/>
              <w:bottom w:val="single" w:sz="4" w:space="0" w:color="auto"/>
              <w:right w:val="single" w:sz="4" w:space="0" w:color="auto"/>
            </w:tcBorders>
            <w:vAlign w:val="center"/>
          </w:tcPr>
          <w:p w:rsidR="005E7000" w:rsidRDefault="00EE4A4D">
            <w:pPr>
              <w:keepNext/>
              <w:keepLines/>
              <w:snapToGrid w:val="0"/>
              <w:spacing w:after="0" w:line="240" w:lineRule="auto"/>
              <w:rPr>
                <w:rFonts w:ascii="Times New Roman" w:hAnsi="Times New Roman"/>
                <w:sz w:val="21"/>
                <w:szCs w:val="21"/>
              </w:rPr>
            </w:pPr>
            <w:r>
              <w:rPr>
                <w:rFonts w:ascii="Times New Roman" w:hAnsi="Times New Roman" w:hint="eastAsia"/>
                <w:sz w:val="21"/>
                <w:szCs w:val="21"/>
              </w:rPr>
              <w:t>S</w:t>
            </w:r>
            <w:r>
              <w:rPr>
                <w:rFonts w:ascii="Times New Roman" w:hAnsi="Times New Roman"/>
                <w:sz w:val="21"/>
                <w:szCs w:val="21"/>
              </w:rPr>
              <w:t>cenario</w:t>
            </w:r>
          </w:p>
        </w:tc>
        <w:tc>
          <w:tcPr>
            <w:tcW w:w="5529" w:type="dxa"/>
            <w:tcBorders>
              <w:top w:val="single" w:sz="4" w:space="0" w:color="auto"/>
              <w:left w:val="nil"/>
              <w:bottom w:val="single" w:sz="4" w:space="0" w:color="auto"/>
              <w:right w:val="single" w:sz="4" w:space="0" w:color="auto"/>
            </w:tcBorders>
            <w:vAlign w:val="center"/>
          </w:tcPr>
          <w:p w:rsidR="005E7000" w:rsidRDefault="00EE4A4D">
            <w:pPr>
              <w:keepNext/>
              <w:keepLines/>
              <w:snapToGrid w:val="0"/>
              <w:spacing w:after="0" w:line="240" w:lineRule="auto"/>
              <w:rPr>
                <w:rFonts w:ascii="Times New Roman" w:hAnsi="Times New Roman"/>
                <w:sz w:val="21"/>
                <w:szCs w:val="21"/>
              </w:rPr>
            </w:pPr>
            <w:r>
              <w:rPr>
                <w:rFonts w:ascii="Times New Roman" w:hAnsi="Times New Roman" w:hint="eastAsia"/>
                <w:sz w:val="21"/>
                <w:szCs w:val="21"/>
              </w:rPr>
              <w:t>U</w:t>
            </w:r>
            <w:r>
              <w:rPr>
                <w:rFonts w:ascii="Times New Roman" w:hAnsi="Times New Roman"/>
                <w:sz w:val="21"/>
                <w:szCs w:val="21"/>
              </w:rPr>
              <w:t>ma or RMa or Indoor office?</w:t>
            </w:r>
          </w:p>
        </w:tc>
      </w:tr>
      <w:tr w:rsidR="005E7000">
        <w:tc>
          <w:tcPr>
            <w:tcW w:w="3827" w:type="dxa"/>
            <w:tcBorders>
              <w:top w:val="single" w:sz="4" w:space="0" w:color="auto"/>
              <w:left w:val="single" w:sz="4" w:space="0" w:color="auto"/>
              <w:bottom w:val="single" w:sz="4" w:space="0" w:color="auto"/>
              <w:right w:val="single" w:sz="4" w:space="0" w:color="auto"/>
            </w:tcBorders>
            <w:vAlign w:val="center"/>
          </w:tcPr>
          <w:p w:rsidR="005E7000" w:rsidRDefault="005E7000">
            <w:pPr>
              <w:keepNext/>
              <w:keepLines/>
              <w:snapToGrid w:val="0"/>
              <w:spacing w:after="0" w:line="240" w:lineRule="auto"/>
              <w:rPr>
                <w:rFonts w:ascii="Times New Roman" w:hAnsi="Times New Roman"/>
                <w:sz w:val="21"/>
                <w:szCs w:val="21"/>
              </w:rPr>
            </w:pPr>
          </w:p>
        </w:tc>
        <w:tc>
          <w:tcPr>
            <w:tcW w:w="5529" w:type="dxa"/>
            <w:tcBorders>
              <w:top w:val="single" w:sz="4" w:space="0" w:color="auto"/>
              <w:left w:val="nil"/>
              <w:bottom w:val="single" w:sz="4" w:space="0" w:color="auto"/>
              <w:right w:val="single" w:sz="4" w:space="0" w:color="auto"/>
            </w:tcBorders>
            <w:vAlign w:val="center"/>
          </w:tcPr>
          <w:p w:rsidR="005E7000" w:rsidRDefault="005E7000">
            <w:pPr>
              <w:keepNext/>
              <w:keepLines/>
              <w:snapToGrid w:val="0"/>
              <w:spacing w:after="0" w:line="240" w:lineRule="auto"/>
              <w:rPr>
                <w:rFonts w:ascii="Times New Roman" w:hAnsi="Times New Roman"/>
                <w:sz w:val="21"/>
                <w:szCs w:val="21"/>
              </w:rPr>
            </w:pPr>
          </w:p>
        </w:tc>
      </w:tr>
      <w:tr w:rsidR="005E7000">
        <w:tc>
          <w:tcPr>
            <w:tcW w:w="3827" w:type="dxa"/>
            <w:tcBorders>
              <w:top w:val="single" w:sz="4" w:space="0" w:color="auto"/>
              <w:left w:val="single" w:sz="4" w:space="0" w:color="auto"/>
              <w:bottom w:val="single" w:sz="4" w:space="0" w:color="auto"/>
              <w:right w:val="single" w:sz="4" w:space="0" w:color="auto"/>
            </w:tcBorders>
            <w:vAlign w:val="center"/>
          </w:tcPr>
          <w:p w:rsidR="005E7000" w:rsidRDefault="00EE4A4D">
            <w:pPr>
              <w:keepNext/>
              <w:keepLines/>
              <w:snapToGrid w:val="0"/>
              <w:spacing w:after="0" w:line="240" w:lineRule="auto"/>
              <w:rPr>
                <w:rFonts w:ascii="Arial" w:eastAsia="Malgun Gothic" w:hAnsi="Arial"/>
                <w:sz w:val="21"/>
                <w:szCs w:val="21"/>
                <w:lang w:val="en-GB" w:eastAsia="en-US"/>
              </w:rPr>
            </w:pPr>
            <w:r>
              <w:rPr>
                <w:rFonts w:ascii="Times New Roman" w:eastAsia="宋体" w:hAnsi="Times New Roman"/>
                <w:iCs/>
                <w:kern w:val="2"/>
                <w:sz w:val="21"/>
                <w:szCs w:val="21"/>
              </w:rPr>
              <w:t xml:space="preserve"> </w:t>
            </w:r>
          </w:p>
        </w:tc>
        <w:tc>
          <w:tcPr>
            <w:tcW w:w="5529" w:type="dxa"/>
            <w:tcBorders>
              <w:top w:val="single" w:sz="4" w:space="0" w:color="auto"/>
              <w:left w:val="nil"/>
              <w:bottom w:val="single" w:sz="4" w:space="0" w:color="auto"/>
              <w:right w:val="single" w:sz="4" w:space="0" w:color="auto"/>
            </w:tcBorders>
            <w:vAlign w:val="center"/>
          </w:tcPr>
          <w:p w:rsidR="005E7000" w:rsidRDefault="005E7000">
            <w:pPr>
              <w:pStyle w:val="3GPPAgreements"/>
              <w:numPr>
                <w:ilvl w:val="0"/>
                <w:numId w:val="0"/>
              </w:numPr>
              <w:suppressAutoHyphens/>
              <w:snapToGrid w:val="0"/>
              <w:spacing w:before="0" w:after="0" w:line="240" w:lineRule="auto"/>
              <w:ind w:left="284" w:hanging="284"/>
              <w:rPr>
                <w:rFonts w:ascii="Times New Roman" w:hAnsi="Times New Roman"/>
                <w:sz w:val="21"/>
                <w:szCs w:val="21"/>
              </w:rPr>
            </w:pPr>
          </w:p>
        </w:tc>
      </w:tr>
      <w:tr w:rsidR="005E7000">
        <w:tc>
          <w:tcPr>
            <w:tcW w:w="3827" w:type="dxa"/>
            <w:tcBorders>
              <w:top w:val="single" w:sz="4" w:space="0" w:color="auto"/>
              <w:left w:val="single" w:sz="4" w:space="0" w:color="auto"/>
              <w:bottom w:val="single" w:sz="4" w:space="0" w:color="auto"/>
              <w:right w:val="single" w:sz="4" w:space="0" w:color="auto"/>
            </w:tcBorders>
            <w:vAlign w:val="center"/>
          </w:tcPr>
          <w:p w:rsidR="005E7000" w:rsidRDefault="005E7000">
            <w:pPr>
              <w:keepNext/>
              <w:keepLines/>
              <w:snapToGrid w:val="0"/>
              <w:spacing w:after="0" w:line="240" w:lineRule="auto"/>
              <w:rPr>
                <w:rFonts w:ascii="Arial" w:hAnsi="Arial"/>
                <w:sz w:val="21"/>
                <w:szCs w:val="21"/>
                <w:lang w:val="en-GB"/>
              </w:rPr>
            </w:pPr>
          </w:p>
        </w:tc>
        <w:tc>
          <w:tcPr>
            <w:tcW w:w="5529" w:type="dxa"/>
            <w:tcBorders>
              <w:top w:val="single" w:sz="4" w:space="0" w:color="auto"/>
              <w:left w:val="nil"/>
              <w:bottom w:val="single" w:sz="4" w:space="0" w:color="auto"/>
              <w:right w:val="single" w:sz="4" w:space="0" w:color="auto"/>
            </w:tcBorders>
            <w:vAlign w:val="center"/>
          </w:tcPr>
          <w:p w:rsidR="005E7000" w:rsidRDefault="005E7000">
            <w:pPr>
              <w:pStyle w:val="3GPPAgreements"/>
              <w:numPr>
                <w:ilvl w:val="0"/>
                <w:numId w:val="0"/>
              </w:numPr>
              <w:suppressAutoHyphens/>
              <w:snapToGrid w:val="0"/>
              <w:spacing w:before="0" w:after="0" w:line="240" w:lineRule="auto"/>
              <w:ind w:left="284" w:hanging="284"/>
              <w:rPr>
                <w:rFonts w:ascii="Times New Roman" w:hAnsi="Times New Roman"/>
                <w:sz w:val="21"/>
                <w:szCs w:val="21"/>
              </w:rPr>
            </w:pPr>
          </w:p>
        </w:tc>
      </w:tr>
    </w:tbl>
    <w:p w:rsidR="005E7000" w:rsidRDefault="005E7000"/>
    <w:p w:rsidR="005E7000" w:rsidRDefault="00EE4A4D">
      <w:pPr>
        <w:snapToGrid w:val="0"/>
        <w:spacing w:before="180" w:after="0" w:line="240" w:lineRule="auto"/>
        <w:jc w:val="center"/>
        <w:rPr>
          <w:rFonts w:ascii="Times New Roman" w:hAnsi="Times New Roman"/>
          <w:sz w:val="20"/>
          <w:szCs w:val="20"/>
        </w:rPr>
      </w:pPr>
      <w:r>
        <w:rPr>
          <w:rFonts w:ascii="Times New Roman" w:hAnsi="Times New Roman"/>
          <w:sz w:val="20"/>
          <w:szCs w:val="20"/>
        </w:rPr>
        <w:t>Table 6.4</w:t>
      </w:r>
      <w:r>
        <w:rPr>
          <w:rFonts w:ascii="Times New Roman" w:hAnsi="Times New Roman" w:hint="eastAsia"/>
          <w:sz w:val="20"/>
          <w:szCs w:val="20"/>
        </w:rPr>
        <w:t>.</w:t>
      </w:r>
      <w:r>
        <w:rPr>
          <w:rFonts w:ascii="Times New Roman" w:hAnsi="Times New Roman"/>
          <w:sz w:val="20"/>
          <w:szCs w:val="20"/>
        </w:rPr>
        <w:t xml:space="preserve">2 Simulation results for </w:t>
      </w:r>
      <w:r>
        <w:rPr>
          <w:rFonts w:ascii="Times New Roman" w:hAnsi="Times New Roman"/>
          <w:b/>
          <w:sz w:val="20"/>
          <w:szCs w:val="20"/>
        </w:rPr>
        <w:t>absolute</w:t>
      </w:r>
      <w:r>
        <w:rPr>
          <w:rFonts w:ascii="Times New Roman" w:hAnsi="Times New Roman"/>
          <w:sz w:val="20"/>
          <w:szCs w:val="20"/>
        </w:rPr>
        <w:t xml:space="preserve"> positioning - </w:t>
      </w:r>
      <w:r>
        <w:rPr>
          <w:rFonts w:ascii="Times New Roman" w:hAnsi="Times New Roman"/>
          <w:b/>
          <w:sz w:val="20"/>
          <w:szCs w:val="20"/>
        </w:rPr>
        <w:t>horizontal</w:t>
      </w:r>
      <w:r>
        <w:rPr>
          <w:rFonts w:ascii="Times New Roman" w:hAnsi="Times New Roman"/>
          <w:sz w:val="20"/>
          <w:szCs w:val="20"/>
        </w:rPr>
        <w:t xml:space="preserve"> accuracy</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850"/>
        <w:gridCol w:w="992"/>
        <w:gridCol w:w="993"/>
        <w:gridCol w:w="1134"/>
        <w:gridCol w:w="2692"/>
      </w:tblGrid>
      <w:tr w:rsidR="005E7000">
        <w:trPr>
          <w:trHeight w:val="262"/>
          <w:jc w:val="center"/>
        </w:trPr>
        <w:tc>
          <w:tcPr>
            <w:tcW w:w="2689" w:type="dxa"/>
            <w:vAlign w:val="center"/>
          </w:tcPr>
          <w:p w:rsidR="005E7000" w:rsidRDefault="005E7000">
            <w:pPr>
              <w:pStyle w:val="TAH"/>
              <w:snapToGrid w:val="0"/>
              <w:rPr>
                <w:rFonts w:ascii="Times New Roman" w:hAnsi="Times New Roman"/>
                <w:b w:val="0"/>
                <w:sz w:val="20"/>
              </w:rPr>
            </w:pPr>
          </w:p>
        </w:tc>
        <w:tc>
          <w:tcPr>
            <w:tcW w:w="850"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50%</w:t>
            </w:r>
          </w:p>
        </w:tc>
        <w:tc>
          <w:tcPr>
            <w:tcW w:w="992"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67%</w:t>
            </w:r>
          </w:p>
        </w:tc>
        <w:tc>
          <w:tcPr>
            <w:tcW w:w="993"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80%</w:t>
            </w:r>
          </w:p>
        </w:tc>
        <w:tc>
          <w:tcPr>
            <w:tcW w:w="1134"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90%</w:t>
            </w:r>
          </w:p>
        </w:tc>
        <w:tc>
          <w:tcPr>
            <w:tcW w:w="2692" w:type="dxa"/>
            <w:vAlign w:val="center"/>
          </w:tcPr>
          <w:p w:rsidR="005E7000" w:rsidRDefault="00EE4A4D">
            <w:pPr>
              <w:pStyle w:val="TAH"/>
              <w:snapToGrid w:val="0"/>
              <w:rPr>
                <w:rFonts w:ascii="Times New Roman" w:hAnsi="Times New Roman"/>
                <w:b w:val="0"/>
                <w:sz w:val="20"/>
                <w:lang w:eastAsia="zh-CN"/>
              </w:rPr>
            </w:pPr>
            <w:r>
              <w:rPr>
                <w:rFonts w:ascii="Times New Roman" w:hAnsi="Times New Roman"/>
                <w:b w:val="0"/>
                <w:sz w:val="20"/>
                <w:lang w:eastAsia="zh-CN"/>
              </w:rPr>
              <w:t>Whether meet the requirement</w:t>
            </w:r>
          </w:p>
        </w:tc>
      </w:tr>
      <w:tr w:rsidR="005E7000">
        <w:trPr>
          <w:trHeight w:val="523"/>
          <w:jc w:val="center"/>
        </w:trPr>
        <w:tc>
          <w:tcPr>
            <w:tcW w:w="2689" w:type="dxa"/>
            <w:vAlign w:val="center"/>
          </w:tcPr>
          <w:p w:rsidR="005E7000" w:rsidRDefault="00EE4A4D">
            <w:pPr>
              <w:pStyle w:val="TAC"/>
              <w:snapToGrid w:val="0"/>
              <w:rPr>
                <w:rFonts w:ascii="Times New Roman" w:hAnsi="Times New Roman"/>
                <w:sz w:val="20"/>
              </w:rPr>
            </w:pPr>
            <w:r>
              <w:rPr>
                <w:rFonts w:ascii="Times New Roman" w:hAnsi="Times New Roman" w:hint="eastAsia"/>
                <w:sz w:val="20"/>
                <w:lang w:val="en-US" w:eastAsia="zh-CN"/>
              </w:rPr>
              <w:t xml:space="preserve">e.g. </w:t>
            </w:r>
            <w:r>
              <w:rPr>
                <w:rFonts w:ascii="Times New Roman" w:hAnsi="Times New Roman"/>
                <w:sz w:val="20"/>
              </w:rPr>
              <w:t>Case #1, BW#100M, FR#1, positioning method #TDOA,</w:t>
            </w:r>
          </w:p>
        </w:tc>
        <w:tc>
          <w:tcPr>
            <w:tcW w:w="850" w:type="dxa"/>
            <w:vAlign w:val="center"/>
          </w:tcPr>
          <w:p w:rsidR="005E7000" w:rsidRDefault="005E7000">
            <w:pPr>
              <w:pStyle w:val="TAC"/>
              <w:snapToGrid w:val="0"/>
              <w:rPr>
                <w:rFonts w:ascii="Times New Roman" w:hAnsi="Times New Roman"/>
                <w:sz w:val="20"/>
              </w:rPr>
            </w:pPr>
          </w:p>
        </w:tc>
        <w:tc>
          <w:tcPr>
            <w:tcW w:w="992" w:type="dxa"/>
            <w:vAlign w:val="center"/>
          </w:tcPr>
          <w:p w:rsidR="005E7000" w:rsidRDefault="005E7000">
            <w:pPr>
              <w:pStyle w:val="TAC"/>
              <w:snapToGrid w:val="0"/>
              <w:rPr>
                <w:rFonts w:ascii="Times New Roman" w:hAnsi="Times New Roman"/>
                <w:sz w:val="20"/>
              </w:rPr>
            </w:pPr>
          </w:p>
        </w:tc>
        <w:tc>
          <w:tcPr>
            <w:tcW w:w="993" w:type="dxa"/>
            <w:vAlign w:val="center"/>
          </w:tcPr>
          <w:p w:rsidR="005E7000" w:rsidRDefault="005E7000">
            <w:pPr>
              <w:pStyle w:val="TAC"/>
              <w:snapToGrid w:val="0"/>
              <w:rPr>
                <w:rFonts w:ascii="Times New Roman" w:hAnsi="Times New Roman"/>
                <w:sz w:val="20"/>
              </w:rPr>
            </w:pPr>
          </w:p>
        </w:tc>
        <w:tc>
          <w:tcPr>
            <w:tcW w:w="1134" w:type="dxa"/>
            <w:vAlign w:val="center"/>
          </w:tcPr>
          <w:p w:rsidR="005E7000" w:rsidRDefault="005E7000">
            <w:pPr>
              <w:pStyle w:val="TAC"/>
              <w:snapToGrid w:val="0"/>
              <w:rPr>
                <w:rFonts w:ascii="Times New Roman" w:hAnsi="Times New Roman"/>
                <w:sz w:val="20"/>
              </w:rPr>
            </w:pPr>
          </w:p>
        </w:tc>
        <w:tc>
          <w:tcPr>
            <w:tcW w:w="2692" w:type="dxa"/>
            <w:vAlign w:val="center"/>
          </w:tcPr>
          <w:p w:rsidR="005E7000" w:rsidRDefault="00EE4A4D">
            <w:pPr>
              <w:pStyle w:val="TAC"/>
              <w:snapToGrid w:val="0"/>
              <w:rPr>
                <w:rFonts w:ascii="Times New Roman" w:hAnsi="Times New Roman"/>
                <w:sz w:val="20"/>
                <w:lang w:eastAsia="zh-CN"/>
              </w:rPr>
            </w:pPr>
            <w:r>
              <w:rPr>
                <w:rFonts w:ascii="Times New Roman" w:hAnsi="Times New Roman"/>
                <w:sz w:val="20"/>
                <w:lang w:eastAsia="zh-CN"/>
              </w:rPr>
              <w:t>Yes?</w:t>
            </w:r>
          </w:p>
          <w:p w:rsidR="005E7000" w:rsidRDefault="00EE4A4D">
            <w:pPr>
              <w:snapToGrid w:val="0"/>
              <w:spacing w:after="0" w:line="240" w:lineRule="auto"/>
              <w:jc w:val="center"/>
              <w:rPr>
                <w:rFonts w:ascii="Times New Roman" w:eastAsia="Batang" w:hAnsi="Times New Roman"/>
                <w:sz w:val="20"/>
                <w:szCs w:val="20"/>
              </w:rPr>
            </w:pPr>
            <w:r>
              <w:rPr>
                <w:rFonts w:ascii="Times New Roman" w:hAnsi="Times New Roman"/>
                <w:sz w:val="20"/>
                <w:szCs w:val="20"/>
              </w:rPr>
              <w:t>If not, %-ile of UEs satisfying the target positioning accuracy for a requirement</w:t>
            </w:r>
          </w:p>
        </w:tc>
      </w:tr>
      <w:tr w:rsidR="005E7000">
        <w:trPr>
          <w:trHeight w:val="523"/>
          <w:jc w:val="center"/>
        </w:trPr>
        <w:tc>
          <w:tcPr>
            <w:tcW w:w="2689" w:type="dxa"/>
            <w:vAlign w:val="center"/>
          </w:tcPr>
          <w:p w:rsidR="005E7000" w:rsidRDefault="00EE4A4D">
            <w:pPr>
              <w:pStyle w:val="TAC"/>
              <w:snapToGrid w:val="0"/>
              <w:rPr>
                <w:rFonts w:ascii="Times New Roman" w:hAnsi="Times New Roman"/>
                <w:sz w:val="20"/>
              </w:rPr>
            </w:pPr>
            <w:r>
              <w:rPr>
                <w:rFonts w:ascii="Times New Roman" w:hAnsi="Times New Roman" w:hint="eastAsia"/>
                <w:sz w:val="20"/>
                <w:lang w:val="en-US" w:eastAsia="zh-CN"/>
              </w:rPr>
              <w:t xml:space="preserve">e.g. </w:t>
            </w:r>
            <w:r>
              <w:rPr>
                <w:rFonts w:ascii="Times New Roman" w:hAnsi="Times New Roman"/>
                <w:sz w:val="20"/>
              </w:rPr>
              <w:t>Case #2, BW#40M, FR#1, positioning method#TDOA,</w:t>
            </w:r>
          </w:p>
        </w:tc>
        <w:tc>
          <w:tcPr>
            <w:tcW w:w="850" w:type="dxa"/>
            <w:vAlign w:val="center"/>
          </w:tcPr>
          <w:p w:rsidR="005E7000" w:rsidRDefault="005E7000">
            <w:pPr>
              <w:pStyle w:val="TAC"/>
              <w:snapToGrid w:val="0"/>
              <w:rPr>
                <w:rFonts w:ascii="Times New Roman" w:hAnsi="Times New Roman"/>
                <w:sz w:val="20"/>
              </w:rPr>
            </w:pPr>
          </w:p>
        </w:tc>
        <w:tc>
          <w:tcPr>
            <w:tcW w:w="992" w:type="dxa"/>
            <w:vAlign w:val="center"/>
          </w:tcPr>
          <w:p w:rsidR="005E7000" w:rsidRDefault="005E7000">
            <w:pPr>
              <w:pStyle w:val="TAC"/>
              <w:snapToGrid w:val="0"/>
              <w:rPr>
                <w:rFonts w:ascii="Times New Roman" w:hAnsi="Times New Roman"/>
                <w:sz w:val="20"/>
              </w:rPr>
            </w:pPr>
          </w:p>
        </w:tc>
        <w:tc>
          <w:tcPr>
            <w:tcW w:w="993" w:type="dxa"/>
            <w:vAlign w:val="center"/>
          </w:tcPr>
          <w:p w:rsidR="005E7000" w:rsidRDefault="005E7000">
            <w:pPr>
              <w:pStyle w:val="TAC"/>
              <w:snapToGrid w:val="0"/>
              <w:rPr>
                <w:rFonts w:ascii="Times New Roman" w:hAnsi="Times New Roman"/>
                <w:sz w:val="20"/>
              </w:rPr>
            </w:pPr>
          </w:p>
        </w:tc>
        <w:tc>
          <w:tcPr>
            <w:tcW w:w="1134" w:type="dxa"/>
            <w:vAlign w:val="center"/>
          </w:tcPr>
          <w:p w:rsidR="005E7000" w:rsidRDefault="005E7000">
            <w:pPr>
              <w:pStyle w:val="TAC"/>
              <w:snapToGrid w:val="0"/>
              <w:rPr>
                <w:rFonts w:ascii="Times New Roman" w:hAnsi="Times New Roman"/>
                <w:sz w:val="20"/>
              </w:rPr>
            </w:pPr>
          </w:p>
        </w:tc>
        <w:tc>
          <w:tcPr>
            <w:tcW w:w="2692" w:type="dxa"/>
            <w:vAlign w:val="center"/>
          </w:tcPr>
          <w:p w:rsidR="005E7000" w:rsidRDefault="00EE4A4D">
            <w:pPr>
              <w:pStyle w:val="TAC"/>
              <w:snapToGrid w:val="0"/>
              <w:rPr>
                <w:rFonts w:ascii="Times New Roman" w:hAnsi="Times New Roman"/>
                <w:sz w:val="20"/>
                <w:lang w:eastAsia="zh-CN"/>
              </w:rPr>
            </w:pPr>
            <w:r>
              <w:rPr>
                <w:rFonts w:ascii="Times New Roman" w:hAnsi="Times New Roman"/>
                <w:sz w:val="20"/>
                <w:lang w:eastAsia="zh-CN"/>
              </w:rPr>
              <w:t>Yes?</w:t>
            </w:r>
          </w:p>
          <w:p w:rsidR="005E7000" w:rsidRDefault="00EE4A4D">
            <w:pPr>
              <w:snapToGrid w:val="0"/>
              <w:spacing w:after="0" w:line="240" w:lineRule="auto"/>
              <w:jc w:val="center"/>
              <w:rPr>
                <w:rFonts w:ascii="Times New Roman" w:eastAsia="Batang" w:hAnsi="Times New Roman"/>
                <w:sz w:val="20"/>
                <w:szCs w:val="20"/>
              </w:rPr>
            </w:pPr>
            <w:r>
              <w:rPr>
                <w:rFonts w:ascii="Times New Roman" w:hAnsi="Times New Roman"/>
                <w:sz w:val="20"/>
                <w:szCs w:val="20"/>
              </w:rPr>
              <w:t>If not, %-ile of UEs satisfying the target positioning accuracy for a requirement set</w:t>
            </w:r>
          </w:p>
        </w:tc>
      </w:tr>
      <w:tr w:rsidR="005E7000">
        <w:trPr>
          <w:trHeight w:val="523"/>
          <w:jc w:val="center"/>
        </w:trPr>
        <w:tc>
          <w:tcPr>
            <w:tcW w:w="2689" w:type="dxa"/>
            <w:vAlign w:val="center"/>
          </w:tcPr>
          <w:p w:rsidR="005E7000" w:rsidRDefault="005E7000">
            <w:pPr>
              <w:pStyle w:val="TAC"/>
              <w:snapToGrid w:val="0"/>
              <w:rPr>
                <w:rFonts w:ascii="Times New Roman" w:hAnsi="Times New Roman"/>
                <w:sz w:val="20"/>
                <w:lang w:eastAsia="zh-CN"/>
              </w:rPr>
            </w:pPr>
          </w:p>
        </w:tc>
        <w:tc>
          <w:tcPr>
            <w:tcW w:w="850" w:type="dxa"/>
            <w:vAlign w:val="center"/>
          </w:tcPr>
          <w:p w:rsidR="005E7000" w:rsidRDefault="005E7000">
            <w:pPr>
              <w:pStyle w:val="TAC"/>
              <w:snapToGrid w:val="0"/>
              <w:rPr>
                <w:rFonts w:ascii="Times New Roman" w:hAnsi="Times New Roman"/>
                <w:sz w:val="20"/>
              </w:rPr>
            </w:pPr>
          </w:p>
        </w:tc>
        <w:tc>
          <w:tcPr>
            <w:tcW w:w="992" w:type="dxa"/>
            <w:vAlign w:val="center"/>
          </w:tcPr>
          <w:p w:rsidR="005E7000" w:rsidRDefault="005E7000">
            <w:pPr>
              <w:pStyle w:val="TAC"/>
              <w:snapToGrid w:val="0"/>
              <w:rPr>
                <w:rFonts w:ascii="Times New Roman" w:hAnsi="Times New Roman"/>
                <w:sz w:val="20"/>
              </w:rPr>
            </w:pPr>
          </w:p>
        </w:tc>
        <w:tc>
          <w:tcPr>
            <w:tcW w:w="993" w:type="dxa"/>
            <w:vAlign w:val="center"/>
          </w:tcPr>
          <w:p w:rsidR="005E7000" w:rsidRDefault="005E7000">
            <w:pPr>
              <w:pStyle w:val="TAC"/>
              <w:snapToGrid w:val="0"/>
              <w:rPr>
                <w:rFonts w:ascii="Times New Roman" w:hAnsi="Times New Roman"/>
                <w:sz w:val="20"/>
              </w:rPr>
            </w:pPr>
          </w:p>
        </w:tc>
        <w:tc>
          <w:tcPr>
            <w:tcW w:w="1134" w:type="dxa"/>
            <w:vAlign w:val="center"/>
          </w:tcPr>
          <w:p w:rsidR="005E7000" w:rsidRDefault="005E7000">
            <w:pPr>
              <w:pStyle w:val="TAC"/>
              <w:snapToGrid w:val="0"/>
              <w:rPr>
                <w:rFonts w:ascii="Times New Roman" w:hAnsi="Times New Roman"/>
                <w:sz w:val="20"/>
              </w:rPr>
            </w:pPr>
          </w:p>
        </w:tc>
        <w:tc>
          <w:tcPr>
            <w:tcW w:w="2692" w:type="dxa"/>
            <w:vAlign w:val="center"/>
          </w:tcPr>
          <w:p w:rsidR="005E7000" w:rsidRDefault="005E7000">
            <w:pPr>
              <w:pStyle w:val="TAC"/>
              <w:snapToGrid w:val="0"/>
              <w:rPr>
                <w:rFonts w:ascii="Times New Roman" w:hAnsi="Times New Roman"/>
                <w:sz w:val="20"/>
                <w:lang w:eastAsia="zh-CN"/>
              </w:rPr>
            </w:pPr>
          </w:p>
        </w:tc>
      </w:tr>
    </w:tbl>
    <w:p w:rsidR="005E7000" w:rsidRDefault="005E7000"/>
    <w:p w:rsidR="005E7000" w:rsidRDefault="00EE4A4D">
      <w:pPr>
        <w:snapToGrid w:val="0"/>
        <w:spacing w:before="180" w:after="0" w:line="240" w:lineRule="auto"/>
        <w:jc w:val="center"/>
        <w:rPr>
          <w:rFonts w:ascii="Times New Roman" w:hAnsi="Times New Roman"/>
          <w:sz w:val="20"/>
          <w:szCs w:val="20"/>
        </w:rPr>
      </w:pPr>
      <w:r>
        <w:rPr>
          <w:rFonts w:ascii="Times New Roman" w:hAnsi="Times New Roman"/>
          <w:sz w:val="20"/>
          <w:szCs w:val="20"/>
        </w:rPr>
        <w:t>Table 6.4</w:t>
      </w:r>
      <w:r>
        <w:rPr>
          <w:rFonts w:ascii="Times New Roman" w:hAnsi="Times New Roman" w:hint="eastAsia"/>
          <w:sz w:val="20"/>
          <w:szCs w:val="20"/>
        </w:rPr>
        <w:t>.</w:t>
      </w:r>
      <w:r>
        <w:rPr>
          <w:rFonts w:ascii="Times New Roman" w:hAnsi="Times New Roman"/>
          <w:sz w:val="20"/>
          <w:szCs w:val="20"/>
        </w:rPr>
        <w:t xml:space="preserve">3 Simulation results for </w:t>
      </w:r>
      <w:r>
        <w:rPr>
          <w:rFonts w:ascii="Times New Roman" w:hAnsi="Times New Roman"/>
          <w:b/>
          <w:sz w:val="20"/>
          <w:szCs w:val="20"/>
        </w:rPr>
        <w:t>absolute</w:t>
      </w:r>
      <w:r>
        <w:rPr>
          <w:rFonts w:ascii="Times New Roman" w:hAnsi="Times New Roman"/>
          <w:sz w:val="20"/>
          <w:szCs w:val="20"/>
        </w:rPr>
        <w:t xml:space="preserve"> positioning - </w:t>
      </w:r>
      <w:r>
        <w:rPr>
          <w:rFonts w:ascii="Times New Roman" w:hAnsi="Times New Roman"/>
          <w:b/>
          <w:sz w:val="20"/>
          <w:szCs w:val="20"/>
        </w:rPr>
        <w:t>vertical</w:t>
      </w:r>
      <w:r>
        <w:rPr>
          <w:rFonts w:ascii="Times New Roman" w:hAnsi="Times New Roman"/>
          <w:sz w:val="20"/>
          <w:szCs w:val="20"/>
        </w:rPr>
        <w:t xml:space="preserve"> accuracy</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850"/>
        <w:gridCol w:w="992"/>
        <w:gridCol w:w="993"/>
        <w:gridCol w:w="1134"/>
        <w:gridCol w:w="2692"/>
      </w:tblGrid>
      <w:tr w:rsidR="005E7000">
        <w:trPr>
          <w:trHeight w:val="262"/>
          <w:jc w:val="center"/>
        </w:trPr>
        <w:tc>
          <w:tcPr>
            <w:tcW w:w="2689" w:type="dxa"/>
            <w:vAlign w:val="center"/>
          </w:tcPr>
          <w:p w:rsidR="005E7000" w:rsidRDefault="005E7000">
            <w:pPr>
              <w:pStyle w:val="TAH"/>
              <w:snapToGrid w:val="0"/>
              <w:rPr>
                <w:rFonts w:ascii="Times New Roman" w:hAnsi="Times New Roman"/>
                <w:b w:val="0"/>
                <w:sz w:val="20"/>
              </w:rPr>
            </w:pPr>
          </w:p>
        </w:tc>
        <w:tc>
          <w:tcPr>
            <w:tcW w:w="850"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50%</w:t>
            </w:r>
          </w:p>
        </w:tc>
        <w:tc>
          <w:tcPr>
            <w:tcW w:w="992"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67%</w:t>
            </w:r>
          </w:p>
        </w:tc>
        <w:tc>
          <w:tcPr>
            <w:tcW w:w="993"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80%</w:t>
            </w:r>
          </w:p>
        </w:tc>
        <w:tc>
          <w:tcPr>
            <w:tcW w:w="1134"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90%</w:t>
            </w:r>
          </w:p>
        </w:tc>
        <w:tc>
          <w:tcPr>
            <w:tcW w:w="2692" w:type="dxa"/>
            <w:vAlign w:val="center"/>
          </w:tcPr>
          <w:p w:rsidR="005E7000" w:rsidRDefault="00EE4A4D">
            <w:pPr>
              <w:pStyle w:val="TAH"/>
              <w:snapToGrid w:val="0"/>
              <w:rPr>
                <w:rFonts w:ascii="Times New Roman" w:hAnsi="Times New Roman"/>
                <w:b w:val="0"/>
                <w:sz w:val="20"/>
              </w:rPr>
            </w:pPr>
            <w:r>
              <w:rPr>
                <w:rFonts w:ascii="Times New Roman" w:hAnsi="Times New Roman" w:hint="eastAsia"/>
                <w:b w:val="0"/>
                <w:sz w:val="20"/>
              </w:rPr>
              <w:t>W</w:t>
            </w:r>
            <w:r>
              <w:rPr>
                <w:rFonts w:ascii="Times New Roman" w:hAnsi="Times New Roman"/>
                <w:b w:val="0"/>
                <w:sz w:val="20"/>
              </w:rPr>
              <w:t>hether meet the requirement</w:t>
            </w:r>
          </w:p>
        </w:tc>
      </w:tr>
      <w:tr w:rsidR="005E7000">
        <w:trPr>
          <w:trHeight w:val="523"/>
          <w:jc w:val="center"/>
        </w:trPr>
        <w:tc>
          <w:tcPr>
            <w:tcW w:w="2689" w:type="dxa"/>
            <w:vAlign w:val="center"/>
          </w:tcPr>
          <w:p w:rsidR="005E7000" w:rsidRDefault="00EE4A4D">
            <w:pPr>
              <w:pStyle w:val="TAH"/>
              <w:snapToGrid w:val="0"/>
              <w:rPr>
                <w:rFonts w:ascii="Times New Roman" w:hAnsi="Times New Roman"/>
                <w:b w:val="0"/>
                <w:sz w:val="20"/>
              </w:rPr>
            </w:pPr>
            <w:r>
              <w:rPr>
                <w:rFonts w:ascii="Times New Roman" w:hAnsi="Times New Roman" w:hint="eastAsia"/>
                <w:b w:val="0"/>
                <w:bCs/>
                <w:sz w:val="20"/>
                <w:lang w:val="en-US" w:eastAsia="zh-CN"/>
              </w:rPr>
              <w:t xml:space="preserve">e.g. </w:t>
            </w:r>
            <w:r>
              <w:rPr>
                <w:rFonts w:ascii="Times New Roman" w:hAnsi="Times New Roman"/>
                <w:b w:val="0"/>
                <w:sz w:val="20"/>
              </w:rPr>
              <w:t>Case #, BW#, FR#, positioning method#,</w:t>
            </w:r>
          </w:p>
        </w:tc>
        <w:tc>
          <w:tcPr>
            <w:tcW w:w="850" w:type="dxa"/>
            <w:vAlign w:val="center"/>
          </w:tcPr>
          <w:p w:rsidR="005E7000" w:rsidRDefault="005E7000">
            <w:pPr>
              <w:pStyle w:val="TAH"/>
              <w:snapToGrid w:val="0"/>
              <w:rPr>
                <w:rFonts w:ascii="Times New Roman" w:hAnsi="Times New Roman"/>
                <w:b w:val="0"/>
                <w:sz w:val="20"/>
              </w:rPr>
            </w:pPr>
          </w:p>
        </w:tc>
        <w:tc>
          <w:tcPr>
            <w:tcW w:w="992" w:type="dxa"/>
            <w:vAlign w:val="center"/>
          </w:tcPr>
          <w:p w:rsidR="005E7000" w:rsidRDefault="005E7000">
            <w:pPr>
              <w:pStyle w:val="TAH"/>
              <w:snapToGrid w:val="0"/>
              <w:rPr>
                <w:rFonts w:ascii="Times New Roman" w:hAnsi="Times New Roman"/>
                <w:b w:val="0"/>
                <w:sz w:val="20"/>
              </w:rPr>
            </w:pPr>
          </w:p>
        </w:tc>
        <w:tc>
          <w:tcPr>
            <w:tcW w:w="993" w:type="dxa"/>
            <w:vAlign w:val="center"/>
          </w:tcPr>
          <w:p w:rsidR="005E7000" w:rsidRDefault="005E7000">
            <w:pPr>
              <w:pStyle w:val="TAH"/>
              <w:snapToGrid w:val="0"/>
              <w:rPr>
                <w:rFonts w:ascii="Times New Roman" w:hAnsi="Times New Roman"/>
                <w:b w:val="0"/>
                <w:sz w:val="20"/>
              </w:rPr>
            </w:pPr>
          </w:p>
        </w:tc>
        <w:tc>
          <w:tcPr>
            <w:tcW w:w="1134" w:type="dxa"/>
            <w:vAlign w:val="center"/>
          </w:tcPr>
          <w:p w:rsidR="005E7000" w:rsidRDefault="005E7000">
            <w:pPr>
              <w:pStyle w:val="TAH"/>
              <w:snapToGrid w:val="0"/>
              <w:rPr>
                <w:rFonts w:ascii="Times New Roman" w:hAnsi="Times New Roman"/>
                <w:b w:val="0"/>
                <w:sz w:val="20"/>
              </w:rPr>
            </w:pPr>
          </w:p>
        </w:tc>
        <w:tc>
          <w:tcPr>
            <w:tcW w:w="2692" w:type="dxa"/>
            <w:vAlign w:val="center"/>
          </w:tcPr>
          <w:p w:rsidR="005E7000" w:rsidRDefault="00EE4A4D">
            <w:pPr>
              <w:pStyle w:val="TAH"/>
              <w:snapToGrid w:val="0"/>
              <w:rPr>
                <w:rFonts w:ascii="Times New Roman" w:hAnsi="Times New Roman"/>
                <w:b w:val="0"/>
                <w:sz w:val="20"/>
              </w:rPr>
            </w:pPr>
            <w:r>
              <w:rPr>
                <w:rFonts w:ascii="Times New Roman" w:hAnsi="Times New Roman" w:hint="eastAsia"/>
                <w:b w:val="0"/>
                <w:sz w:val="20"/>
              </w:rPr>
              <w:t>Y</w:t>
            </w:r>
            <w:r>
              <w:rPr>
                <w:rFonts w:ascii="Times New Roman" w:hAnsi="Times New Roman"/>
                <w:b w:val="0"/>
                <w:sz w:val="20"/>
              </w:rPr>
              <w:t>es?</w:t>
            </w:r>
          </w:p>
          <w:p w:rsidR="005E7000" w:rsidRDefault="00EE4A4D">
            <w:pPr>
              <w:pStyle w:val="TAH"/>
              <w:snapToGrid w:val="0"/>
              <w:rPr>
                <w:rFonts w:ascii="Times New Roman" w:hAnsi="Times New Roman"/>
                <w:b w:val="0"/>
                <w:sz w:val="20"/>
              </w:rPr>
            </w:pPr>
            <w:r>
              <w:rPr>
                <w:rFonts w:ascii="Times New Roman" w:hAnsi="Times New Roman"/>
                <w:b w:val="0"/>
                <w:sz w:val="20"/>
              </w:rPr>
              <w:t>If not, %-ile of UEs satisfying the target positioning accuracy for a requirement set</w:t>
            </w:r>
          </w:p>
        </w:tc>
      </w:tr>
      <w:tr w:rsidR="005E7000">
        <w:trPr>
          <w:trHeight w:val="523"/>
          <w:jc w:val="center"/>
        </w:trPr>
        <w:tc>
          <w:tcPr>
            <w:tcW w:w="2689" w:type="dxa"/>
            <w:vAlign w:val="center"/>
          </w:tcPr>
          <w:p w:rsidR="005E7000" w:rsidRDefault="005E7000">
            <w:pPr>
              <w:pStyle w:val="TAC"/>
              <w:snapToGrid w:val="0"/>
              <w:rPr>
                <w:rFonts w:ascii="Times New Roman" w:hAnsi="Times New Roman"/>
                <w:sz w:val="20"/>
              </w:rPr>
            </w:pPr>
          </w:p>
        </w:tc>
        <w:tc>
          <w:tcPr>
            <w:tcW w:w="850" w:type="dxa"/>
            <w:vAlign w:val="center"/>
          </w:tcPr>
          <w:p w:rsidR="005E7000" w:rsidRDefault="005E7000">
            <w:pPr>
              <w:pStyle w:val="TAC"/>
              <w:snapToGrid w:val="0"/>
              <w:rPr>
                <w:rFonts w:ascii="Times New Roman" w:hAnsi="Times New Roman"/>
                <w:sz w:val="20"/>
              </w:rPr>
            </w:pPr>
          </w:p>
        </w:tc>
        <w:tc>
          <w:tcPr>
            <w:tcW w:w="992" w:type="dxa"/>
            <w:vAlign w:val="center"/>
          </w:tcPr>
          <w:p w:rsidR="005E7000" w:rsidRDefault="005E7000">
            <w:pPr>
              <w:pStyle w:val="TAC"/>
              <w:snapToGrid w:val="0"/>
              <w:rPr>
                <w:rFonts w:ascii="Times New Roman" w:hAnsi="Times New Roman"/>
                <w:sz w:val="20"/>
              </w:rPr>
            </w:pPr>
          </w:p>
        </w:tc>
        <w:tc>
          <w:tcPr>
            <w:tcW w:w="993" w:type="dxa"/>
            <w:vAlign w:val="center"/>
          </w:tcPr>
          <w:p w:rsidR="005E7000" w:rsidRDefault="005E7000">
            <w:pPr>
              <w:pStyle w:val="TAC"/>
              <w:snapToGrid w:val="0"/>
              <w:rPr>
                <w:rFonts w:ascii="Times New Roman" w:hAnsi="Times New Roman"/>
                <w:sz w:val="20"/>
              </w:rPr>
            </w:pPr>
          </w:p>
        </w:tc>
        <w:tc>
          <w:tcPr>
            <w:tcW w:w="1134" w:type="dxa"/>
            <w:vAlign w:val="center"/>
          </w:tcPr>
          <w:p w:rsidR="005E7000" w:rsidRDefault="005E7000">
            <w:pPr>
              <w:pStyle w:val="TAC"/>
              <w:snapToGrid w:val="0"/>
              <w:rPr>
                <w:rFonts w:ascii="Times New Roman" w:hAnsi="Times New Roman"/>
                <w:sz w:val="20"/>
              </w:rPr>
            </w:pPr>
          </w:p>
        </w:tc>
        <w:tc>
          <w:tcPr>
            <w:tcW w:w="2692" w:type="dxa"/>
            <w:vAlign w:val="center"/>
          </w:tcPr>
          <w:p w:rsidR="005E7000" w:rsidRDefault="005E7000">
            <w:pPr>
              <w:pStyle w:val="TAC"/>
              <w:snapToGrid w:val="0"/>
              <w:rPr>
                <w:rFonts w:ascii="Times New Roman" w:hAnsi="Times New Roman"/>
                <w:sz w:val="20"/>
                <w:lang w:eastAsia="zh-CN"/>
              </w:rPr>
            </w:pPr>
          </w:p>
        </w:tc>
      </w:tr>
    </w:tbl>
    <w:p w:rsidR="005E7000" w:rsidRDefault="005E7000"/>
    <w:p w:rsidR="005E7000" w:rsidRDefault="00EE4A4D">
      <w:pPr>
        <w:snapToGrid w:val="0"/>
        <w:spacing w:before="180" w:after="0" w:line="240" w:lineRule="auto"/>
        <w:jc w:val="center"/>
        <w:rPr>
          <w:rFonts w:ascii="Times New Roman" w:hAnsi="Times New Roman"/>
          <w:sz w:val="20"/>
          <w:szCs w:val="20"/>
        </w:rPr>
      </w:pPr>
      <w:r>
        <w:rPr>
          <w:rFonts w:ascii="Times New Roman" w:hAnsi="Times New Roman"/>
          <w:sz w:val="20"/>
          <w:szCs w:val="20"/>
        </w:rPr>
        <w:t>Table 6.4</w:t>
      </w:r>
      <w:r>
        <w:rPr>
          <w:rFonts w:ascii="Times New Roman" w:hAnsi="Times New Roman" w:hint="eastAsia"/>
          <w:sz w:val="20"/>
          <w:szCs w:val="20"/>
        </w:rPr>
        <w:t>.</w:t>
      </w:r>
      <w:r>
        <w:rPr>
          <w:rFonts w:ascii="Times New Roman" w:hAnsi="Times New Roman"/>
          <w:sz w:val="20"/>
          <w:szCs w:val="20"/>
        </w:rPr>
        <w:t xml:space="preserve">4 Simulation results for </w:t>
      </w:r>
      <w:r>
        <w:rPr>
          <w:rFonts w:ascii="Times New Roman" w:hAnsi="Times New Roman"/>
          <w:b/>
          <w:sz w:val="20"/>
          <w:szCs w:val="20"/>
        </w:rPr>
        <w:t>relative</w:t>
      </w:r>
      <w:r>
        <w:rPr>
          <w:rFonts w:ascii="Times New Roman" w:hAnsi="Times New Roman"/>
          <w:sz w:val="20"/>
          <w:szCs w:val="20"/>
        </w:rPr>
        <w:t xml:space="preserve"> positioning - </w:t>
      </w:r>
      <w:r>
        <w:rPr>
          <w:rFonts w:ascii="Times New Roman" w:hAnsi="Times New Roman"/>
          <w:b/>
          <w:sz w:val="20"/>
          <w:szCs w:val="20"/>
        </w:rPr>
        <w:t>horizontal</w:t>
      </w:r>
      <w:r>
        <w:rPr>
          <w:rFonts w:ascii="Times New Roman" w:hAnsi="Times New Roman"/>
          <w:sz w:val="20"/>
          <w:szCs w:val="20"/>
        </w:rPr>
        <w:t xml:space="preserve"> accuracy</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850"/>
        <w:gridCol w:w="992"/>
        <w:gridCol w:w="993"/>
        <w:gridCol w:w="1134"/>
        <w:gridCol w:w="2692"/>
      </w:tblGrid>
      <w:tr w:rsidR="005E7000">
        <w:trPr>
          <w:trHeight w:val="262"/>
          <w:jc w:val="center"/>
        </w:trPr>
        <w:tc>
          <w:tcPr>
            <w:tcW w:w="2689" w:type="dxa"/>
            <w:vAlign w:val="center"/>
          </w:tcPr>
          <w:p w:rsidR="005E7000" w:rsidRDefault="005E7000">
            <w:pPr>
              <w:pStyle w:val="TAH"/>
              <w:snapToGrid w:val="0"/>
              <w:rPr>
                <w:rFonts w:ascii="Times New Roman" w:hAnsi="Times New Roman"/>
                <w:b w:val="0"/>
                <w:sz w:val="20"/>
              </w:rPr>
            </w:pPr>
          </w:p>
        </w:tc>
        <w:tc>
          <w:tcPr>
            <w:tcW w:w="850"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50%</w:t>
            </w:r>
          </w:p>
        </w:tc>
        <w:tc>
          <w:tcPr>
            <w:tcW w:w="992"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67%</w:t>
            </w:r>
          </w:p>
        </w:tc>
        <w:tc>
          <w:tcPr>
            <w:tcW w:w="993"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80%</w:t>
            </w:r>
          </w:p>
        </w:tc>
        <w:tc>
          <w:tcPr>
            <w:tcW w:w="1134"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90%</w:t>
            </w:r>
          </w:p>
        </w:tc>
        <w:tc>
          <w:tcPr>
            <w:tcW w:w="2692" w:type="dxa"/>
            <w:vAlign w:val="center"/>
          </w:tcPr>
          <w:p w:rsidR="005E7000" w:rsidRDefault="00EE4A4D">
            <w:pPr>
              <w:pStyle w:val="TAH"/>
              <w:snapToGrid w:val="0"/>
              <w:rPr>
                <w:rFonts w:ascii="Times New Roman" w:hAnsi="Times New Roman"/>
                <w:b w:val="0"/>
                <w:sz w:val="20"/>
              </w:rPr>
            </w:pPr>
            <w:r>
              <w:rPr>
                <w:rFonts w:ascii="Times New Roman" w:hAnsi="Times New Roman" w:hint="eastAsia"/>
                <w:b w:val="0"/>
                <w:sz w:val="20"/>
              </w:rPr>
              <w:t>W</w:t>
            </w:r>
            <w:r>
              <w:rPr>
                <w:rFonts w:ascii="Times New Roman" w:hAnsi="Times New Roman"/>
                <w:b w:val="0"/>
                <w:sz w:val="20"/>
              </w:rPr>
              <w:t>hether meet the requirement</w:t>
            </w:r>
          </w:p>
        </w:tc>
      </w:tr>
      <w:tr w:rsidR="005E7000">
        <w:trPr>
          <w:trHeight w:val="523"/>
          <w:jc w:val="center"/>
        </w:trPr>
        <w:tc>
          <w:tcPr>
            <w:tcW w:w="2689" w:type="dxa"/>
            <w:vAlign w:val="center"/>
          </w:tcPr>
          <w:p w:rsidR="005E7000" w:rsidRDefault="00EE4A4D">
            <w:pPr>
              <w:pStyle w:val="TAH"/>
              <w:snapToGrid w:val="0"/>
              <w:rPr>
                <w:rFonts w:ascii="Times New Roman" w:hAnsi="Times New Roman"/>
                <w:b w:val="0"/>
                <w:sz w:val="20"/>
              </w:rPr>
            </w:pPr>
            <w:r>
              <w:rPr>
                <w:rFonts w:ascii="Times New Roman" w:hAnsi="Times New Roman" w:hint="eastAsia"/>
                <w:b w:val="0"/>
                <w:sz w:val="20"/>
                <w:lang w:val="en-US" w:eastAsia="zh-CN"/>
              </w:rPr>
              <w:t xml:space="preserve">e.g. </w:t>
            </w:r>
            <w:r>
              <w:rPr>
                <w:rFonts w:ascii="Times New Roman" w:hAnsi="Times New Roman"/>
                <w:b w:val="0"/>
                <w:sz w:val="20"/>
              </w:rPr>
              <w:t>Case #1, BW#, FR#, positioning method#,</w:t>
            </w:r>
          </w:p>
        </w:tc>
        <w:tc>
          <w:tcPr>
            <w:tcW w:w="850" w:type="dxa"/>
            <w:vAlign w:val="center"/>
          </w:tcPr>
          <w:p w:rsidR="005E7000" w:rsidRDefault="005E7000">
            <w:pPr>
              <w:pStyle w:val="TAH"/>
              <w:snapToGrid w:val="0"/>
              <w:rPr>
                <w:rFonts w:ascii="Times New Roman" w:hAnsi="Times New Roman"/>
                <w:b w:val="0"/>
                <w:sz w:val="20"/>
              </w:rPr>
            </w:pPr>
          </w:p>
        </w:tc>
        <w:tc>
          <w:tcPr>
            <w:tcW w:w="992" w:type="dxa"/>
            <w:vAlign w:val="center"/>
          </w:tcPr>
          <w:p w:rsidR="005E7000" w:rsidRDefault="005E7000">
            <w:pPr>
              <w:pStyle w:val="TAH"/>
              <w:snapToGrid w:val="0"/>
              <w:rPr>
                <w:rFonts w:ascii="Times New Roman" w:hAnsi="Times New Roman"/>
                <w:b w:val="0"/>
                <w:sz w:val="20"/>
              </w:rPr>
            </w:pPr>
          </w:p>
        </w:tc>
        <w:tc>
          <w:tcPr>
            <w:tcW w:w="993" w:type="dxa"/>
            <w:vAlign w:val="center"/>
          </w:tcPr>
          <w:p w:rsidR="005E7000" w:rsidRDefault="005E7000">
            <w:pPr>
              <w:pStyle w:val="TAH"/>
              <w:snapToGrid w:val="0"/>
              <w:rPr>
                <w:rFonts w:ascii="Times New Roman" w:hAnsi="Times New Roman"/>
                <w:b w:val="0"/>
                <w:sz w:val="20"/>
              </w:rPr>
            </w:pPr>
          </w:p>
        </w:tc>
        <w:tc>
          <w:tcPr>
            <w:tcW w:w="1134" w:type="dxa"/>
            <w:vAlign w:val="center"/>
          </w:tcPr>
          <w:p w:rsidR="005E7000" w:rsidRDefault="005E7000">
            <w:pPr>
              <w:pStyle w:val="TAH"/>
              <w:snapToGrid w:val="0"/>
              <w:rPr>
                <w:rFonts w:ascii="Times New Roman" w:hAnsi="Times New Roman"/>
                <w:b w:val="0"/>
                <w:sz w:val="20"/>
              </w:rPr>
            </w:pPr>
          </w:p>
        </w:tc>
        <w:tc>
          <w:tcPr>
            <w:tcW w:w="2692" w:type="dxa"/>
            <w:vAlign w:val="center"/>
          </w:tcPr>
          <w:p w:rsidR="005E7000" w:rsidRDefault="00EE4A4D">
            <w:pPr>
              <w:pStyle w:val="TAH"/>
              <w:snapToGrid w:val="0"/>
              <w:rPr>
                <w:rFonts w:ascii="Times New Roman" w:hAnsi="Times New Roman"/>
                <w:b w:val="0"/>
                <w:sz w:val="20"/>
              </w:rPr>
            </w:pPr>
            <w:r>
              <w:rPr>
                <w:rFonts w:ascii="Times New Roman" w:hAnsi="Times New Roman" w:hint="eastAsia"/>
                <w:b w:val="0"/>
                <w:sz w:val="20"/>
              </w:rPr>
              <w:t>Y</w:t>
            </w:r>
            <w:r>
              <w:rPr>
                <w:rFonts w:ascii="Times New Roman" w:hAnsi="Times New Roman"/>
                <w:b w:val="0"/>
                <w:sz w:val="20"/>
              </w:rPr>
              <w:t>es?</w:t>
            </w:r>
          </w:p>
          <w:p w:rsidR="005E7000" w:rsidRDefault="00EE4A4D">
            <w:pPr>
              <w:pStyle w:val="TAH"/>
              <w:snapToGrid w:val="0"/>
              <w:rPr>
                <w:rFonts w:ascii="Times New Roman" w:hAnsi="Times New Roman"/>
                <w:b w:val="0"/>
                <w:sz w:val="20"/>
              </w:rPr>
            </w:pPr>
            <w:r>
              <w:rPr>
                <w:rFonts w:ascii="Times New Roman" w:hAnsi="Times New Roman"/>
                <w:b w:val="0"/>
                <w:sz w:val="20"/>
              </w:rPr>
              <w:t>If not, %-ile of UEs satisfying the target positioning accuracy for a requirement set</w:t>
            </w:r>
          </w:p>
        </w:tc>
      </w:tr>
      <w:tr w:rsidR="005E7000">
        <w:trPr>
          <w:trHeight w:val="523"/>
          <w:jc w:val="center"/>
        </w:trPr>
        <w:tc>
          <w:tcPr>
            <w:tcW w:w="2689" w:type="dxa"/>
            <w:vAlign w:val="center"/>
          </w:tcPr>
          <w:p w:rsidR="005E7000" w:rsidRDefault="005E7000">
            <w:pPr>
              <w:pStyle w:val="TAC"/>
              <w:snapToGrid w:val="0"/>
              <w:rPr>
                <w:rFonts w:ascii="Times New Roman" w:hAnsi="Times New Roman"/>
                <w:sz w:val="20"/>
              </w:rPr>
            </w:pPr>
          </w:p>
        </w:tc>
        <w:tc>
          <w:tcPr>
            <w:tcW w:w="850" w:type="dxa"/>
            <w:vAlign w:val="center"/>
          </w:tcPr>
          <w:p w:rsidR="005E7000" w:rsidRDefault="005E7000">
            <w:pPr>
              <w:pStyle w:val="TAC"/>
              <w:snapToGrid w:val="0"/>
              <w:rPr>
                <w:rFonts w:ascii="Times New Roman" w:hAnsi="Times New Roman"/>
                <w:sz w:val="20"/>
              </w:rPr>
            </w:pPr>
          </w:p>
        </w:tc>
        <w:tc>
          <w:tcPr>
            <w:tcW w:w="992" w:type="dxa"/>
            <w:vAlign w:val="center"/>
          </w:tcPr>
          <w:p w:rsidR="005E7000" w:rsidRDefault="005E7000">
            <w:pPr>
              <w:pStyle w:val="TAC"/>
              <w:snapToGrid w:val="0"/>
              <w:rPr>
                <w:rFonts w:ascii="Times New Roman" w:hAnsi="Times New Roman"/>
                <w:sz w:val="20"/>
              </w:rPr>
            </w:pPr>
          </w:p>
        </w:tc>
        <w:tc>
          <w:tcPr>
            <w:tcW w:w="993" w:type="dxa"/>
            <w:vAlign w:val="center"/>
          </w:tcPr>
          <w:p w:rsidR="005E7000" w:rsidRDefault="005E7000">
            <w:pPr>
              <w:pStyle w:val="TAC"/>
              <w:snapToGrid w:val="0"/>
              <w:rPr>
                <w:rFonts w:ascii="Times New Roman" w:hAnsi="Times New Roman"/>
                <w:sz w:val="20"/>
              </w:rPr>
            </w:pPr>
          </w:p>
        </w:tc>
        <w:tc>
          <w:tcPr>
            <w:tcW w:w="1134" w:type="dxa"/>
            <w:vAlign w:val="center"/>
          </w:tcPr>
          <w:p w:rsidR="005E7000" w:rsidRDefault="005E7000">
            <w:pPr>
              <w:pStyle w:val="TAC"/>
              <w:snapToGrid w:val="0"/>
              <w:rPr>
                <w:rFonts w:ascii="Times New Roman" w:hAnsi="Times New Roman"/>
                <w:sz w:val="20"/>
              </w:rPr>
            </w:pPr>
          </w:p>
        </w:tc>
        <w:tc>
          <w:tcPr>
            <w:tcW w:w="2692" w:type="dxa"/>
            <w:vAlign w:val="center"/>
          </w:tcPr>
          <w:p w:rsidR="005E7000" w:rsidRDefault="005E7000">
            <w:pPr>
              <w:pStyle w:val="TAC"/>
              <w:snapToGrid w:val="0"/>
              <w:rPr>
                <w:rFonts w:ascii="Times New Roman" w:hAnsi="Times New Roman"/>
                <w:sz w:val="20"/>
                <w:lang w:eastAsia="zh-CN"/>
              </w:rPr>
            </w:pPr>
          </w:p>
        </w:tc>
      </w:tr>
    </w:tbl>
    <w:p w:rsidR="005E7000" w:rsidRDefault="005E7000"/>
    <w:p w:rsidR="005E7000" w:rsidRDefault="00EE4A4D">
      <w:pPr>
        <w:snapToGrid w:val="0"/>
        <w:spacing w:before="180" w:after="0" w:line="240" w:lineRule="auto"/>
        <w:jc w:val="center"/>
        <w:rPr>
          <w:rFonts w:ascii="Times New Roman" w:hAnsi="Times New Roman"/>
          <w:sz w:val="20"/>
          <w:szCs w:val="20"/>
        </w:rPr>
      </w:pPr>
      <w:r>
        <w:rPr>
          <w:rFonts w:ascii="Times New Roman" w:hAnsi="Times New Roman"/>
          <w:sz w:val="20"/>
          <w:szCs w:val="20"/>
        </w:rPr>
        <w:t>Table 6.4</w:t>
      </w:r>
      <w:r>
        <w:rPr>
          <w:rFonts w:ascii="Times New Roman" w:hAnsi="Times New Roman" w:hint="eastAsia"/>
          <w:sz w:val="20"/>
          <w:szCs w:val="20"/>
        </w:rPr>
        <w:t>.</w:t>
      </w:r>
      <w:r>
        <w:rPr>
          <w:rFonts w:ascii="Times New Roman" w:hAnsi="Times New Roman"/>
          <w:sz w:val="20"/>
          <w:szCs w:val="20"/>
        </w:rPr>
        <w:t xml:space="preserve">5 Simulation results for </w:t>
      </w:r>
      <w:r>
        <w:rPr>
          <w:rFonts w:ascii="Times New Roman" w:hAnsi="Times New Roman"/>
          <w:b/>
          <w:sz w:val="20"/>
          <w:szCs w:val="20"/>
        </w:rPr>
        <w:t>relative</w:t>
      </w:r>
      <w:r>
        <w:rPr>
          <w:rFonts w:ascii="Times New Roman" w:hAnsi="Times New Roman"/>
          <w:sz w:val="20"/>
          <w:szCs w:val="20"/>
        </w:rPr>
        <w:t xml:space="preserve"> positioning - </w:t>
      </w:r>
      <w:r>
        <w:rPr>
          <w:rFonts w:ascii="Times New Roman" w:hAnsi="Times New Roman"/>
          <w:b/>
          <w:sz w:val="20"/>
          <w:szCs w:val="20"/>
        </w:rPr>
        <w:t>vertical</w:t>
      </w:r>
      <w:r>
        <w:rPr>
          <w:rFonts w:ascii="Times New Roman" w:hAnsi="Times New Roman"/>
          <w:sz w:val="20"/>
          <w:szCs w:val="20"/>
        </w:rPr>
        <w:t xml:space="preserve"> accuracy</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850"/>
        <w:gridCol w:w="992"/>
        <w:gridCol w:w="993"/>
        <w:gridCol w:w="1134"/>
        <w:gridCol w:w="2692"/>
      </w:tblGrid>
      <w:tr w:rsidR="005E7000">
        <w:trPr>
          <w:trHeight w:val="262"/>
          <w:jc w:val="center"/>
        </w:trPr>
        <w:tc>
          <w:tcPr>
            <w:tcW w:w="2689" w:type="dxa"/>
            <w:vAlign w:val="center"/>
          </w:tcPr>
          <w:p w:rsidR="005E7000" w:rsidRDefault="005E7000">
            <w:pPr>
              <w:pStyle w:val="TAH"/>
              <w:snapToGrid w:val="0"/>
              <w:rPr>
                <w:rFonts w:ascii="Times New Roman" w:hAnsi="Times New Roman"/>
                <w:b w:val="0"/>
                <w:sz w:val="20"/>
              </w:rPr>
            </w:pPr>
          </w:p>
        </w:tc>
        <w:tc>
          <w:tcPr>
            <w:tcW w:w="850"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50%</w:t>
            </w:r>
          </w:p>
        </w:tc>
        <w:tc>
          <w:tcPr>
            <w:tcW w:w="992"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67%</w:t>
            </w:r>
          </w:p>
        </w:tc>
        <w:tc>
          <w:tcPr>
            <w:tcW w:w="993"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80%</w:t>
            </w:r>
          </w:p>
        </w:tc>
        <w:tc>
          <w:tcPr>
            <w:tcW w:w="1134"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90%</w:t>
            </w:r>
          </w:p>
        </w:tc>
        <w:tc>
          <w:tcPr>
            <w:tcW w:w="2692" w:type="dxa"/>
            <w:vAlign w:val="center"/>
          </w:tcPr>
          <w:p w:rsidR="005E7000" w:rsidRDefault="00EE4A4D">
            <w:pPr>
              <w:pStyle w:val="TAH"/>
              <w:snapToGrid w:val="0"/>
              <w:rPr>
                <w:rFonts w:ascii="Times New Roman" w:hAnsi="Times New Roman"/>
                <w:b w:val="0"/>
                <w:sz w:val="20"/>
              </w:rPr>
            </w:pPr>
            <w:r>
              <w:rPr>
                <w:rFonts w:ascii="Times New Roman" w:hAnsi="Times New Roman" w:hint="eastAsia"/>
                <w:b w:val="0"/>
                <w:sz w:val="20"/>
              </w:rPr>
              <w:t>W</w:t>
            </w:r>
            <w:r>
              <w:rPr>
                <w:rFonts w:ascii="Times New Roman" w:hAnsi="Times New Roman"/>
                <w:b w:val="0"/>
                <w:sz w:val="20"/>
              </w:rPr>
              <w:t>hether meet the requirement</w:t>
            </w:r>
          </w:p>
        </w:tc>
      </w:tr>
      <w:tr w:rsidR="005E7000">
        <w:trPr>
          <w:trHeight w:val="523"/>
          <w:jc w:val="center"/>
        </w:trPr>
        <w:tc>
          <w:tcPr>
            <w:tcW w:w="2689" w:type="dxa"/>
            <w:vAlign w:val="center"/>
          </w:tcPr>
          <w:p w:rsidR="005E7000" w:rsidRDefault="00EE4A4D">
            <w:pPr>
              <w:pStyle w:val="TAH"/>
              <w:snapToGrid w:val="0"/>
              <w:rPr>
                <w:rFonts w:ascii="Times New Roman" w:hAnsi="Times New Roman"/>
                <w:b w:val="0"/>
                <w:sz w:val="20"/>
              </w:rPr>
            </w:pPr>
            <w:r>
              <w:rPr>
                <w:rFonts w:ascii="Times New Roman" w:hAnsi="Times New Roman" w:hint="eastAsia"/>
                <w:b w:val="0"/>
                <w:sz w:val="20"/>
                <w:lang w:val="en-US" w:eastAsia="zh-CN"/>
              </w:rPr>
              <w:t xml:space="preserve">e.g. </w:t>
            </w:r>
            <w:r>
              <w:rPr>
                <w:rFonts w:ascii="Times New Roman" w:hAnsi="Times New Roman"/>
                <w:b w:val="0"/>
                <w:sz w:val="20"/>
              </w:rPr>
              <w:t>Case #, BW#, FR#, positioning method#,</w:t>
            </w:r>
          </w:p>
        </w:tc>
        <w:tc>
          <w:tcPr>
            <w:tcW w:w="850" w:type="dxa"/>
            <w:vAlign w:val="center"/>
          </w:tcPr>
          <w:p w:rsidR="005E7000" w:rsidRDefault="005E7000">
            <w:pPr>
              <w:pStyle w:val="TAH"/>
              <w:snapToGrid w:val="0"/>
              <w:rPr>
                <w:rFonts w:ascii="Times New Roman" w:hAnsi="Times New Roman"/>
                <w:b w:val="0"/>
                <w:sz w:val="20"/>
              </w:rPr>
            </w:pPr>
          </w:p>
        </w:tc>
        <w:tc>
          <w:tcPr>
            <w:tcW w:w="992" w:type="dxa"/>
            <w:vAlign w:val="center"/>
          </w:tcPr>
          <w:p w:rsidR="005E7000" w:rsidRDefault="005E7000">
            <w:pPr>
              <w:pStyle w:val="TAH"/>
              <w:snapToGrid w:val="0"/>
              <w:rPr>
                <w:rFonts w:ascii="Times New Roman" w:hAnsi="Times New Roman"/>
                <w:b w:val="0"/>
                <w:sz w:val="20"/>
              </w:rPr>
            </w:pPr>
          </w:p>
        </w:tc>
        <w:tc>
          <w:tcPr>
            <w:tcW w:w="993" w:type="dxa"/>
            <w:vAlign w:val="center"/>
          </w:tcPr>
          <w:p w:rsidR="005E7000" w:rsidRDefault="005E7000">
            <w:pPr>
              <w:pStyle w:val="TAH"/>
              <w:snapToGrid w:val="0"/>
              <w:rPr>
                <w:rFonts w:ascii="Times New Roman" w:hAnsi="Times New Roman"/>
                <w:b w:val="0"/>
                <w:sz w:val="20"/>
              </w:rPr>
            </w:pPr>
          </w:p>
        </w:tc>
        <w:tc>
          <w:tcPr>
            <w:tcW w:w="1134" w:type="dxa"/>
            <w:vAlign w:val="center"/>
          </w:tcPr>
          <w:p w:rsidR="005E7000" w:rsidRDefault="005E7000">
            <w:pPr>
              <w:pStyle w:val="TAH"/>
              <w:snapToGrid w:val="0"/>
              <w:rPr>
                <w:rFonts w:ascii="Times New Roman" w:hAnsi="Times New Roman"/>
                <w:b w:val="0"/>
                <w:sz w:val="20"/>
              </w:rPr>
            </w:pPr>
          </w:p>
        </w:tc>
        <w:tc>
          <w:tcPr>
            <w:tcW w:w="2692" w:type="dxa"/>
            <w:vAlign w:val="center"/>
          </w:tcPr>
          <w:p w:rsidR="005E7000" w:rsidRDefault="00EE4A4D">
            <w:pPr>
              <w:pStyle w:val="TAH"/>
              <w:snapToGrid w:val="0"/>
              <w:rPr>
                <w:rFonts w:ascii="Times New Roman" w:hAnsi="Times New Roman"/>
                <w:b w:val="0"/>
                <w:sz w:val="20"/>
              </w:rPr>
            </w:pPr>
            <w:r>
              <w:rPr>
                <w:rFonts w:ascii="Times New Roman" w:hAnsi="Times New Roman" w:hint="eastAsia"/>
                <w:b w:val="0"/>
                <w:sz w:val="20"/>
              </w:rPr>
              <w:t>Y</w:t>
            </w:r>
            <w:r>
              <w:rPr>
                <w:rFonts w:ascii="Times New Roman" w:hAnsi="Times New Roman"/>
                <w:b w:val="0"/>
                <w:sz w:val="20"/>
              </w:rPr>
              <w:t>es?</w:t>
            </w:r>
          </w:p>
          <w:p w:rsidR="005E7000" w:rsidRDefault="00EE4A4D">
            <w:pPr>
              <w:pStyle w:val="TAH"/>
              <w:snapToGrid w:val="0"/>
              <w:rPr>
                <w:rFonts w:ascii="Times New Roman" w:hAnsi="Times New Roman"/>
                <w:b w:val="0"/>
                <w:sz w:val="20"/>
              </w:rPr>
            </w:pPr>
            <w:r>
              <w:rPr>
                <w:rFonts w:ascii="Times New Roman" w:hAnsi="Times New Roman"/>
                <w:b w:val="0"/>
                <w:sz w:val="20"/>
              </w:rPr>
              <w:t>If not, %-ile of UEs satisfying the target positioning accuracy for a requirement set</w:t>
            </w:r>
          </w:p>
        </w:tc>
      </w:tr>
      <w:tr w:rsidR="005E7000">
        <w:trPr>
          <w:trHeight w:val="523"/>
          <w:jc w:val="center"/>
        </w:trPr>
        <w:tc>
          <w:tcPr>
            <w:tcW w:w="2689" w:type="dxa"/>
            <w:vAlign w:val="center"/>
          </w:tcPr>
          <w:p w:rsidR="005E7000" w:rsidRDefault="005E7000">
            <w:pPr>
              <w:pStyle w:val="TAH"/>
              <w:snapToGrid w:val="0"/>
              <w:rPr>
                <w:rFonts w:ascii="Times New Roman" w:hAnsi="Times New Roman"/>
                <w:b w:val="0"/>
                <w:sz w:val="20"/>
              </w:rPr>
            </w:pPr>
          </w:p>
        </w:tc>
        <w:tc>
          <w:tcPr>
            <w:tcW w:w="850" w:type="dxa"/>
            <w:vAlign w:val="center"/>
          </w:tcPr>
          <w:p w:rsidR="005E7000" w:rsidRDefault="005E7000">
            <w:pPr>
              <w:pStyle w:val="TAH"/>
              <w:snapToGrid w:val="0"/>
              <w:rPr>
                <w:rFonts w:ascii="Times New Roman" w:hAnsi="Times New Roman"/>
                <w:b w:val="0"/>
                <w:sz w:val="20"/>
              </w:rPr>
            </w:pPr>
          </w:p>
        </w:tc>
        <w:tc>
          <w:tcPr>
            <w:tcW w:w="992" w:type="dxa"/>
            <w:vAlign w:val="center"/>
          </w:tcPr>
          <w:p w:rsidR="005E7000" w:rsidRDefault="005E7000">
            <w:pPr>
              <w:pStyle w:val="TAH"/>
              <w:snapToGrid w:val="0"/>
              <w:rPr>
                <w:rFonts w:ascii="Times New Roman" w:hAnsi="Times New Roman"/>
                <w:b w:val="0"/>
                <w:sz w:val="20"/>
              </w:rPr>
            </w:pPr>
          </w:p>
        </w:tc>
        <w:tc>
          <w:tcPr>
            <w:tcW w:w="993" w:type="dxa"/>
            <w:vAlign w:val="center"/>
          </w:tcPr>
          <w:p w:rsidR="005E7000" w:rsidRDefault="005E7000">
            <w:pPr>
              <w:pStyle w:val="TAH"/>
              <w:snapToGrid w:val="0"/>
              <w:rPr>
                <w:rFonts w:ascii="Times New Roman" w:hAnsi="Times New Roman"/>
                <w:b w:val="0"/>
                <w:sz w:val="20"/>
              </w:rPr>
            </w:pPr>
          </w:p>
        </w:tc>
        <w:tc>
          <w:tcPr>
            <w:tcW w:w="1134" w:type="dxa"/>
            <w:vAlign w:val="center"/>
          </w:tcPr>
          <w:p w:rsidR="005E7000" w:rsidRDefault="005E7000">
            <w:pPr>
              <w:pStyle w:val="TAH"/>
              <w:snapToGrid w:val="0"/>
              <w:rPr>
                <w:rFonts w:ascii="Times New Roman" w:hAnsi="Times New Roman"/>
                <w:b w:val="0"/>
                <w:sz w:val="20"/>
              </w:rPr>
            </w:pPr>
          </w:p>
        </w:tc>
        <w:tc>
          <w:tcPr>
            <w:tcW w:w="2692" w:type="dxa"/>
            <w:vAlign w:val="center"/>
          </w:tcPr>
          <w:p w:rsidR="005E7000" w:rsidRDefault="005E7000">
            <w:pPr>
              <w:pStyle w:val="TAH"/>
              <w:snapToGrid w:val="0"/>
              <w:rPr>
                <w:rFonts w:ascii="Times New Roman" w:hAnsi="Times New Roman"/>
                <w:b w:val="0"/>
                <w:sz w:val="20"/>
              </w:rPr>
            </w:pPr>
          </w:p>
        </w:tc>
      </w:tr>
    </w:tbl>
    <w:p w:rsidR="005E7000" w:rsidRDefault="00EE4A4D">
      <w:pPr>
        <w:snapToGrid w:val="0"/>
        <w:spacing w:before="180" w:after="0" w:line="240" w:lineRule="auto"/>
        <w:jc w:val="center"/>
        <w:rPr>
          <w:rFonts w:ascii="Times New Roman" w:hAnsi="Times New Roman"/>
          <w:sz w:val="20"/>
          <w:szCs w:val="20"/>
        </w:rPr>
      </w:pPr>
      <w:r>
        <w:rPr>
          <w:rFonts w:ascii="Times New Roman" w:hAnsi="Times New Roman"/>
          <w:sz w:val="20"/>
          <w:szCs w:val="20"/>
        </w:rPr>
        <w:t>Table 6.4</w:t>
      </w:r>
      <w:r>
        <w:rPr>
          <w:rFonts w:ascii="Times New Roman" w:hAnsi="Times New Roman" w:hint="eastAsia"/>
          <w:sz w:val="20"/>
          <w:szCs w:val="20"/>
        </w:rPr>
        <w:t>.</w:t>
      </w:r>
      <w:r>
        <w:rPr>
          <w:rFonts w:ascii="Times New Roman" w:hAnsi="Times New Roman"/>
          <w:sz w:val="20"/>
          <w:szCs w:val="20"/>
        </w:rPr>
        <w:t xml:space="preserve">6 Simulation results for </w:t>
      </w:r>
      <w:r>
        <w:rPr>
          <w:rFonts w:ascii="Times New Roman" w:hAnsi="Times New Roman"/>
          <w:b/>
          <w:sz w:val="20"/>
          <w:szCs w:val="20"/>
        </w:rPr>
        <w:t>ranging</w:t>
      </w:r>
      <w:r>
        <w:rPr>
          <w:rFonts w:ascii="Times New Roman" w:hAnsi="Times New Roman"/>
          <w:sz w:val="20"/>
          <w:szCs w:val="20"/>
        </w:rPr>
        <w:t xml:space="preserve"> - </w:t>
      </w:r>
      <w:r>
        <w:rPr>
          <w:rFonts w:ascii="Times New Roman" w:hAnsi="Times New Roman"/>
          <w:b/>
          <w:sz w:val="20"/>
          <w:szCs w:val="20"/>
        </w:rPr>
        <w:t>distance</w:t>
      </w:r>
      <w:r>
        <w:rPr>
          <w:rFonts w:ascii="Times New Roman" w:hAnsi="Times New Roman"/>
          <w:sz w:val="20"/>
          <w:szCs w:val="20"/>
        </w:rPr>
        <w:t xml:space="preserve"> accuracy</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850"/>
        <w:gridCol w:w="992"/>
        <w:gridCol w:w="993"/>
        <w:gridCol w:w="1134"/>
        <w:gridCol w:w="2692"/>
      </w:tblGrid>
      <w:tr w:rsidR="005E7000">
        <w:trPr>
          <w:trHeight w:val="262"/>
          <w:jc w:val="center"/>
        </w:trPr>
        <w:tc>
          <w:tcPr>
            <w:tcW w:w="2689" w:type="dxa"/>
            <w:vAlign w:val="center"/>
          </w:tcPr>
          <w:p w:rsidR="005E7000" w:rsidRDefault="005E7000">
            <w:pPr>
              <w:pStyle w:val="TAH"/>
              <w:snapToGrid w:val="0"/>
              <w:rPr>
                <w:rFonts w:ascii="Times New Roman" w:hAnsi="Times New Roman"/>
                <w:b w:val="0"/>
                <w:sz w:val="20"/>
              </w:rPr>
            </w:pPr>
          </w:p>
        </w:tc>
        <w:tc>
          <w:tcPr>
            <w:tcW w:w="850"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50%</w:t>
            </w:r>
          </w:p>
        </w:tc>
        <w:tc>
          <w:tcPr>
            <w:tcW w:w="992"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67%</w:t>
            </w:r>
          </w:p>
        </w:tc>
        <w:tc>
          <w:tcPr>
            <w:tcW w:w="993"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80%</w:t>
            </w:r>
          </w:p>
        </w:tc>
        <w:tc>
          <w:tcPr>
            <w:tcW w:w="1134"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90%</w:t>
            </w:r>
          </w:p>
        </w:tc>
        <w:tc>
          <w:tcPr>
            <w:tcW w:w="2692" w:type="dxa"/>
            <w:vAlign w:val="center"/>
          </w:tcPr>
          <w:p w:rsidR="005E7000" w:rsidRDefault="00EE4A4D">
            <w:pPr>
              <w:pStyle w:val="TAH"/>
              <w:snapToGrid w:val="0"/>
              <w:rPr>
                <w:rFonts w:ascii="Times New Roman" w:hAnsi="Times New Roman"/>
                <w:b w:val="0"/>
                <w:sz w:val="20"/>
              </w:rPr>
            </w:pPr>
            <w:r>
              <w:rPr>
                <w:rFonts w:ascii="Times New Roman" w:hAnsi="Times New Roman" w:hint="eastAsia"/>
                <w:b w:val="0"/>
                <w:sz w:val="20"/>
              </w:rPr>
              <w:t>W</w:t>
            </w:r>
            <w:r>
              <w:rPr>
                <w:rFonts w:ascii="Times New Roman" w:hAnsi="Times New Roman"/>
                <w:b w:val="0"/>
                <w:sz w:val="20"/>
              </w:rPr>
              <w:t>hether meet the requirement</w:t>
            </w:r>
          </w:p>
        </w:tc>
      </w:tr>
      <w:tr w:rsidR="005E7000">
        <w:trPr>
          <w:trHeight w:val="523"/>
          <w:jc w:val="center"/>
        </w:trPr>
        <w:tc>
          <w:tcPr>
            <w:tcW w:w="2689" w:type="dxa"/>
            <w:vAlign w:val="center"/>
          </w:tcPr>
          <w:p w:rsidR="005E7000" w:rsidRDefault="00EE4A4D">
            <w:pPr>
              <w:pStyle w:val="TAH"/>
              <w:snapToGrid w:val="0"/>
              <w:rPr>
                <w:rFonts w:ascii="Times New Roman" w:hAnsi="Times New Roman"/>
                <w:b w:val="0"/>
                <w:sz w:val="20"/>
              </w:rPr>
            </w:pPr>
            <w:r>
              <w:rPr>
                <w:rFonts w:ascii="Times New Roman" w:hAnsi="Times New Roman" w:hint="eastAsia"/>
                <w:b w:val="0"/>
                <w:sz w:val="20"/>
                <w:lang w:val="en-US" w:eastAsia="zh-CN"/>
              </w:rPr>
              <w:t xml:space="preserve">e.g. </w:t>
            </w:r>
            <w:r>
              <w:rPr>
                <w:rFonts w:ascii="Times New Roman" w:hAnsi="Times New Roman"/>
                <w:b w:val="0"/>
                <w:sz w:val="20"/>
              </w:rPr>
              <w:t>Case #1, BW#, FR#, positioning method#,</w:t>
            </w:r>
          </w:p>
        </w:tc>
        <w:tc>
          <w:tcPr>
            <w:tcW w:w="850" w:type="dxa"/>
            <w:vAlign w:val="center"/>
          </w:tcPr>
          <w:p w:rsidR="005E7000" w:rsidRDefault="005E7000">
            <w:pPr>
              <w:pStyle w:val="TAH"/>
              <w:snapToGrid w:val="0"/>
              <w:rPr>
                <w:rFonts w:ascii="Times New Roman" w:hAnsi="Times New Roman"/>
                <w:b w:val="0"/>
                <w:sz w:val="20"/>
              </w:rPr>
            </w:pPr>
          </w:p>
        </w:tc>
        <w:tc>
          <w:tcPr>
            <w:tcW w:w="992" w:type="dxa"/>
            <w:vAlign w:val="center"/>
          </w:tcPr>
          <w:p w:rsidR="005E7000" w:rsidRDefault="005E7000">
            <w:pPr>
              <w:pStyle w:val="TAH"/>
              <w:snapToGrid w:val="0"/>
              <w:rPr>
                <w:rFonts w:ascii="Times New Roman" w:hAnsi="Times New Roman"/>
                <w:b w:val="0"/>
                <w:sz w:val="20"/>
              </w:rPr>
            </w:pPr>
          </w:p>
        </w:tc>
        <w:tc>
          <w:tcPr>
            <w:tcW w:w="993" w:type="dxa"/>
            <w:vAlign w:val="center"/>
          </w:tcPr>
          <w:p w:rsidR="005E7000" w:rsidRDefault="005E7000">
            <w:pPr>
              <w:pStyle w:val="TAH"/>
              <w:snapToGrid w:val="0"/>
              <w:rPr>
                <w:rFonts w:ascii="Times New Roman" w:hAnsi="Times New Roman"/>
                <w:b w:val="0"/>
                <w:sz w:val="20"/>
              </w:rPr>
            </w:pPr>
          </w:p>
        </w:tc>
        <w:tc>
          <w:tcPr>
            <w:tcW w:w="1134" w:type="dxa"/>
            <w:vAlign w:val="center"/>
          </w:tcPr>
          <w:p w:rsidR="005E7000" w:rsidRDefault="005E7000">
            <w:pPr>
              <w:pStyle w:val="TAH"/>
              <w:snapToGrid w:val="0"/>
              <w:rPr>
                <w:rFonts w:ascii="Times New Roman" w:hAnsi="Times New Roman"/>
                <w:b w:val="0"/>
                <w:sz w:val="20"/>
              </w:rPr>
            </w:pPr>
          </w:p>
        </w:tc>
        <w:tc>
          <w:tcPr>
            <w:tcW w:w="2692" w:type="dxa"/>
            <w:vAlign w:val="center"/>
          </w:tcPr>
          <w:p w:rsidR="005E7000" w:rsidRDefault="00EE4A4D">
            <w:pPr>
              <w:pStyle w:val="TAH"/>
              <w:snapToGrid w:val="0"/>
              <w:rPr>
                <w:rFonts w:ascii="Times New Roman" w:hAnsi="Times New Roman"/>
                <w:b w:val="0"/>
                <w:sz w:val="20"/>
              </w:rPr>
            </w:pPr>
            <w:r>
              <w:rPr>
                <w:rFonts w:ascii="Times New Roman" w:hAnsi="Times New Roman" w:hint="eastAsia"/>
                <w:b w:val="0"/>
                <w:sz w:val="20"/>
              </w:rPr>
              <w:t>Y</w:t>
            </w:r>
            <w:r>
              <w:rPr>
                <w:rFonts w:ascii="Times New Roman" w:hAnsi="Times New Roman"/>
                <w:b w:val="0"/>
                <w:sz w:val="20"/>
              </w:rPr>
              <w:t>es?</w:t>
            </w:r>
          </w:p>
          <w:p w:rsidR="005E7000" w:rsidRDefault="00EE4A4D">
            <w:pPr>
              <w:pStyle w:val="TAH"/>
              <w:snapToGrid w:val="0"/>
              <w:rPr>
                <w:rFonts w:ascii="Times New Roman" w:hAnsi="Times New Roman"/>
                <w:b w:val="0"/>
                <w:sz w:val="20"/>
              </w:rPr>
            </w:pPr>
            <w:r>
              <w:rPr>
                <w:rFonts w:ascii="Times New Roman" w:hAnsi="Times New Roman"/>
                <w:b w:val="0"/>
                <w:sz w:val="20"/>
              </w:rPr>
              <w:t>If not, %-ile of UEs satisfying the target positioning accuracy for a requirement set</w:t>
            </w:r>
          </w:p>
        </w:tc>
      </w:tr>
      <w:tr w:rsidR="005E7000">
        <w:trPr>
          <w:trHeight w:val="523"/>
          <w:jc w:val="center"/>
        </w:trPr>
        <w:tc>
          <w:tcPr>
            <w:tcW w:w="2689" w:type="dxa"/>
            <w:vAlign w:val="center"/>
          </w:tcPr>
          <w:p w:rsidR="005E7000" w:rsidRDefault="005E7000">
            <w:pPr>
              <w:pStyle w:val="TAC"/>
              <w:snapToGrid w:val="0"/>
              <w:rPr>
                <w:rFonts w:ascii="Times New Roman" w:hAnsi="Times New Roman"/>
                <w:sz w:val="20"/>
              </w:rPr>
            </w:pPr>
          </w:p>
        </w:tc>
        <w:tc>
          <w:tcPr>
            <w:tcW w:w="850" w:type="dxa"/>
            <w:vAlign w:val="center"/>
          </w:tcPr>
          <w:p w:rsidR="005E7000" w:rsidRDefault="005E7000">
            <w:pPr>
              <w:pStyle w:val="TAC"/>
              <w:snapToGrid w:val="0"/>
              <w:rPr>
                <w:rFonts w:ascii="Times New Roman" w:hAnsi="Times New Roman"/>
                <w:sz w:val="20"/>
              </w:rPr>
            </w:pPr>
          </w:p>
        </w:tc>
        <w:tc>
          <w:tcPr>
            <w:tcW w:w="992" w:type="dxa"/>
            <w:vAlign w:val="center"/>
          </w:tcPr>
          <w:p w:rsidR="005E7000" w:rsidRDefault="005E7000">
            <w:pPr>
              <w:pStyle w:val="TAC"/>
              <w:snapToGrid w:val="0"/>
              <w:rPr>
                <w:rFonts w:ascii="Times New Roman" w:hAnsi="Times New Roman"/>
                <w:sz w:val="20"/>
              </w:rPr>
            </w:pPr>
          </w:p>
        </w:tc>
        <w:tc>
          <w:tcPr>
            <w:tcW w:w="993" w:type="dxa"/>
            <w:vAlign w:val="center"/>
          </w:tcPr>
          <w:p w:rsidR="005E7000" w:rsidRDefault="005E7000">
            <w:pPr>
              <w:pStyle w:val="TAC"/>
              <w:snapToGrid w:val="0"/>
              <w:rPr>
                <w:rFonts w:ascii="Times New Roman" w:hAnsi="Times New Roman"/>
                <w:sz w:val="20"/>
              </w:rPr>
            </w:pPr>
          </w:p>
        </w:tc>
        <w:tc>
          <w:tcPr>
            <w:tcW w:w="1134" w:type="dxa"/>
            <w:vAlign w:val="center"/>
          </w:tcPr>
          <w:p w:rsidR="005E7000" w:rsidRDefault="005E7000">
            <w:pPr>
              <w:pStyle w:val="TAC"/>
              <w:snapToGrid w:val="0"/>
              <w:rPr>
                <w:rFonts w:ascii="Times New Roman" w:hAnsi="Times New Roman"/>
                <w:sz w:val="20"/>
              </w:rPr>
            </w:pPr>
          </w:p>
        </w:tc>
        <w:tc>
          <w:tcPr>
            <w:tcW w:w="2692" w:type="dxa"/>
            <w:vAlign w:val="center"/>
          </w:tcPr>
          <w:p w:rsidR="005E7000" w:rsidRDefault="005E7000">
            <w:pPr>
              <w:pStyle w:val="TAC"/>
              <w:snapToGrid w:val="0"/>
              <w:rPr>
                <w:rFonts w:ascii="Times New Roman" w:hAnsi="Times New Roman"/>
                <w:sz w:val="20"/>
                <w:lang w:eastAsia="zh-CN"/>
              </w:rPr>
            </w:pPr>
          </w:p>
        </w:tc>
      </w:tr>
    </w:tbl>
    <w:p w:rsidR="005E7000" w:rsidRDefault="005E7000"/>
    <w:p w:rsidR="005E7000" w:rsidRDefault="00EE4A4D">
      <w:pPr>
        <w:snapToGrid w:val="0"/>
        <w:spacing w:before="180" w:after="0" w:line="240" w:lineRule="auto"/>
        <w:jc w:val="center"/>
        <w:rPr>
          <w:rFonts w:ascii="Times New Roman" w:hAnsi="Times New Roman"/>
          <w:sz w:val="20"/>
          <w:szCs w:val="20"/>
        </w:rPr>
      </w:pPr>
      <w:r>
        <w:rPr>
          <w:rFonts w:ascii="Times New Roman" w:hAnsi="Times New Roman"/>
          <w:sz w:val="20"/>
          <w:szCs w:val="20"/>
        </w:rPr>
        <w:t>Table 6.4</w:t>
      </w:r>
      <w:r>
        <w:rPr>
          <w:rFonts w:ascii="Times New Roman" w:hAnsi="Times New Roman" w:hint="eastAsia"/>
          <w:sz w:val="20"/>
          <w:szCs w:val="20"/>
        </w:rPr>
        <w:t>.</w:t>
      </w:r>
      <w:r>
        <w:rPr>
          <w:rFonts w:ascii="Times New Roman" w:hAnsi="Times New Roman"/>
          <w:sz w:val="20"/>
          <w:szCs w:val="20"/>
        </w:rPr>
        <w:t xml:space="preserve">7 Simulation results for </w:t>
      </w:r>
      <w:r>
        <w:rPr>
          <w:rFonts w:ascii="Times New Roman" w:hAnsi="Times New Roman"/>
          <w:b/>
          <w:sz w:val="20"/>
          <w:szCs w:val="20"/>
        </w:rPr>
        <w:t>ranging</w:t>
      </w:r>
      <w:r>
        <w:rPr>
          <w:rFonts w:ascii="Times New Roman" w:hAnsi="Times New Roman"/>
          <w:sz w:val="20"/>
          <w:szCs w:val="20"/>
        </w:rPr>
        <w:t xml:space="preserve"> positioning - </w:t>
      </w:r>
      <w:r>
        <w:rPr>
          <w:rFonts w:ascii="Times New Roman" w:hAnsi="Times New Roman"/>
          <w:b/>
          <w:sz w:val="20"/>
          <w:szCs w:val="20"/>
        </w:rPr>
        <w:t>angle</w:t>
      </w:r>
      <w:r>
        <w:rPr>
          <w:rFonts w:ascii="Times New Roman" w:hAnsi="Times New Roman"/>
          <w:sz w:val="20"/>
          <w:szCs w:val="20"/>
        </w:rPr>
        <w:t xml:space="preserve"> accuracy</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850"/>
        <w:gridCol w:w="992"/>
        <w:gridCol w:w="993"/>
        <w:gridCol w:w="1134"/>
        <w:gridCol w:w="2692"/>
      </w:tblGrid>
      <w:tr w:rsidR="005E7000">
        <w:trPr>
          <w:trHeight w:val="262"/>
          <w:jc w:val="center"/>
        </w:trPr>
        <w:tc>
          <w:tcPr>
            <w:tcW w:w="2689" w:type="dxa"/>
            <w:vAlign w:val="center"/>
          </w:tcPr>
          <w:p w:rsidR="005E7000" w:rsidRDefault="005E7000">
            <w:pPr>
              <w:pStyle w:val="TAH"/>
              <w:snapToGrid w:val="0"/>
              <w:rPr>
                <w:rFonts w:ascii="Times New Roman" w:hAnsi="Times New Roman"/>
                <w:b w:val="0"/>
                <w:sz w:val="20"/>
              </w:rPr>
            </w:pPr>
          </w:p>
        </w:tc>
        <w:tc>
          <w:tcPr>
            <w:tcW w:w="850"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50%</w:t>
            </w:r>
          </w:p>
        </w:tc>
        <w:tc>
          <w:tcPr>
            <w:tcW w:w="992"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67%</w:t>
            </w:r>
          </w:p>
        </w:tc>
        <w:tc>
          <w:tcPr>
            <w:tcW w:w="993"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80%</w:t>
            </w:r>
          </w:p>
        </w:tc>
        <w:tc>
          <w:tcPr>
            <w:tcW w:w="1134"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90%</w:t>
            </w:r>
          </w:p>
        </w:tc>
        <w:tc>
          <w:tcPr>
            <w:tcW w:w="2692" w:type="dxa"/>
            <w:vAlign w:val="center"/>
          </w:tcPr>
          <w:p w:rsidR="005E7000" w:rsidRDefault="00EE4A4D">
            <w:pPr>
              <w:pStyle w:val="TAH"/>
              <w:snapToGrid w:val="0"/>
              <w:rPr>
                <w:rFonts w:ascii="Times New Roman" w:hAnsi="Times New Roman"/>
                <w:b w:val="0"/>
                <w:sz w:val="20"/>
              </w:rPr>
            </w:pPr>
            <w:r>
              <w:rPr>
                <w:rFonts w:ascii="Times New Roman" w:hAnsi="Times New Roman" w:hint="eastAsia"/>
                <w:b w:val="0"/>
                <w:sz w:val="20"/>
              </w:rPr>
              <w:t>W</w:t>
            </w:r>
            <w:r>
              <w:rPr>
                <w:rFonts w:ascii="Times New Roman" w:hAnsi="Times New Roman"/>
                <w:b w:val="0"/>
                <w:sz w:val="20"/>
              </w:rPr>
              <w:t>hether meet the requirement</w:t>
            </w:r>
          </w:p>
        </w:tc>
      </w:tr>
      <w:tr w:rsidR="005E7000">
        <w:trPr>
          <w:trHeight w:val="523"/>
          <w:jc w:val="center"/>
        </w:trPr>
        <w:tc>
          <w:tcPr>
            <w:tcW w:w="2689" w:type="dxa"/>
            <w:vAlign w:val="center"/>
          </w:tcPr>
          <w:p w:rsidR="005E7000" w:rsidRDefault="00EE4A4D">
            <w:pPr>
              <w:pStyle w:val="TAH"/>
              <w:snapToGrid w:val="0"/>
              <w:rPr>
                <w:rFonts w:ascii="Times New Roman" w:hAnsi="Times New Roman"/>
                <w:b w:val="0"/>
                <w:sz w:val="20"/>
              </w:rPr>
            </w:pPr>
            <w:r>
              <w:rPr>
                <w:rFonts w:ascii="Times New Roman" w:hAnsi="Times New Roman" w:hint="eastAsia"/>
                <w:b w:val="0"/>
                <w:sz w:val="20"/>
                <w:lang w:val="en-US" w:eastAsia="zh-CN"/>
              </w:rPr>
              <w:t xml:space="preserve">e.g. </w:t>
            </w:r>
            <w:r>
              <w:rPr>
                <w:rFonts w:ascii="Times New Roman" w:hAnsi="Times New Roman"/>
                <w:b w:val="0"/>
                <w:sz w:val="20"/>
              </w:rPr>
              <w:t>Case #, BW#, FR#, positioning method#,</w:t>
            </w:r>
          </w:p>
        </w:tc>
        <w:tc>
          <w:tcPr>
            <w:tcW w:w="850" w:type="dxa"/>
            <w:vAlign w:val="center"/>
          </w:tcPr>
          <w:p w:rsidR="005E7000" w:rsidRDefault="005E7000">
            <w:pPr>
              <w:pStyle w:val="TAH"/>
              <w:snapToGrid w:val="0"/>
              <w:rPr>
                <w:rFonts w:ascii="Times New Roman" w:hAnsi="Times New Roman"/>
                <w:b w:val="0"/>
                <w:sz w:val="20"/>
              </w:rPr>
            </w:pPr>
          </w:p>
        </w:tc>
        <w:tc>
          <w:tcPr>
            <w:tcW w:w="992" w:type="dxa"/>
            <w:vAlign w:val="center"/>
          </w:tcPr>
          <w:p w:rsidR="005E7000" w:rsidRDefault="005E7000">
            <w:pPr>
              <w:pStyle w:val="TAH"/>
              <w:snapToGrid w:val="0"/>
              <w:rPr>
                <w:rFonts w:ascii="Times New Roman" w:hAnsi="Times New Roman"/>
                <w:b w:val="0"/>
                <w:sz w:val="20"/>
              </w:rPr>
            </w:pPr>
          </w:p>
        </w:tc>
        <w:tc>
          <w:tcPr>
            <w:tcW w:w="993" w:type="dxa"/>
            <w:vAlign w:val="center"/>
          </w:tcPr>
          <w:p w:rsidR="005E7000" w:rsidRDefault="005E7000">
            <w:pPr>
              <w:pStyle w:val="TAH"/>
              <w:snapToGrid w:val="0"/>
              <w:rPr>
                <w:rFonts w:ascii="Times New Roman" w:hAnsi="Times New Roman"/>
                <w:b w:val="0"/>
                <w:sz w:val="20"/>
              </w:rPr>
            </w:pPr>
          </w:p>
        </w:tc>
        <w:tc>
          <w:tcPr>
            <w:tcW w:w="1134" w:type="dxa"/>
            <w:vAlign w:val="center"/>
          </w:tcPr>
          <w:p w:rsidR="005E7000" w:rsidRDefault="005E7000">
            <w:pPr>
              <w:pStyle w:val="TAH"/>
              <w:snapToGrid w:val="0"/>
              <w:rPr>
                <w:rFonts w:ascii="Times New Roman" w:hAnsi="Times New Roman"/>
                <w:b w:val="0"/>
                <w:sz w:val="20"/>
              </w:rPr>
            </w:pPr>
          </w:p>
        </w:tc>
        <w:tc>
          <w:tcPr>
            <w:tcW w:w="2692" w:type="dxa"/>
            <w:vAlign w:val="center"/>
          </w:tcPr>
          <w:p w:rsidR="005E7000" w:rsidRDefault="00EE4A4D">
            <w:pPr>
              <w:pStyle w:val="TAH"/>
              <w:snapToGrid w:val="0"/>
              <w:rPr>
                <w:rFonts w:ascii="Times New Roman" w:hAnsi="Times New Roman"/>
                <w:b w:val="0"/>
                <w:sz w:val="20"/>
              </w:rPr>
            </w:pPr>
            <w:r>
              <w:rPr>
                <w:rFonts w:ascii="Times New Roman" w:hAnsi="Times New Roman" w:hint="eastAsia"/>
                <w:b w:val="0"/>
                <w:sz w:val="20"/>
              </w:rPr>
              <w:t>Y</w:t>
            </w:r>
            <w:r>
              <w:rPr>
                <w:rFonts w:ascii="Times New Roman" w:hAnsi="Times New Roman"/>
                <w:b w:val="0"/>
                <w:sz w:val="20"/>
              </w:rPr>
              <w:t>es?</w:t>
            </w:r>
          </w:p>
          <w:p w:rsidR="005E7000" w:rsidRDefault="00EE4A4D">
            <w:pPr>
              <w:pStyle w:val="TAH"/>
              <w:snapToGrid w:val="0"/>
              <w:rPr>
                <w:rFonts w:ascii="Times New Roman" w:hAnsi="Times New Roman"/>
                <w:b w:val="0"/>
                <w:sz w:val="20"/>
              </w:rPr>
            </w:pPr>
            <w:r>
              <w:rPr>
                <w:rFonts w:ascii="Times New Roman" w:hAnsi="Times New Roman"/>
                <w:b w:val="0"/>
                <w:sz w:val="20"/>
              </w:rPr>
              <w:t>If not, %-ile of UEs satisfying the target positioning accuracy for a requirement set</w:t>
            </w:r>
          </w:p>
        </w:tc>
      </w:tr>
      <w:tr w:rsidR="005E7000">
        <w:trPr>
          <w:trHeight w:val="523"/>
          <w:jc w:val="center"/>
        </w:trPr>
        <w:tc>
          <w:tcPr>
            <w:tcW w:w="2689" w:type="dxa"/>
            <w:vAlign w:val="center"/>
          </w:tcPr>
          <w:p w:rsidR="005E7000" w:rsidRDefault="005E7000">
            <w:pPr>
              <w:pStyle w:val="TAH"/>
              <w:snapToGrid w:val="0"/>
              <w:rPr>
                <w:rFonts w:ascii="Times New Roman" w:hAnsi="Times New Roman"/>
                <w:b w:val="0"/>
                <w:sz w:val="20"/>
              </w:rPr>
            </w:pPr>
          </w:p>
        </w:tc>
        <w:tc>
          <w:tcPr>
            <w:tcW w:w="850" w:type="dxa"/>
            <w:vAlign w:val="center"/>
          </w:tcPr>
          <w:p w:rsidR="005E7000" w:rsidRDefault="005E7000">
            <w:pPr>
              <w:pStyle w:val="TAH"/>
              <w:snapToGrid w:val="0"/>
              <w:rPr>
                <w:rFonts w:ascii="Times New Roman" w:hAnsi="Times New Roman"/>
                <w:b w:val="0"/>
                <w:sz w:val="20"/>
              </w:rPr>
            </w:pPr>
          </w:p>
        </w:tc>
        <w:tc>
          <w:tcPr>
            <w:tcW w:w="992" w:type="dxa"/>
            <w:vAlign w:val="center"/>
          </w:tcPr>
          <w:p w:rsidR="005E7000" w:rsidRDefault="005E7000">
            <w:pPr>
              <w:pStyle w:val="TAH"/>
              <w:snapToGrid w:val="0"/>
              <w:rPr>
                <w:rFonts w:ascii="Times New Roman" w:hAnsi="Times New Roman"/>
                <w:b w:val="0"/>
                <w:sz w:val="20"/>
              </w:rPr>
            </w:pPr>
          </w:p>
        </w:tc>
        <w:tc>
          <w:tcPr>
            <w:tcW w:w="993" w:type="dxa"/>
            <w:vAlign w:val="center"/>
          </w:tcPr>
          <w:p w:rsidR="005E7000" w:rsidRDefault="005E7000">
            <w:pPr>
              <w:pStyle w:val="TAH"/>
              <w:snapToGrid w:val="0"/>
              <w:rPr>
                <w:rFonts w:ascii="Times New Roman" w:hAnsi="Times New Roman"/>
                <w:b w:val="0"/>
                <w:sz w:val="20"/>
              </w:rPr>
            </w:pPr>
          </w:p>
        </w:tc>
        <w:tc>
          <w:tcPr>
            <w:tcW w:w="1134" w:type="dxa"/>
            <w:vAlign w:val="center"/>
          </w:tcPr>
          <w:p w:rsidR="005E7000" w:rsidRDefault="005E7000">
            <w:pPr>
              <w:pStyle w:val="TAH"/>
              <w:snapToGrid w:val="0"/>
              <w:rPr>
                <w:rFonts w:ascii="Times New Roman" w:hAnsi="Times New Roman"/>
                <w:b w:val="0"/>
                <w:sz w:val="20"/>
              </w:rPr>
            </w:pPr>
          </w:p>
        </w:tc>
        <w:tc>
          <w:tcPr>
            <w:tcW w:w="2692" w:type="dxa"/>
            <w:vAlign w:val="center"/>
          </w:tcPr>
          <w:p w:rsidR="005E7000" w:rsidRDefault="005E7000">
            <w:pPr>
              <w:pStyle w:val="TAH"/>
              <w:snapToGrid w:val="0"/>
              <w:rPr>
                <w:rFonts w:ascii="Times New Roman" w:hAnsi="Times New Roman"/>
                <w:b w:val="0"/>
                <w:sz w:val="20"/>
              </w:rPr>
            </w:pPr>
          </w:p>
        </w:tc>
      </w:tr>
    </w:tbl>
    <w:p w:rsidR="005E7000" w:rsidRDefault="005E7000"/>
    <w:p w:rsidR="005E7000" w:rsidRDefault="00EE4A4D">
      <w:pPr>
        <w:pStyle w:val="af7"/>
        <w:widowControl w:val="0"/>
        <w:numPr>
          <w:ilvl w:val="1"/>
          <w:numId w:val="1"/>
        </w:numPr>
        <w:snapToGrid w:val="0"/>
        <w:spacing w:beforeLines="50" w:before="180" w:afterLines="50" w:line="240" w:lineRule="auto"/>
        <w:jc w:val="both"/>
        <w:outlineLvl w:val="1"/>
        <w:rPr>
          <w:b/>
          <w:bCs/>
          <w:kern w:val="2"/>
          <w:sz w:val="24"/>
          <w:szCs w:val="24"/>
        </w:rPr>
      </w:pPr>
      <w:r>
        <w:rPr>
          <w:b/>
          <w:bCs/>
          <w:kern w:val="2"/>
          <w:sz w:val="24"/>
          <w:szCs w:val="24"/>
        </w:rPr>
        <w:t>Commercial use case</w:t>
      </w:r>
    </w:p>
    <w:p w:rsidR="005E7000" w:rsidRDefault="00EE4A4D">
      <w:pPr>
        <w:snapToGrid w:val="0"/>
        <w:spacing w:after="0"/>
        <w:jc w:val="center"/>
        <w:rPr>
          <w:rFonts w:ascii="Times New Roman" w:eastAsia="宋体" w:hAnsi="Times New Roman"/>
          <w:kern w:val="2"/>
          <w:sz w:val="20"/>
          <w:szCs w:val="20"/>
        </w:rPr>
      </w:pPr>
      <w:r>
        <w:rPr>
          <w:rFonts w:ascii="Times New Roman" w:eastAsia="宋体" w:hAnsi="Times New Roman"/>
          <w:kern w:val="2"/>
          <w:sz w:val="20"/>
          <w:szCs w:val="20"/>
        </w:rPr>
        <w:t>Table 6.5</w:t>
      </w:r>
      <w:r>
        <w:rPr>
          <w:rFonts w:ascii="Times New Roman" w:eastAsia="宋体" w:hAnsi="Times New Roman" w:hint="eastAsia"/>
          <w:kern w:val="2"/>
          <w:sz w:val="20"/>
          <w:szCs w:val="20"/>
        </w:rPr>
        <w:t>.</w:t>
      </w:r>
      <w:r>
        <w:rPr>
          <w:rFonts w:ascii="Times New Roman" w:eastAsia="宋体" w:hAnsi="Times New Roman"/>
          <w:kern w:val="2"/>
          <w:sz w:val="20"/>
          <w:szCs w:val="20"/>
        </w:rPr>
        <w:t>1 Assumptions for commercial use case if they are different from or not specified in the agreements</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7"/>
        <w:gridCol w:w="5529"/>
      </w:tblGrid>
      <w:tr w:rsidR="005E7000">
        <w:tc>
          <w:tcPr>
            <w:tcW w:w="3827" w:type="dxa"/>
            <w:tcBorders>
              <w:top w:val="single" w:sz="4" w:space="0" w:color="auto"/>
              <w:left w:val="single" w:sz="4" w:space="0" w:color="auto"/>
              <w:bottom w:val="single" w:sz="4" w:space="0" w:color="auto"/>
              <w:right w:val="single" w:sz="4" w:space="0" w:color="auto"/>
            </w:tcBorders>
            <w:vAlign w:val="center"/>
          </w:tcPr>
          <w:p w:rsidR="005E7000" w:rsidRDefault="00EE4A4D">
            <w:pPr>
              <w:keepNext/>
              <w:keepLines/>
              <w:snapToGrid w:val="0"/>
              <w:spacing w:after="0" w:line="240" w:lineRule="auto"/>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cenario</w:t>
            </w:r>
          </w:p>
        </w:tc>
        <w:tc>
          <w:tcPr>
            <w:tcW w:w="5529" w:type="dxa"/>
            <w:tcBorders>
              <w:top w:val="single" w:sz="4" w:space="0" w:color="auto"/>
              <w:left w:val="nil"/>
              <w:bottom w:val="single" w:sz="4" w:space="0" w:color="auto"/>
              <w:right w:val="single" w:sz="4" w:space="0" w:color="auto"/>
            </w:tcBorders>
            <w:vAlign w:val="center"/>
          </w:tcPr>
          <w:p w:rsidR="005E7000" w:rsidRDefault="00EE4A4D">
            <w:pPr>
              <w:keepNext/>
              <w:keepLines/>
              <w:snapToGrid w:val="0"/>
              <w:spacing w:after="0" w:line="240" w:lineRule="auto"/>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ma or RMa or Indoor office?</w:t>
            </w:r>
          </w:p>
        </w:tc>
      </w:tr>
      <w:tr w:rsidR="005E7000">
        <w:tc>
          <w:tcPr>
            <w:tcW w:w="3827" w:type="dxa"/>
            <w:tcBorders>
              <w:top w:val="single" w:sz="4" w:space="0" w:color="auto"/>
              <w:left w:val="single" w:sz="4" w:space="0" w:color="auto"/>
              <w:bottom w:val="single" w:sz="4" w:space="0" w:color="auto"/>
              <w:right w:val="single" w:sz="4" w:space="0" w:color="auto"/>
            </w:tcBorders>
            <w:vAlign w:val="center"/>
          </w:tcPr>
          <w:p w:rsidR="005E7000" w:rsidRDefault="005E7000">
            <w:pPr>
              <w:keepNext/>
              <w:keepLines/>
              <w:snapToGrid w:val="0"/>
              <w:spacing w:after="0" w:line="240" w:lineRule="auto"/>
              <w:rPr>
                <w:rFonts w:ascii="Times New Roman" w:hAnsi="Times New Roman"/>
                <w:sz w:val="20"/>
                <w:szCs w:val="20"/>
              </w:rPr>
            </w:pPr>
          </w:p>
        </w:tc>
        <w:tc>
          <w:tcPr>
            <w:tcW w:w="5529" w:type="dxa"/>
            <w:tcBorders>
              <w:top w:val="single" w:sz="4" w:space="0" w:color="auto"/>
              <w:left w:val="nil"/>
              <w:bottom w:val="single" w:sz="4" w:space="0" w:color="auto"/>
              <w:right w:val="single" w:sz="4" w:space="0" w:color="auto"/>
            </w:tcBorders>
            <w:vAlign w:val="center"/>
          </w:tcPr>
          <w:p w:rsidR="005E7000" w:rsidRDefault="005E7000">
            <w:pPr>
              <w:keepNext/>
              <w:keepLines/>
              <w:snapToGrid w:val="0"/>
              <w:spacing w:after="0" w:line="240" w:lineRule="auto"/>
              <w:rPr>
                <w:rFonts w:ascii="Times New Roman" w:hAnsi="Times New Roman"/>
                <w:sz w:val="20"/>
                <w:szCs w:val="20"/>
              </w:rPr>
            </w:pPr>
          </w:p>
        </w:tc>
      </w:tr>
      <w:tr w:rsidR="005E7000">
        <w:tc>
          <w:tcPr>
            <w:tcW w:w="3827" w:type="dxa"/>
            <w:tcBorders>
              <w:top w:val="single" w:sz="4" w:space="0" w:color="auto"/>
              <w:left w:val="single" w:sz="4" w:space="0" w:color="auto"/>
              <w:bottom w:val="single" w:sz="4" w:space="0" w:color="auto"/>
              <w:right w:val="single" w:sz="4" w:space="0" w:color="auto"/>
            </w:tcBorders>
            <w:vAlign w:val="center"/>
          </w:tcPr>
          <w:p w:rsidR="005E7000" w:rsidRDefault="00EE4A4D">
            <w:pPr>
              <w:keepNext/>
              <w:keepLines/>
              <w:snapToGrid w:val="0"/>
              <w:spacing w:after="0" w:line="240" w:lineRule="auto"/>
              <w:rPr>
                <w:rFonts w:ascii="Arial" w:eastAsia="Malgun Gothic" w:hAnsi="Arial"/>
                <w:sz w:val="20"/>
                <w:szCs w:val="20"/>
                <w:lang w:val="en-GB" w:eastAsia="en-US"/>
              </w:rPr>
            </w:pPr>
            <w:r>
              <w:rPr>
                <w:rFonts w:ascii="Times New Roman" w:eastAsia="宋体" w:hAnsi="Times New Roman"/>
                <w:iCs/>
                <w:kern w:val="2"/>
                <w:sz w:val="20"/>
                <w:szCs w:val="20"/>
              </w:rPr>
              <w:t xml:space="preserve"> </w:t>
            </w:r>
          </w:p>
        </w:tc>
        <w:tc>
          <w:tcPr>
            <w:tcW w:w="5529" w:type="dxa"/>
            <w:tcBorders>
              <w:top w:val="single" w:sz="4" w:space="0" w:color="auto"/>
              <w:left w:val="nil"/>
              <w:bottom w:val="single" w:sz="4" w:space="0" w:color="auto"/>
              <w:right w:val="single" w:sz="4" w:space="0" w:color="auto"/>
            </w:tcBorders>
            <w:vAlign w:val="center"/>
          </w:tcPr>
          <w:p w:rsidR="005E7000" w:rsidRDefault="005E7000">
            <w:pPr>
              <w:pStyle w:val="3GPPAgreements"/>
              <w:numPr>
                <w:ilvl w:val="0"/>
                <w:numId w:val="0"/>
              </w:numPr>
              <w:suppressAutoHyphens/>
              <w:snapToGrid w:val="0"/>
              <w:spacing w:before="0" w:after="0" w:line="240" w:lineRule="auto"/>
              <w:ind w:left="284" w:hanging="284"/>
              <w:rPr>
                <w:rFonts w:ascii="Times New Roman" w:hAnsi="Times New Roman"/>
                <w:sz w:val="20"/>
                <w:szCs w:val="20"/>
              </w:rPr>
            </w:pPr>
          </w:p>
        </w:tc>
      </w:tr>
      <w:tr w:rsidR="005E7000">
        <w:tc>
          <w:tcPr>
            <w:tcW w:w="3827" w:type="dxa"/>
            <w:tcBorders>
              <w:top w:val="single" w:sz="4" w:space="0" w:color="auto"/>
              <w:left w:val="single" w:sz="4" w:space="0" w:color="auto"/>
              <w:bottom w:val="single" w:sz="4" w:space="0" w:color="auto"/>
              <w:right w:val="single" w:sz="4" w:space="0" w:color="auto"/>
            </w:tcBorders>
            <w:vAlign w:val="center"/>
          </w:tcPr>
          <w:p w:rsidR="005E7000" w:rsidRDefault="005E7000">
            <w:pPr>
              <w:keepNext/>
              <w:keepLines/>
              <w:snapToGrid w:val="0"/>
              <w:spacing w:after="0" w:line="240" w:lineRule="auto"/>
              <w:rPr>
                <w:rFonts w:ascii="Arial" w:hAnsi="Arial"/>
                <w:sz w:val="20"/>
                <w:szCs w:val="20"/>
                <w:lang w:val="en-GB"/>
              </w:rPr>
            </w:pPr>
          </w:p>
        </w:tc>
        <w:tc>
          <w:tcPr>
            <w:tcW w:w="5529" w:type="dxa"/>
            <w:tcBorders>
              <w:top w:val="single" w:sz="4" w:space="0" w:color="auto"/>
              <w:left w:val="nil"/>
              <w:bottom w:val="single" w:sz="4" w:space="0" w:color="auto"/>
              <w:right w:val="single" w:sz="4" w:space="0" w:color="auto"/>
            </w:tcBorders>
            <w:vAlign w:val="center"/>
          </w:tcPr>
          <w:p w:rsidR="005E7000" w:rsidRDefault="005E7000">
            <w:pPr>
              <w:pStyle w:val="3GPPAgreements"/>
              <w:numPr>
                <w:ilvl w:val="0"/>
                <w:numId w:val="0"/>
              </w:numPr>
              <w:suppressAutoHyphens/>
              <w:snapToGrid w:val="0"/>
              <w:spacing w:before="0" w:after="0" w:line="240" w:lineRule="auto"/>
              <w:ind w:left="284" w:hanging="284"/>
              <w:rPr>
                <w:rFonts w:ascii="Times New Roman" w:hAnsi="Times New Roman"/>
                <w:sz w:val="20"/>
                <w:szCs w:val="20"/>
              </w:rPr>
            </w:pPr>
          </w:p>
        </w:tc>
      </w:tr>
    </w:tbl>
    <w:p w:rsidR="005E7000" w:rsidRDefault="005E7000"/>
    <w:p w:rsidR="005E7000" w:rsidRDefault="00EE4A4D">
      <w:pPr>
        <w:snapToGrid w:val="0"/>
        <w:spacing w:before="180" w:after="0" w:line="240" w:lineRule="auto"/>
        <w:jc w:val="center"/>
        <w:rPr>
          <w:rFonts w:ascii="Times New Roman" w:hAnsi="Times New Roman"/>
          <w:sz w:val="20"/>
          <w:szCs w:val="20"/>
        </w:rPr>
      </w:pPr>
      <w:r>
        <w:rPr>
          <w:rFonts w:ascii="Times New Roman" w:hAnsi="Times New Roman"/>
          <w:sz w:val="20"/>
          <w:szCs w:val="20"/>
        </w:rPr>
        <w:t>Table 6.5</w:t>
      </w:r>
      <w:r>
        <w:rPr>
          <w:rFonts w:ascii="Times New Roman" w:hAnsi="Times New Roman" w:hint="eastAsia"/>
          <w:sz w:val="20"/>
          <w:szCs w:val="20"/>
        </w:rPr>
        <w:t>.</w:t>
      </w:r>
      <w:r>
        <w:rPr>
          <w:rFonts w:ascii="Times New Roman" w:hAnsi="Times New Roman"/>
          <w:sz w:val="20"/>
          <w:szCs w:val="20"/>
        </w:rPr>
        <w:t xml:space="preserve">2 Simulation results for </w:t>
      </w:r>
      <w:r>
        <w:rPr>
          <w:rFonts w:ascii="Times New Roman" w:hAnsi="Times New Roman"/>
          <w:b/>
          <w:sz w:val="20"/>
          <w:szCs w:val="20"/>
        </w:rPr>
        <w:t>absolute</w:t>
      </w:r>
      <w:r>
        <w:rPr>
          <w:rFonts w:ascii="Times New Roman" w:hAnsi="Times New Roman"/>
          <w:sz w:val="20"/>
          <w:szCs w:val="20"/>
        </w:rPr>
        <w:t xml:space="preserve"> positioning - </w:t>
      </w:r>
      <w:r>
        <w:rPr>
          <w:rFonts w:ascii="Times New Roman" w:hAnsi="Times New Roman"/>
          <w:b/>
          <w:sz w:val="20"/>
          <w:szCs w:val="20"/>
        </w:rPr>
        <w:t>horizontal</w:t>
      </w:r>
      <w:r>
        <w:rPr>
          <w:rFonts w:ascii="Times New Roman" w:hAnsi="Times New Roman"/>
          <w:sz w:val="20"/>
          <w:szCs w:val="20"/>
        </w:rPr>
        <w:t xml:space="preserve"> accuracy</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850"/>
        <w:gridCol w:w="992"/>
        <w:gridCol w:w="993"/>
        <w:gridCol w:w="1134"/>
        <w:gridCol w:w="2692"/>
      </w:tblGrid>
      <w:tr w:rsidR="005E7000">
        <w:trPr>
          <w:trHeight w:val="262"/>
          <w:jc w:val="center"/>
        </w:trPr>
        <w:tc>
          <w:tcPr>
            <w:tcW w:w="2689" w:type="dxa"/>
            <w:vAlign w:val="center"/>
          </w:tcPr>
          <w:p w:rsidR="005E7000" w:rsidRDefault="005E7000">
            <w:pPr>
              <w:pStyle w:val="TAH"/>
              <w:snapToGrid w:val="0"/>
              <w:rPr>
                <w:rFonts w:ascii="Times New Roman" w:hAnsi="Times New Roman"/>
                <w:b w:val="0"/>
                <w:sz w:val="20"/>
              </w:rPr>
            </w:pPr>
          </w:p>
        </w:tc>
        <w:tc>
          <w:tcPr>
            <w:tcW w:w="850"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50%</w:t>
            </w:r>
          </w:p>
        </w:tc>
        <w:tc>
          <w:tcPr>
            <w:tcW w:w="992"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67%</w:t>
            </w:r>
          </w:p>
        </w:tc>
        <w:tc>
          <w:tcPr>
            <w:tcW w:w="993"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80%</w:t>
            </w:r>
          </w:p>
        </w:tc>
        <w:tc>
          <w:tcPr>
            <w:tcW w:w="1134"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90%</w:t>
            </w:r>
          </w:p>
        </w:tc>
        <w:tc>
          <w:tcPr>
            <w:tcW w:w="2692" w:type="dxa"/>
            <w:vAlign w:val="center"/>
          </w:tcPr>
          <w:p w:rsidR="005E7000" w:rsidRDefault="00EE4A4D">
            <w:pPr>
              <w:pStyle w:val="TAH"/>
              <w:snapToGrid w:val="0"/>
              <w:rPr>
                <w:rFonts w:ascii="Times New Roman" w:hAnsi="Times New Roman"/>
                <w:b w:val="0"/>
                <w:sz w:val="20"/>
                <w:lang w:eastAsia="zh-CN"/>
              </w:rPr>
            </w:pPr>
            <w:r>
              <w:rPr>
                <w:rFonts w:ascii="Times New Roman" w:hAnsi="Times New Roman"/>
                <w:b w:val="0"/>
                <w:sz w:val="20"/>
                <w:lang w:eastAsia="zh-CN"/>
              </w:rPr>
              <w:t>Whether meet the requirement</w:t>
            </w:r>
          </w:p>
        </w:tc>
      </w:tr>
      <w:tr w:rsidR="005E7000">
        <w:trPr>
          <w:trHeight w:val="523"/>
          <w:jc w:val="center"/>
        </w:trPr>
        <w:tc>
          <w:tcPr>
            <w:tcW w:w="2689" w:type="dxa"/>
            <w:vAlign w:val="center"/>
          </w:tcPr>
          <w:p w:rsidR="005E7000" w:rsidRDefault="00EE4A4D">
            <w:pPr>
              <w:pStyle w:val="TAC"/>
              <w:snapToGrid w:val="0"/>
              <w:rPr>
                <w:rFonts w:ascii="Times New Roman" w:hAnsi="Times New Roman"/>
                <w:sz w:val="20"/>
              </w:rPr>
            </w:pPr>
            <w:r>
              <w:rPr>
                <w:rFonts w:ascii="Times New Roman" w:hAnsi="Times New Roman" w:hint="eastAsia"/>
                <w:sz w:val="20"/>
                <w:lang w:val="en-US" w:eastAsia="zh-CN"/>
              </w:rPr>
              <w:t xml:space="preserve">e.g. </w:t>
            </w:r>
            <w:r>
              <w:rPr>
                <w:rFonts w:ascii="Times New Roman" w:hAnsi="Times New Roman"/>
                <w:sz w:val="20"/>
              </w:rPr>
              <w:t>Case #1, BW#100M, FR#1, positioning method #TDOA,</w:t>
            </w:r>
          </w:p>
        </w:tc>
        <w:tc>
          <w:tcPr>
            <w:tcW w:w="850" w:type="dxa"/>
            <w:vAlign w:val="center"/>
          </w:tcPr>
          <w:p w:rsidR="005E7000" w:rsidRDefault="005E7000">
            <w:pPr>
              <w:pStyle w:val="TAC"/>
              <w:snapToGrid w:val="0"/>
              <w:rPr>
                <w:rFonts w:ascii="Times New Roman" w:hAnsi="Times New Roman"/>
                <w:sz w:val="20"/>
              </w:rPr>
            </w:pPr>
          </w:p>
        </w:tc>
        <w:tc>
          <w:tcPr>
            <w:tcW w:w="992" w:type="dxa"/>
            <w:vAlign w:val="center"/>
          </w:tcPr>
          <w:p w:rsidR="005E7000" w:rsidRDefault="005E7000">
            <w:pPr>
              <w:pStyle w:val="TAC"/>
              <w:snapToGrid w:val="0"/>
              <w:rPr>
                <w:rFonts w:ascii="Times New Roman" w:hAnsi="Times New Roman"/>
                <w:sz w:val="20"/>
              </w:rPr>
            </w:pPr>
          </w:p>
        </w:tc>
        <w:tc>
          <w:tcPr>
            <w:tcW w:w="993" w:type="dxa"/>
            <w:vAlign w:val="center"/>
          </w:tcPr>
          <w:p w:rsidR="005E7000" w:rsidRDefault="005E7000">
            <w:pPr>
              <w:pStyle w:val="TAC"/>
              <w:snapToGrid w:val="0"/>
              <w:rPr>
                <w:rFonts w:ascii="Times New Roman" w:hAnsi="Times New Roman"/>
                <w:sz w:val="20"/>
              </w:rPr>
            </w:pPr>
          </w:p>
        </w:tc>
        <w:tc>
          <w:tcPr>
            <w:tcW w:w="1134" w:type="dxa"/>
            <w:vAlign w:val="center"/>
          </w:tcPr>
          <w:p w:rsidR="005E7000" w:rsidRDefault="005E7000">
            <w:pPr>
              <w:pStyle w:val="TAC"/>
              <w:snapToGrid w:val="0"/>
              <w:rPr>
                <w:rFonts w:ascii="Times New Roman" w:hAnsi="Times New Roman"/>
                <w:sz w:val="20"/>
              </w:rPr>
            </w:pPr>
          </w:p>
        </w:tc>
        <w:tc>
          <w:tcPr>
            <w:tcW w:w="2692" w:type="dxa"/>
            <w:vAlign w:val="center"/>
          </w:tcPr>
          <w:p w:rsidR="005E7000" w:rsidRDefault="00EE4A4D">
            <w:pPr>
              <w:pStyle w:val="TAC"/>
              <w:snapToGrid w:val="0"/>
              <w:rPr>
                <w:rFonts w:ascii="Times New Roman" w:hAnsi="Times New Roman"/>
                <w:sz w:val="20"/>
                <w:lang w:eastAsia="zh-CN"/>
              </w:rPr>
            </w:pPr>
            <w:r>
              <w:rPr>
                <w:rFonts w:ascii="Times New Roman" w:hAnsi="Times New Roman"/>
                <w:sz w:val="20"/>
                <w:lang w:eastAsia="zh-CN"/>
              </w:rPr>
              <w:t>Yes?</w:t>
            </w:r>
          </w:p>
          <w:p w:rsidR="005E7000" w:rsidRDefault="00EE4A4D">
            <w:pPr>
              <w:snapToGrid w:val="0"/>
              <w:spacing w:after="0" w:line="240" w:lineRule="auto"/>
              <w:jc w:val="center"/>
              <w:rPr>
                <w:rFonts w:ascii="Times New Roman" w:eastAsia="Batang" w:hAnsi="Times New Roman"/>
                <w:sz w:val="20"/>
                <w:szCs w:val="20"/>
              </w:rPr>
            </w:pPr>
            <w:r>
              <w:rPr>
                <w:rFonts w:ascii="Times New Roman" w:hAnsi="Times New Roman"/>
                <w:sz w:val="20"/>
                <w:szCs w:val="20"/>
              </w:rPr>
              <w:t>If not, %-ile of UEs satisfying the target positioning accuracy for a requirement set</w:t>
            </w:r>
          </w:p>
        </w:tc>
      </w:tr>
      <w:tr w:rsidR="005E7000">
        <w:trPr>
          <w:trHeight w:val="523"/>
          <w:jc w:val="center"/>
        </w:trPr>
        <w:tc>
          <w:tcPr>
            <w:tcW w:w="2689" w:type="dxa"/>
            <w:vAlign w:val="center"/>
          </w:tcPr>
          <w:p w:rsidR="005E7000" w:rsidRDefault="00EE4A4D">
            <w:pPr>
              <w:pStyle w:val="TAC"/>
              <w:snapToGrid w:val="0"/>
              <w:rPr>
                <w:rFonts w:ascii="Times New Roman" w:hAnsi="Times New Roman"/>
                <w:sz w:val="20"/>
              </w:rPr>
            </w:pPr>
            <w:r>
              <w:rPr>
                <w:rFonts w:ascii="Times New Roman" w:hAnsi="Times New Roman" w:hint="eastAsia"/>
                <w:sz w:val="20"/>
                <w:lang w:val="en-US" w:eastAsia="zh-CN"/>
              </w:rPr>
              <w:t xml:space="preserve">e.g. </w:t>
            </w:r>
            <w:r>
              <w:rPr>
                <w:rFonts w:ascii="Times New Roman" w:hAnsi="Times New Roman"/>
                <w:sz w:val="20"/>
              </w:rPr>
              <w:t>Case #2, BW#40M, FR#1, positioning method#TDOA,</w:t>
            </w:r>
          </w:p>
        </w:tc>
        <w:tc>
          <w:tcPr>
            <w:tcW w:w="850" w:type="dxa"/>
            <w:vAlign w:val="center"/>
          </w:tcPr>
          <w:p w:rsidR="005E7000" w:rsidRDefault="005E7000">
            <w:pPr>
              <w:pStyle w:val="TAC"/>
              <w:snapToGrid w:val="0"/>
              <w:rPr>
                <w:rFonts w:ascii="Times New Roman" w:hAnsi="Times New Roman"/>
                <w:sz w:val="20"/>
              </w:rPr>
            </w:pPr>
          </w:p>
        </w:tc>
        <w:tc>
          <w:tcPr>
            <w:tcW w:w="992" w:type="dxa"/>
            <w:vAlign w:val="center"/>
          </w:tcPr>
          <w:p w:rsidR="005E7000" w:rsidRDefault="005E7000">
            <w:pPr>
              <w:pStyle w:val="TAC"/>
              <w:snapToGrid w:val="0"/>
              <w:rPr>
                <w:rFonts w:ascii="Times New Roman" w:hAnsi="Times New Roman"/>
                <w:sz w:val="20"/>
              </w:rPr>
            </w:pPr>
          </w:p>
        </w:tc>
        <w:tc>
          <w:tcPr>
            <w:tcW w:w="993" w:type="dxa"/>
            <w:vAlign w:val="center"/>
          </w:tcPr>
          <w:p w:rsidR="005E7000" w:rsidRDefault="005E7000">
            <w:pPr>
              <w:pStyle w:val="TAC"/>
              <w:snapToGrid w:val="0"/>
              <w:rPr>
                <w:rFonts w:ascii="Times New Roman" w:hAnsi="Times New Roman"/>
                <w:sz w:val="20"/>
              </w:rPr>
            </w:pPr>
          </w:p>
        </w:tc>
        <w:tc>
          <w:tcPr>
            <w:tcW w:w="1134" w:type="dxa"/>
            <w:vAlign w:val="center"/>
          </w:tcPr>
          <w:p w:rsidR="005E7000" w:rsidRDefault="005E7000">
            <w:pPr>
              <w:pStyle w:val="TAC"/>
              <w:snapToGrid w:val="0"/>
              <w:rPr>
                <w:rFonts w:ascii="Times New Roman" w:hAnsi="Times New Roman"/>
                <w:sz w:val="20"/>
              </w:rPr>
            </w:pPr>
          </w:p>
        </w:tc>
        <w:tc>
          <w:tcPr>
            <w:tcW w:w="2692" w:type="dxa"/>
            <w:vAlign w:val="center"/>
          </w:tcPr>
          <w:p w:rsidR="005E7000" w:rsidRDefault="00EE4A4D">
            <w:pPr>
              <w:pStyle w:val="TAC"/>
              <w:snapToGrid w:val="0"/>
              <w:rPr>
                <w:rFonts w:ascii="Times New Roman" w:hAnsi="Times New Roman"/>
                <w:sz w:val="20"/>
                <w:lang w:eastAsia="zh-CN"/>
              </w:rPr>
            </w:pPr>
            <w:r>
              <w:rPr>
                <w:rFonts w:ascii="Times New Roman" w:hAnsi="Times New Roman"/>
                <w:sz w:val="20"/>
                <w:lang w:eastAsia="zh-CN"/>
              </w:rPr>
              <w:t>Yes?</w:t>
            </w:r>
          </w:p>
          <w:p w:rsidR="005E7000" w:rsidRDefault="00EE4A4D">
            <w:pPr>
              <w:snapToGrid w:val="0"/>
              <w:spacing w:after="0" w:line="240" w:lineRule="auto"/>
              <w:jc w:val="center"/>
              <w:rPr>
                <w:rFonts w:ascii="Times New Roman" w:eastAsia="Batang" w:hAnsi="Times New Roman"/>
                <w:sz w:val="20"/>
                <w:szCs w:val="20"/>
              </w:rPr>
            </w:pPr>
            <w:r>
              <w:rPr>
                <w:rFonts w:ascii="Times New Roman" w:hAnsi="Times New Roman"/>
                <w:sz w:val="20"/>
                <w:szCs w:val="20"/>
              </w:rPr>
              <w:t>If not, %-ile of UEs satisfying the target positioning accuracy for a requirement set</w:t>
            </w:r>
          </w:p>
        </w:tc>
      </w:tr>
      <w:tr w:rsidR="005E7000">
        <w:trPr>
          <w:trHeight w:val="523"/>
          <w:jc w:val="center"/>
        </w:trPr>
        <w:tc>
          <w:tcPr>
            <w:tcW w:w="2689" w:type="dxa"/>
            <w:vAlign w:val="center"/>
          </w:tcPr>
          <w:p w:rsidR="005E7000" w:rsidRDefault="005E7000">
            <w:pPr>
              <w:pStyle w:val="TAC"/>
              <w:snapToGrid w:val="0"/>
              <w:rPr>
                <w:rFonts w:ascii="Times New Roman" w:hAnsi="Times New Roman"/>
                <w:sz w:val="20"/>
                <w:lang w:eastAsia="zh-CN"/>
              </w:rPr>
            </w:pPr>
          </w:p>
        </w:tc>
        <w:tc>
          <w:tcPr>
            <w:tcW w:w="850" w:type="dxa"/>
            <w:vAlign w:val="center"/>
          </w:tcPr>
          <w:p w:rsidR="005E7000" w:rsidRDefault="005E7000">
            <w:pPr>
              <w:pStyle w:val="TAC"/>
              <w:snapToGrid w:val="0"/>
              <w:rPr>
                <w:rFonts w:ascii="Times New Roman" w:hAnsi="Times New Roman"/>
                <w:sz w:val="20"/>
              </w:rPr>
            </w:pPr>
          </w:p>
        </w:tc>
        <w:tc>
          <w:tcPr>
            <w:tcW w:w="992" w:type="dxa"/>
            <w:vAlign w:val="center"/>
          </w:tcPr>
          <w:p w:rsidR="005E7000" w:rsidRDefault="005E7000">
            <w:pPr>
              <w:pStyle w:val="TAC"/>
              <w:snapToGrid w:val="0"/>
              <w:rPr>
                <w:rFonts w:ascii="Times New Roman" w:hAnsi="Times New Roman"/>
                <w:sz w:val="20"/>
              </w:rPr>
            </w:pPr>
          </w:p>
        </w:tc>
        <w:tc>
          <w:tcPr>
            <w:tcW w:w="993" w:type="dxa"/>
            <w:vAlign w:val="center"/>
          </w:tcPr>
          <w:p w:rsidR="005E7000" w:rsidRDefault="005E7000">
            <w:pPr>
              <w:pStyle w:val="TAC"/>
              <w:snapToGrid w:val="0"/>
              <w:rPr>
                <w:rFonts w:ascii="Times New Roman" w:hAnsi="Times New Roman"/>
                <w:sz w:val="20"/>
              </w:rPr>
            </w:pPr>
          </w:p>
        </w:tc>
        <w:tc>
          <w:tcPr>
            <w:tcW w:w="1134" w:type="dxa"/>
            <w:vAlign w:val="center"/>
          </w:tcPr>
          <w:p w:rsidR="005E7000" w:rsidRDefault="005E7000">
            <w:pPr>
              <w:pStyle w:val="TAC"/>
              <w:snapToGrid w:val="0"/>
              <w:rPr>
                <w:rFonts w:ascii="Times New Roman" w:hAnsi="Times New Roman"/>
                <w:sz w:val="20"/>
              </w:rPr>
            </w:pPr>
          </w:p>
        </w:tc>
        <w:tc>
          <w:tcPr>
            <w:tcW w:w="2692" w:type="dxa"/>
            <w:vAlign w:val="center"/>
          </w:tcPr>
          <w:p w:rsidR="005E7000" w:rsidRDefault="005E7000">
            <w:pPr>
              <w:pStyle w:val="TAC"/>
              <w:snapToGrid w:val="0"/>
              <w:rPr>
                <w:rFonts w:ascii="Times New Roman" w:hAnsi="Times New Roman"/>
                <w:sz w:val="20"/>
                <w:lang w:eastAsia="zh-CN"/>
              </w:rPr>
            </w:pPr>
          </w:p>
        </w:tc>
      </w:tr>
    </w:tbl>
    <w:p w:rsidR="005E7000" w:rsidRDefault="005E7000"/>
    <w:p w:rsidR="005E7000" w:rsidRDefault="00EE4A4D">
      <w:pPr>
        <w:snapToGrid w:val="0"/>
        <w:spacing w:before="180" w:after="0" w:line="240" w:lineRule="auto"/>
        <w:jc w:val="center"/>
        <w:rPr>
          <w:rFonts w:ascii="Times New Roman" w:hAnsi="Times New Roman"/>
          <w:sz w:val="20"/>
          <w:szCs w:val="20"/>
        </w:rPr>
      </w:pPr>
      <w:r>
        <w:rPr>
          <w:rFonts w:ascii="Times New Roman" w:hAnsi="Times New Roman"/>
          <w:sz w:val="20"/>
          <w:szCs w:val="20"/>
        </w:rPr>
        <w:t>Table 6.5</w:t>
      </w:r>
      <w:r>
        <w:rPr>
          <w:rFonts w:ascii="Times New Roman" w:hAnsi="Times New Roman" w:hint="eastAsia"/>
          <w:sz w:val="20"/>
          <w:szCs w:val="20"/>
        </w:rPr>
        <w:t>.</w:t>
      </w:r>
      <w:r>
        <w:rPr>
          <w:rFonts w:ascii="Times New Roman" w:hAnsi="Times New Roman"/>
          <w:sz w:val="20"/>
          <w:szCs w:val="20"/>
        </w:rPr>
        <w:t xml:space="preserve">3 Simulation results for </w:t>
      </w:r>
      <w:r>
        <w:rPr>
          <w:rFonts w:ascii="Times New Roman" w:hAnsi="Times New Roman"/>
          <w:b/>
          <w:sz w:val="20"/>
          <w:szCs w:val="20"/>
        </w:rPr>
        <w:t>absolute</w:t>
      </w:r>
      <w:r>
        <w:rPr>
          <w:rFonts w:ascii="Times New Roman" w:hAnsi="Times New Roman"/>
          <w:sz w:val="20"/>
          <w:szCs w:val="20"/>
        </w:rPr>
        <w:t xml:space="preserve"> positioning - </w:t>
      </w:r>
      <w:r>
        <w:rPr>
          <w:rFonts w:ascii="Times New Roman" w:hAnsi="Times New Roman"/>
          <w:b/>
          <w:sz w:val="20"/>
          <w:szCs w:val="20"/>
        </w:rPr>
        <w:t>vertical</w:t>
      </w:r>
      <w:r>
        <w:rPr>
          <w:rFonts w:ascii="Times New Roman" w:hAnsi="Times New Roman"/>
          <w:sz w:val="20"/>
          <w:szCs w:val="20"/>
        </w:rPr>
        <w:t xml:space="preserve"> accuracy</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850"/>
        <w:gridCol w:w="992"/>
        <w:gridCol w:w="993"/>
        <w:gridCol w:w="1134"/>
        <w:gridCol w:w="2692"/>
      </w:tblGrid>
      <w:tr w:rsidR="005E7000">
        <w:trPr>
          <w:trHeight w:val="262"/>
          <w:jc w:val="center"/>
        </w:trPr>
        <w:tc>
          <w:tcPr>
            <w:tcW w:w="2689" w:type="dxa"/>
            <w:vAlign w:val="center"/>
          </w:tcPr>
          <w:p w:rsidR="005E7000" w:rsidRDefault="005E7000">
            <w:pPr>
              <w:pStyle w:val="TAH"/>
              <w:snapToGrid w:val="0"/>
              <w:rPr>
                <w:rFonts w:ascii="Times New Roman" w:hAnsi="Times New Roman"/>
                <w:b w:val="0"/>
                <w:sz w:val="20"/>
              </w:rPr>
            </w:pPr>
          </w:p>
        </w:tc>
        <w:tc>
          <w:tcPr>
            <w:tcW w:w="850"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50%</w:t>
            </w:r>
          </w:p>
        </w:tc>
        <w:tc>
          <w:tcPr>
            <w:tcW w:w="992"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67%</w:t>
            </w:r>
          </w:p>
        </w:tc>
        <w:tc>
          <w:tcPr>
            <w:tcW w:w="993"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80%</w:t>
            </w:r>
          </w:p>
        </w:tc>
        <w:tc>
          <w:tcPr>
            <w:tcW w:w="1134"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90%</w:t>
            </w:r>
          </w:p>
        </w:tc>
        <w:tc>
          <w:tcPr>
            <w:tcW w:w="2692" w:type="dxa"/>
            <w:vAlign w:val="center"/>
          </w:tcPr>
          <w:p w:rsidR="005E7000" w:rsidRDefault="00EE4A4D">
            <w:pPr>
              <w:pStyle w:val="TAH"/>
              <w:snapToGrid w:val="0"/>
              <w:rPr>
                <w:rFonts w:ascii="Times New Roman" w:hAnsi="Times New Roman"/>
                <w:b w:val="0"/>
                <w:sz w:val="20"/>
              </w:rPr>
            </w:pPr>
            <w:r>
              <w:rPr>
                <w:rFonts w:ascii="Times New Roman" w:hAnsi="Times New Roman" w:hint="eastAsia"/>
                <w:b w:val="0"/>
                <w:sz w:val="20"/>
              </w:rPr>
              <w:t>W</w:t>
            </w:r>
            <w:r>
              <w:rPr>
                <w:rFonts w:ascii="Times New Roman" w:hAnsi="Times New Roman"/>
                <w:b w:val="0"/>
                <w:sz w:val="20"/>
              </w:rPr>
              <w:t>hether meet the requirement</w:t>
            </w:r>
          </w:p>
        </w:tc>
      </w:tr>
      <w:tr w:rsidR="005E7000">
        <w:trPr>
          <w:trHeight w:val="523"/>
          <w:jc w:val="center"/>
        </w:trPr>
        <w:tc>
          <w:tcPr>
            <w:tcW w:w="2689" w:type="dxa"/>
            <w:vAlign w:val="center"/>
          </w:tcPr>
          <w:p w:rsidR="005E7000" w:rsidRDefault="00EE4A4D">
            <w:pPr>
              <w:pStyle w:val="TAH"/>
              <w:snapToGrid w:val="0"/>
              <w:rPr>
                <w:rFonts w:ascii="Times New Roman" w:hAnsi="Times New Roman"/>
                <w:b w:val="0"/>
                <w:sz w:val="20"/>
              </w:rPr>
            </w:pPr>
            <w:r>
              <w:rPr>
                <w:rFonts w:ascii="Times New Roman" w:hAnsi="Times New Roman" w:hint="eastAsia"/>
                <w:b w:val="0"/>
                <w:sz w:val="20"/>
                <w:lang w:val="en-US" w:eastAsia="zh-CN"/>
              </w:rPr>
              <w:t xml:space="preserve">e.g. </w:t>
            </w:r>
            <w:r>
              <w:rPr>
                <w:rFonts w:ascii="Times New Roman" w:hAnsi="Times New Roman"/>
                <w:b w:val="0"/>
                <w:sz w:val="20"/>
              </w:rPr>
              <w:t>Case #, BW#, FR#, positioning method#,</w:t>
            </w:r>
          </w:p>
        </w:tc>
        <w:tc>
          <w:tcPr>
            <w:tcW w:w="850" w:type="dxa"/>
            <w:vAlign w:val="center"/>
          </w:tcPr>
          <w:p w:rsidR="005E7000" w:rsidRDefault="005E7000">
            <w:pPr>
              <w:pStyle w:val="TAH"/>
              <w:snapToGrid w:val="0"/>
              <w:rPr>
                <w:rFonts w:ascii="Times New Roman" w:hAnsi="Times New Roman"/>
                <w:b w:val="0"/>
                <w:sz w:val="20"/>
              </w:rPr>
            </w:pPr>
          </w:p>
        </w:tc>
        <w:tc>
          <w:tcPr>
            <w:tcW w:w="992" w:type="dxa"/>
            <w:vAlign w:val="center"/>
          </w:tcPr>
          <w:p w:rsidR="005E7000" w:rsidRDefault="005E7000">
            <w:pPr>
              <w:pStyle w:val="TAH"/>
              <w:snapToGrid w:val="0"/>
              <w:rPr>
                <w:rFonts w:ascii="Times New Roman" w:hAnsi="Times New Roman"/>
                <w:b w:val="0"/>
                <w:sz w:val="20"/>
              </w:rPr>
            </w:pPr>
          </w:p>
        </w:tc>
        <w:tc>
          <w:tcPr>
            <w:tcW w:w="993" w:type="dxa"/>
            <w:vAlign w:val="center"/>
          </w:tcPr>
          <w:p w:rsidR="005E7000" w:rsidRDefault="005E7000">
            <w:pPr>
              <w:pStyle w:val="TAH"/>
              <w:snapToGrid w:val="0"/>
              <w:rPr>
                <w:rFonts w:ascii="Times New Roman" w:hAnsi="Times New Roman"/>
                <w:b w:val="0"/>
                <w:sz w:val="20"/>
              </w:rPr>
            </w:pPr>
          </w:p>
        </w:tc>
        <w:tc>
          <w:tcPr>
            <w:tcW w:w="1134" w:type="dxa"/>
            <w:vAlign w:val="center"/>
          </w:tcPr>
          <w:p w:rsidR="005E7000" w:rsidRDefault="005E7000">
            <w:pPr>
              <w:pStyle w:val="TAH"/>
              <w:snapToGrid w:val="0"/>
              <w:rPr>
                <w:rFonts w:ascii="Times New Roman" w:hAnsi="Times New Roman"/>
                <w:b w:val="0"/>
                <w:sz w:val="20"/>
              </w:rPr>
            </w:pPr>
          </w:p>
        </w:tc>
        <w:tc>
          <w:tcPr>
            <w:tcW w:w="2692" w:type="dxa"/>
            <w:vAlign w:val="center"/>
          </w:tcPr>
          <w:p w:rsidR="005E7000" w:rsidRDefault="00EE4A4D">
            <w:pPr>
              <w:pStyle w:val="TAH"/>
              <w:snapToGrid w:val="0"/>
              <w:rPr>
                <w:rFonts w:ascii="Times New Roman" w:hAnsi="Times New Roman"/>
                <w:b w:val="0"/>
                <w:sz w:val="20"/>
              </w:rPr>
            </w:pPr>
            <w:r>
              <w:rPr>
                <w:rFonts w:ascii="Times New Roman" w:hAnsi="Times New Roman" w:hint="eastAsia"/>
                <w:b w:val="0"/>
                <w:sz w:val="20"/>
              </w:rPr>
              <w:t>Y</w:t>
            </w:r>
            <w:r>
              <w:rPr>
                <w:rFonts w:ascii="Times New Roman" w:hAnsi="Times New Roman"/>
                <w:b w:val="0"/>
                <w:sz w:val="20"/>
              </w:rPr>
              <w:t>es?</w:t>
            </w:r>
          </w:p>
          <w:p w:rsidR="005E7000" w:rsidRDefault="00EE4A4D">
            <w:pPr>
              <w:pStyle w:val="TAH"/>
              <w:snapToGrid w:val="0"/>
              <w:rPr>
                <w:rFonts w:ascii="Times New Roman" w:hAnsi="Times New Roman"/>
                <w:b w:val="0"/>
                <w:sz w:val="20"/>
              </w:rPr>
            </w:pPr>
            <w:r>
              <w:rPr>
                <w:rFonts w:ascii="Times New Roman" w:hAnsi="Times New Roman"/>
                <w:b w:val="0"/>
                <w:sz w:val="20"/>
              </w:rPr>
              <w:t>If not, %-ile of UEs satisfying the target positioning accuracy for a requirement set</w:t>
            </w:r>
          </w:p>
        </w:tc>
      </w:tr>
      <w:tr w:rsidR="005E7000">
        <w:trPr>
          <w:trHeight w:val="523"/>
          <w:jc w:val="center"/>
        </w:trPr>
        <w:tc>
          <w:tcPr>
            <w:tcW w:w="2689" w:type="dxa"/>
            <w:vAlign w:val="center"/>
          </w:tcPr>
          <w:p w:rsidR="005E7000" w:rsidRDefault="005E7000">
            <w:pPr>
              <w:pStyle w:val="TAC"/>
              <w:snapToGrid w:val="0"/>
              <w:rPr>
                <w:rFonts w:ascii="Times New Roman" w:hAnsi="Times New Roman"/>
                <w:sz w:val="20"/>
              </w:rPr>
            </w:pPr>
          </w:p>
        </w:tc>
        <w:tc>
          <w:tcPr>
            <w:tcW w:w="850" w:type="dxa"/>
            <w:vAlign w:val="center"/>
          </w:tcPr>
          <w:p w:rsidR="005E7000" w:rsidRDefault="005E7000">
            <w:pPr>
              <w:pStyle w:val="TAC"/>
              <w:snapToGrid w:val="0"/>
              <w:rPr>
                <w:rFonts w:ascii="Times New Roman" w:hAnsi="Times New Roman"/>
                <w:sz w:val="20"/>
              </w:rPr>
            </w:pPr>
          </w:p>
        </w:tc>
        <w:tc>
          <w:tcPr>
            <w:tcW w:w="992" w:type="dxa"/>
            <w:vAlign w:val="center"/>
          </w:tcPr>
          <w:p w:rsidR="005E7000" w:rsidRDefault="005E7000">
            <w:pPr>
              <w:pStyle w:val="TAC"/>
              <w:snapToGrid w:val="0"/>
              <w:rPr>
                <w:rFonts w:ascii="Times New Roman" w:hAnsi="Times New Roman"/>
                <w:sz w:val="20"/>
              </w:rPr>
            </w:pPr>
          </w:p>
        </w:tc>
        <w:tc>
          <w:tcPr>
            <w:tcW w:w="993" w:type="dxa"/>
            <w:vAlign w:val="center"/>
          </w:tcPr>
          <w:p w:rsidR="005E7000" w:rsidRDefault="005E7000">
            <w:pPr>
              <w:pStyle w:val="TAC"/>
              <w:snapToGrid w:val="0"/>
              <w:rPr>
                <w:rFonts w:ascii="Times New Roman" w:hAnsi="Times New Roman"/>
                <w:sz w:val="20"/>
              </w:rPr>
            </w:pPr>
          </w:p>
        </w:tc>
        <w:tc>
          <w:tcPr>
            <w:tcW w:w="1134" w:type="dxa"/>
            <w:vAlign w:val="center"/>
          </w:tcPr>
          <w:p w:rsidR="005E7000" w:rsidRDefault="005E7000">
            <w:pPr>
              <w:pStyle w:val="TAC"/>
              <w:snapToGrid w:val="0"/>
              <w:rPr>
                <w:rFonts w:ascii="Times New Roman" w:hAnsi="Times New Roman"/>
                <w:sz w:val="20"/>
              </w:rPr>
            </w:pPr>
          </w:p>
        </w:tc>
        <w:tc>
          <w:tcPr>
            <w:tcW w:w="2692" w:type="dxa"/>
            <w:vAlign w:val="center"/>
          </w:tcPr>
          <w:p w:rsidR="005E7000" w:rsidRDefault="005E7000">
            <w:pPr>
              <w:pStyle w:val="TAC"/>
              <w:snapToGrid w:val="0"/>
              <w:rPr>
                <w:rFonts w:ascii="Times New Roman" w:hAnsi="Times New Roman"/>
                <w:sz w:val="20"/>
                <w:lang w:eastAsia="zh-CN"/>
              </w:rPr>
            </w:pPr>
          </w:p>
        </w:tc>
      </w:tr>
    </w:tbl>
    <w:p w:rsidR="005E7000" w:rsidRDefault="005E7000"/>
    <w:p w:rsidR="005E7000" w:rsidRDefault="00EE4A4D">
      <w:pPr>
        <w:snapToGrid w:val="0"/>
        <w:spacing w:before="180" w:after="0" w:line="240" w:lineRule="auto"/>
        <w:jc w:val="center"/>
        <w:rPr>
          <w:rFonts w:ascii="Times New Roman" w:hAnsi="Times New Roman"/>
          <w:sz w:val="20"/>
          <w:szCs w:val="20"/>
        </w:rPr>
      </w:pPr>
      <w:r>
        <w:rPr>
          <w:rFonts w:ascii="Times New Roman" w:hAnsi="Times New Roman"/>
          <w:sz w:val="20"/>
          <w:szCs w:val="20"/>
        </w:rPr>
        <w:t>Table 6.5</w:t>
      </w:r>
      <w:r>
        <w:rPr>
          <w:rFonts w:ascii="Times New Roman" w:hAnsi="Times New Roman" w:hint="eastAsia"/>
          <w:sz w:val="20"/>
          <w:szCs w:val="20"/>
        </w:rPr>
        <w:t>.</w:t>
      </w:r>
      <w:r>
        <w:rPr>
          <w:rFonts w:ascii="Times New Roman" w:hAnsi="Times New Roman"/>
          <w:sz w:val="20"/>
          <w:szCs w:val="20"/>
        </w:rPr>
        <w:t xml:space="preserve">4 Simulation results for </w:t>
      </w:r>
      <w:r>
        <w:rPr>
          <w:rFonts w:ascii="Times New Roman" w:hAnsi="Times New Roman"/>
          <w:b/>
          <w:sz w:val="20"/>
          <w:szCs w:val="20"/>
        </w:rPr>
        <w:t>relative</w:t>
      </w:r>
      <w:r>
        <w:rPr>
          <w:rFonts w:ascii="Times New Roman" w:hAnsi="Times New Roman"/>
          <w:sz w:val="20"/>
          <w:szCs w:val="20"/>
        </w:rPr>
        <w:t xml:space="preserve"> positioning - </w:t>
      </w:r>
      <w:r>
        <w:rPr>
          <w:rFonts w:ascii="Times New Roman" w:hAnsi="Times New Roman"/>
          <w:b/>
          <w:sz w:val="20"/>
          <w:szCs w:val="20"/>
        </w:rPr>
        <w:t>horizontal</w:t>
      </w:r>
      <w:r>
        <w:rPr>
          <w:rFonts w:ascii="Times New Roman" w:hAnsi="Times New Roman"/>
          <w:sz w:val="20"/>
          <w:szCs w:val="20"/>
        </w:rPr>
        <w:t xml:space="preserve"> accuracy</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850"/>
        <w:gridCol w:w="992"/>
        <w:gridCol w:w="993"/>
        <w:gridCol w:w="1134"/>
        <w:gridCol w:w="2692"/>
      </w:tblGrid>
      <w:tr w:rsidR="005E7000">
        <w:trPr>
          <w:trHeight w:val="262"/>
          <w:jc w:val="center"/>
        </w:trPr>
        <w:tc>
          <w:tcPr>
            <w:tcW w:w="2689" w:type="dxa"/>
            <w:vAlign w:val="center"/>
          </w:tcPr>
          <w:p w:rsidR="005E7000" w:rsidRDefault="005E7000">
            <w:pPr>
              <w:pStyle w:val="TAH"/>
              <w:snapToGrid w:val="0"/>
              <w:rPr>
                <w:rFonts w:ascii="Times New Roman" w:hAnsi="Times New Roman"/>
                <w:b w:val="0"/>
                <w:sz w:val="20"/>
              </w:rPr>
            </w:pPr>
          </w:p>
        </w:tc>
        <w:tc>
          <w:tcPr>
            <w:tcW w:w="850"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50%</w:t>
            </w:r>
          </w:p>
        </w:tc>
        <w:tc>
          <w:tcPr>
            <w:tcW w:w="992"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67%</w:t>
            </w:r>
          </w:p>
        </w:tc>
        <w:tc>
          <w:tcPr>
            <w:tcW w:w="993"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80%</w:t>
            </w:r>
          </w:p>
        </w:tc>
        <w:tc>
          <w:tcPr>
            <w:tcW w:w="1134"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90%</w:t>
            </w:r>
          </w:p>
        </w:tc>
        <w:tc>
          <w:tcPr>
            <w:tcW w:w="2692" w:type="dxa"/>
            <w:vAlign w:val="center"/>
          </w:tcPr>
          <w:p w:rsidR="005E7000" w:rsidRDefault="00EE4A4D">
            <w:pPr>
              <w:pStyle w:val="TAH"/>
              <w:snapToGrid w:val="0"/>
              <w:rPr>
                <w:rFonts w:ascii="Times New Roman" w:hAnsi="Times New Roman"/>
                <w:b w:val="0"/>
                <w:sz w:val="20"/>
              </w:rPr>
            </w:pPr>
            <w:r>
              <w:rPr>
                <w:rFonts w:ascii="Times New Roman" w:hAnsi="Times New Roman" w:hint="eastAsia"/>
                <w:b w:val="0"/>
                <w:sz w:val="20"/>
              </w:rPr>
              <w:t>W</w:t>
            </w:r>
            <w:r>
              <w:rPr>
                <w:rFonts w:ascii="Times New Roman" w:hAnsi="Times New Roman"/>
                <w:b w:val="0"/>
                <w:sz w:val="20"/>
              </w:rPr>
              <w:t>hether meet the requirement</w:t>
            </w:r>
          </w:p>
        </w:tc>
      </w:tr>
      <w:tr w:rsidR="005E7000">
        <w:trPr>
          <w:trHeight w:val="523"/>
          <w:jc w:val="center"/>
        </w:trPr>
        <w:tc>
          <w:tcPr>
            <w:tcW w:w="2689" w:type="dxa"/>
            <w:vAlign w:val="center"/>
          </w:tcPr>
          <w:p w:rsidR="005E7000" w:rsidRDefault="00EE4A4D">
            <w:pPr>
              <w:pStyle w:val="TAH"/>
              <w:snapToGrid w:val="0"/>
              <w:rPr>
                <w:rFonts w:ascii="Times New Roman" w:hAnsi="Times New Roman"/>
                <w:b w:val="0"/>
                <w:sz w:val="20"/>
              </w:rPr>
            </w:pPr>
            <w:r>
              <w:rPr>
                <w:rFonts w:ascii="Times New Roman" w:hAnsi="Times New Roman" w:hint="eastAsia"/>
                <w:b w:val="0"/>
                <w:sz w:val="20"/>
                <w:lang w:val="en-US" w:eastAsia="zh-CN"/>
              </w:rPr>
              <w:t xml:space="preserve">e.g. </w:t>
            </w:r>
            <w:r>
              <w:rPr>
                <w:rFonts w:ascii="Times New Roman" w:hAnsi="Times New Roman"/>
                <w:b w:val="0"/>
                <w:sz w:val="20"/>
              </w:rPr>
              <w:t>Case #1, BW#, FR#, positioning method#,</w:t>
            </w:r>
          </w:p>
        </w:tc>
        <w:tc>
          <w:tcPr>
            <w:tcW w:w="850" w:type="dxa"/>
            <w:vAlign w:val="center"/>
          </w:tcPr>
          <w:p w:rsidR="005E7000" w:rsidRDefault="005E7000">
            <w:pPr>
              <w:pStyle w:val="TAH"/>
              <w:snapToGrid w:val="0"/>
              <w:rPr>
                <w:rFonts w:ascii="Times New Roman" w:hAnsi="Times New Roman"/>
                <w:b w:val="0"/>
                <w:sz w:val="20"/>
              </w:rPr>
            </w:pPr>
          </w:p>
        </w:tc>
        <w:tc>
          <w:tcPr>
            <w:tcW w:w="992" w:type="dxa"/>
            <w:vAlign w:val="center"/>
          </w:tcPr>
          <w:p w:rsidR="005E7000" w:rsidRDefault="005E7000">
            <w:pPr>
              <w:pStyle w:val="TAH"/>
              <w:snapToGrid w:val="0"/>
              <w:rPr>
                <w:rFonts w:ascii="Times New Roman" w:hAnsi="Times New Roman"/>
                <w:b w:val="0"/>
                <w:sz w:val="20"/>
              </w:rPr>
            </w:pPr>
          </w:p>
        </w:tc>
        <w:tc>
          <w:tcPr>
            <w:tcW w:w="993" w:type="dxa"/>
            <w:vAlign w:val="center"/>
          </w:tcPr>
          <w:p w:rsidR="005E7000" w:rsidRDefault="005E7000">
            <w:pPr>
              <w:pStyle w:val="TAH"/>
              <w:snapToGrid w:val="0"/>
              <w:rPr>
                <w:rFonts w:ascii="Times New Roman" w:hAnsi="Times New Roman"/>
                <w:b w:val="0"/>
                <w:sz w:val="20"/>
              </w:rPr>
            </w:pPr>
          </w:p>
        </w:tc>
        <w:tc>
          <w:tcPr>
            <w:tcW w:w="1134" w:type="dxa"/>
            <w:vAlign w:val="center"/>
          </w:tcPr>
          <w:p w:rsidR="005E7000" w:rsidRDefault="005E7000">
            <w:pPr>
              <w:pStyle w:val="TAH"/>
              <w:snapToGrid w:val="0"/>
              <w:rPr>
                <w:rFonts w:ascii="Times New Roman" w:hAnsi="Times New Roman"/>
                <w:b w:val="0"/>
                <w:sz w:val="20"/>
              </w:rPr>
            </w:pPr>
          </w:p>
        </w:tc>
        <w:tc>
          <w:tcPr>
            <w:tcW w:w="2692" w:type="dxa"/>
            <w:vAlign w:val="center"/>
          </w:tcPr>
          <w:p w:rsidR="005E7000" w:rsidRDefault="00EE4A4D">
            <w:pPr>
              <w:pStyle w:val="TAH"/>
              <w:snapToGrid w:val="0"/>
              <w:rPr>
                <w:rFonts w:ascii="Times New Roman" w:hAnsi="Times New Roman"/>
                <w:b w:val="0"/>
                <w:sz w:val="20"/>
              </w:rPr>
            </w:pPr>
            <w:r>
              <w:rPr>
                <w:rFonts w:ascii="Times New Roman" w:hAnsi="Times New Roman" w:hint="eastAsia"/>
                <w:b w:val="0"/>
                <w:sz w:val="20"/>
              </w:rPr>
              <w:t>Y</w:t>
            </w:r>
            <w:r>
              <w:rPr>
                <w:rFonts w:ascii="Times New Roman" w:hAnsi="Times New Roman"/>
                <w:b w:val="0"/>
                <w:sz w:val="20"/>
              </w:rPr>
              <w:t>es?</w:t>
            </w:r>
          </w:p>
          <w:p w:rsidR="005E7000" w:rsidRDefault="00EE4A4D">
            <w:pPr>
              <w:pStyle w:val="TAH"/>
              <w:snapToGrid w:val="0"/>
              <w:rPr>
                <w:rFonts w:ascii="Times New Roman" w:hAnsi="Times New Roman"/>
                <w:b w:val="0"/>
                <w:sz w:val="20"/>
              </w:rPr>
            </w:pPr>
            <w:r>
              <w:rPr>
                <w:rFonts w:ascii="Times New Roman" w:hAnsi="Times New Roman"/>
                <w:b w:val="0"/>
                <w:sz w:val="20"/>
              </w:rPr>
              <w:t>If not, %-ile of UEs satisfying the target positioning accuracy for a requirement set</w:t>
            </w:r>
          </w:p>
        </w:tc>
      </w:tr>
      <w:tr w:rsidR="005E7000">
        <w:trPr>
          <w:trHeight w:val="523"/>
          <w:jc w:val="center"/>
        </w:trPr>
        <w:tc>
          <w:tcPr>
            <w:tcW w:w="2689" w:type="dxa"/>
            <w:vAlign w:val="center"/>
          </w:tcPr>
          <w:p w:rsidR="005E7000" w:rsidRDefault="005E7000">
            <w:pPr>
              <w:pStyle w:val="TAC"/>
              <w:snapToGrid w:val="0"/>
              <w:rPr>
                <w:rFonts w:ascii="Times New Roman" w:hAnsi="Times New Roman"/>
                <w:sz w:val="20"/>
              </w:rPr>
            </w:pPr>
          </w:p>
        </w:tc>
        <w:tc>
          <w:tcPr>
            <w:tcW w:w="850" w:type="dxa"/>
            <w:vAlign w:val="center"/>
          </w:tcPr>
          <w:p w:rsidR="005E7000" w:rsidRDefault="005E7000">
            <w:pPr>
              <w:pStyle w:val="TAC"/>
              <w:snapToGrid w:val="0"/>
              <w:rPr>
                <w:rFonts w:ascii="Times New Roman" w:hAnsi="Times New Roman"/>
                <w:sz w:val="20"/>
              </w:rPr>
            </w:pPr>
          </w:p>
        </w:tc>
        <w:tc>
          <w:tcPr>
            <w:tcW w:w="992" w:type="dxa"/>
            <w:vAlign w:val="center"/>
          </w:tcPr>
          <w:p w:rsidR="005E7000" w:rsidRDefault="005E7000">
            <w:pPr>
              <w:pStyle w:val="TAC"/>
              <w:snapToGrid w:val="0"/>
              <w:rPr>
                <w:rFonts w:ascii="Times New Roman" w:hAnsi="Times New Roman"/>
                <w:sz w:val="20"/>
              </w:rPr>
            </w:pPr>
          </w:p>
        </w:tc>
        <w:tc>
          <w:tcPr>
            <w:tcW w:w="993" w:type="dxa"/>
            <w:vAlign w:val="center"/>
          </w:tcPr>
          <w:p w:rsidR="005E7000" w:rsidRDefault="005E7000">
            <w:pPr>
              <w:pStyle w:val="TAC"/>
              <w:snapToGrid w:val="0"/>
              <w:rPr>
                <w:rFonts w:ascii="Times New Roman" w:hAnsi="Times New Roman"/>
                <w:sz w:val="20"/>
              </w:rPr>
            </w:pPr>
          </w:p>
        </w:tc>
        <w:tc>
          <w:tcPr>
            <w:tcW w:w="1134" w:type="dxa"/>
            <w:vAlign w:val="center"/>
          </w:tcPr>
          <w:p w:rsidR="005E7000" w:rsidRDefault="005E7000">
            <w:pPr>
              <w:pStyle w:val="TAC"/>
              <w:snapToGrid w:val="0"/>
              <w:rPr>
                <w:rFonts w:ascii="Times New Roman" w:hAnsi="Times New Roman"/>
                <w:sz w:val="20"/>
              </w:rPr>
            </w:pPr>
          </w:p>
        </w:tc>
        <w:tc>
          <w:tcPr>
            <w:tcW w:w="2692" w:type="dxa"/>
            <w:vAlign w:val="center"/>
          </w:tcPr>
          <w:p w:rsidR="005E7000" w:rsidRDefault="005E7000">
            <w:pPr>
              <w:pStyle w:val="TAC"/>
              <w:snapToGrid w:val="0"/>
              <w:rPr>
                <w:rFonts w:ascii="Times New Roman" w:hAnsi="Times New Roman"/>
                <w:sz w:val="20"/>
                <w:lang w:eastAsia="zh-CN"/>
              </w:rPr>
            </w:pPr>
          </w:p>
        </w:tc>
      </w:tr>
    </w:tbl>
    <w:p w:rsidR="005E7000" w:rsidRDefault="005E7000"/>
    <w:p w:rsidR="005E7000" w:rsidRDefault="00EE4A4D">
      <w:pPr>
        <w:snapToGrid w:val="0"/>
        <w:spacing w:before="180" w:after="0" w:line="240" w:lineRule="auto"/>
        <w:jc w:val="center"/>
        <w:rPr>
          <w:rFonts w:ascii="Times New Roman" w:hAnsi="Times New Roman"/>
          <w:sz w:val="20"/>
          <w:szCs w:val="20"/>
        </w:rPr>
      </w:pPr>
      <w:r>
        <w:rPr>
          <w:rFonts w:ascii="Times New Roman" w:hAnsi="Times New Roman"/>
          <w:sz w:val="20"/>
          <w:szCs w:val="20"/>
        </w:rPr>
        <w:t>Table 6.5</w:t>
      </w:r>
      <w:r>
        <w:rPr>
          <w:rFonts w:ascii="Times New Roman" w:hAnsi="Times New Roman" w:hint="eastAsia"/>
          <w:sz w:val="20"/>
          <w:szCs w:val="20"/>
        </w:rPr>
        <w:t>.</w:t>
      </w:r>
      <w:r>
        <w:rPr>
          <w:rFonts w:ascii="Times New Roman" w:hAnsi="Times New Roman"/>
          <w:sz w:val="20"/>
          <w:szCs w:val="20"/>
        </w:rPr>
        <w:t xml:space="preserve">5 Simulation results for </w:t>
      </w:r>
      <w:r>
        <w:rPr>
          <w:rFonts w:ascii="Times New Roman" w:hAnsi="Times New Roman"/>
          <w:b/>
          <w:sz w:val="20"/>
          <w:szCs w:val="20"/>
        </w:rPr>
        <w:t>relative</w:t>
      </w:r>
      <w:r>
        <w:rPr>
          <w:rFonts w:ascii="Times New Roman" w:hAnsi="Times New Roman"/>
          <w:sz w:val="20"/>
          <w:szCs w:val="20"/>
        </w:rPr>
        <w:t xml:space="preserve"> positioning - </w:t>
      </w:r>
      <w:r>
        <w:rPr>
          <w:rFonts w:ascii="Times New Roman" w:hAnsi="Times New Roman"/>
          <w:b/>
          <w:sz w:val="20"/>
          <w:szCs w:val="20"/>
        </w:rPr>
        <w:t>vertical</w:t>
      </w:r>
      <w:r>
        <w:rPr>
          <w:rFonts w:ascii="Times New Roman" w:hAnsi="Times New Roman"/>
          <w:sz w:val="20"/>
          <w:szCs w:val="20"/>
        </w:rPr>
        <w:t xml:space="preserve"> accuracy</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850"/>
        <w:gridCol w:w="992"/>
        <w:gridCol w:w="993"/>
        <w:gridCol w:w="1134"/>
        <w:gridCol w:w="2692"/>
      </w:tblGrid>
      <w:tr w:rsidR="005E7000">
        <w:trPr>
          <w:trHeight w:val="262"/>
          <w:jc w:val="center"/>
        </w:trPr>
        <w:tc>
          <w:tcPr>
            <w:tcW w:w="2689" w:type="dxa"/>
            <w:vAlign w:val="center"/>
          </w:tcPr>
          <w:p w:rsidR="005E7000" w:rsidRDefault="005E7000">
            <w:pPr>
              <w:pStyle w:val="TAH"/>
              <w:snapToGrid w:val="0"/>
              <w:rPr>
                <w:rFonts w:ascii="Times New Roman" w:hAnsi="Times New Roman"/>
                <w:b w:val="0"/>
                <w:sz w:val="20"/>
              </w:rPr>
            </w:pPr>
          </w:p>
        </w:tc>
        <w:tc>
          <w:tcPr>
            <w:tcW w:w="850"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50%</w:t>
            </w:r>
          </w:p>
        </w:tc>
        <w:tc>
          <w:tcPr>
            <w:tcW w:w="992"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67%</w:t>
            </w:r>
          </w:p>
        </w:tc>
        <w:tc>
          <w:tcPr>
            <w:tcW w:w="993"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80%</w:t>
            </w:r>
          </w:p>
        </w:tc>
        <w:tc>
          <w:tcPr>
            <w:tcW w:w="1134"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90%</w:t>
            </w:r>
          </w:p>
        </w:tc>
        <w:tc>
          <w:tcPr>
            <w:tcW w:w="2692" w:type="dxa"/>
            <w:vAlign w:val="center"/>
          </w:tcPr>
          <w:p w:rsidR="005E7000" w:rsidRDefault="00EE4A4D">
            <w:pPr>
              <w:pStyle w:val="TAH"/>
              <w:snapToGrid w:val="0"/>
              <w:rPr>
                <w:rFonts w:ascii="Times New Roman" w:hAnsi="Times New Roman"/>
                <w:b w:val="0"/>
                <w:sz w:val="20"/>
              </w:rPr>
            </w:pPr>
            <w:r>
              <w:rPr>
                <w:rFonts w:ascii="Times New Roman" w:hAnsi="Times New Roman" w:hint="eastAsia"/>
                <w:b w:val="0"/>
                <w:sz w:val="20"/>
              </w:rPr>
              <w:t>W</w:t>
            </w:r>
            <w:r>
              <w:rPr>
                <w:rFonts w:ascii="Times New Roman" w:hAnsi="Times New Roman"/>
                <w:b w:val="0"/>
                <w:sz w:val="20"/>
              </w:rPr>
              <w:t>hether meet the requirement</w:t>
            </w:r>
          </w:p>
        </w:tc>
      </w:tr>
      <w:tr w:rsidR="005E7000">
        <w:trPr>
          <w:trHeight w:val="523"/>
          <w:jc w:val="center"/>
        </w:trPr>
        <w:tc>
          <w:tcPr>
            <w:tcW w:w="2689" w:type="dxa"/>
            <w:vAlign w:val="center"/>
          </w:tcPr>
          <w:p w:rsidR="005E7000" w:rsidRDefault="00EE4A4D">
            <w:pPr>
              <w:pStyle w:val="TAH"/>
              <w:snapToGrid w:val="0"/>
              <w:rPr>
                <w:rFonts w:ascii="Times New Roman" w:hAnsi="Times New Roman"/>
                <w:b w:val="0"/>
                <w:sz w:val="20"/>
              </w:rPr>
            </w:pPr>
            <w:r>
              <w:rPr>
                <w:rFonts w:ascii="Times New Roman" w:hAnsi="Times New Roman" w:hint="eastAsia"/>
                <w:b w:val="0"/>
                <w:sz w:val="20"/>
                <w:lang w:val="en-US" w:eastAsia="zh-CN"/>
              </w:rPr>
              <w:t xml:space="preserve">e.g. </w:t>
            </w:r>
            <w:r>
              <w:rPr>
                <w:rFonts w:ascii="Times New Roman" w:hAnsi="Times New Roman"/>
                <w:b w:val="0"/>
                <w:sz w:val="20"/>
              </w:rPr>
              <w:t>Case #, BW#, FR#, positioning method#,</w:t>
            </w:r>
          </w:p>
        </w:tc>
        <w:tc>
          <w:tcPr>
            <w:tcW w:w="850" w:type="dxa"/>
            <w:vAlign w:val="center"/>
          </w:tcPr>
          <w:p w:rsidR="005E7000" w:rsidRDefault="005E7000">
            <w:pPr>
              <w:pStyle w:val="TAH"/>
              <w:snapToGrid w:val="0"/>
              <w:rPr>
                <w:rFonts w:ascii="Times New Roman" w:hAnsi="Times New Roman"/>
                <w:b w:val="0"/>
                <w:sz w:val="20"/>
              </w:rPr>
            </w:pPr>
          </w:p>
        </w:tc>
        <w:tc>
          <w:tcPr>
            <w:tcW w:w="992" w:type="dxa"/>
            <w:vAlign w:val="center"/>
          </w:tcPr>
          <w:p w:rsidR="005E7000" w:rsidRDefault="005E7000">
            <w:pPr>
              <w:pStyle w:val="TAH"/>
              <w:snapToGrid w:val="0"/>
              <w:rPr>
                <w:rFonts w:ascii="Times New Roman" w:hAnsi="Times New Roman"/>
                <w:b w:val="0"/>
                <w:sz w:val="20"/>
              </w:rPr>
            </w:pPr>
          </w:p>
        </w:tc>
        <w:tc>
          <w:tcPr>
            <w:tcW w:w="993" w:type="dxa"/>
            <w:vAlign w:val="center"/>
          </w:tcPr>
          <w:p w:rsidR="005E7000" w:rsidRDefault="005E7000">
            <w:pPr>
              <w:pStyle w:val="TAH"/>
              <w:snapToGrid w:val="0"/>
              <w:rPr>
                <w:rFonts w:ascii="Times New Roman" w:hAnsi="Times New Roman"/>
                <w:b w:val="0"/>
                <w:sz w:val="20"/>
              </w:rPr>
            </w:pPr>
          </w:p>
        </w:tc>
        <w:tc>
          <w:tcPr>
            <w:tcW w:w="1134" w:type="dxa"/>
            <w:vAlign w:val="center"/>
          </w:tcPr>
          <w:p w:rsidR="005E7000" w:rsidRDefault="005E7000">
            <w:pPr>
              <w:pStyle w:val="TAH"/>
              <w:snapToGrid w:val="0"/>
              <w:rPr>
                <w:rFonts w:ascii="Times New Roman" w:hAnsi="Times New Roman"/>
                <w:b w:val="0"/>
                <w:sz w:val="20"/>
              </w:rPr>
            </w:pPr>
          </w:p>
        </w:tc>
        <w:tc>
          <w:tcPr>
            <w:tcW w:w="2692" w:type="dxa"/>
            <w:vAlign w:val="center"/>
          </w:tcPr>
          <w:p w:rsidR="005E7000" w:rsidRDefault="00EE4A4D">
            <w:pPr>
              <w:pStyle w:val="TAH"/>
              <w:snapToGrid w:val="0"/>
              <w:rPr>
                <w:rFonts w:ascii="Times New Roman" w:hAnsi="Times New Roman"/>
                <w:b w:val="0"/>
                <w:sz w:val="20"/>
              </w:rPr>
            </w:pPr>
            <w:r>
              <w:rPr>
                <w:rFonts w:ascii="Times New Roman" w:hAnsi="Times New Roman" w:hint="eastAsia"/>
                <w:b w:val="0"/>
                <w:sz w:val="20"/>
              </w:rPr>
              <w:t>Y</w:t>
            </w:r>
            <w:r>
              <w:rPr>
                <w:rFonts w:ascii="Times New Roman" w:hAnsi="Times New Roman"/>
                <w:b w:val="0"/>
                <w:sz w:val="20"/>
              </w:rPr>
              <w:t>es?</w:t>
            </w:r>
          </w:p>
          <w:p w:rsidR="005E7000" w:rsidRDefault="00EE4A4D">
            <w:pPr>
              <w:pStyle w:val="TAH"/>
              <w:snapToGrid w:val="0"/>
              <w:rPr>
                <w:rFonts w:ascii="Times New Roman" w:hAnsi="Times New Roman"/>
                <w:b w:val="0"/>
                <w:sz w:val="20"/>
              </w:rPr>
            </w:pPr>
            <w:r>
              <w:rPr>
                <w:rFonts w:ascii="Times New Roman" w:hAnsi="Times New Roman"/>
                <w:b w:val="0"/>
                <w:sz w:val="20"/>
              </w:rPr>
              <w:t>If not, %-ile of UEs satisfying the target positioning accuracy for a requirement set</w:t>
            </w:r>
          </w:p>
        </w:tc>
      </w:tr>
      <w:tr w:rsidR="005E7000">
        <w:trPr>
          <w:trHeight w:val="523"/>
          <w:jc w:val="center"/>
        </w:trPr>
        <w:tc>
          <w:tcPr>
            <w:tcW w:w="2689" w:type="dxa"/>
            <w:vAlign w:val="center"/>
          </w:tcPr>
          <w:p w:rsidR="005E7000" w:rsidRDefault="005E7000">
            <w:pPr>
              <w:pStyle w:val="TAH"/>
              <w:snapToGrid w:val="0"/>
              <w:rPr>
                <w:rFonts w:ascii="Times New Roman" w:hAnsi="Times New Roman"/>
                <w:b w:val="0"/>
                <w:sz w:val="20"/>
              </w:rPr>
            </w:pPr>
          </w:p>
        </w:tc>
        <w:tc>
          <w:tcPr>
            <w:tcW w:w="850" w:type="dxa"/>
            <w:vAlign w:val="center"/>
          </w:tcPr>
          <w:p w:rsidR="005E7000" w:rsidRDefault="005E7000">
            <w:pPr>
              <w:pStyle w:val="TAH"/>
              <w:snapToGrid w:val="0"/>
              <w:rPr>
                <w:rFonts w:ascii="Times New Roman" w:hAnsi="Times New Roman"/>
                <w:b w:val="0"/>
                <w:sz w:val="20"/>
              </w:rPr>
            </w:pPr>
          </w:p>
        </w:tc>
        <w:tc>
          <w:tcPr>
            <w:tcW w:w="992" w:type="dxa"/>
            <w:vAlign w:val="center"/>
          </w:tcPr>
          <w:p w:rsidR="005E7000" w:rsidRDefault="005E7000">
            <w:pPr>
              <w:pStyle w:val="TAH"/>
              <w:snapToGrid w:val="0"/>
              <w:rPr>
                <w:rFonts w:ascii="Times New Roman" w:hAnsi="Times New Roman"/>
                <w:b w:val="0"/>
                <w:sz w:val="20"/>
              </w:rPr>
            </w:pPr>
          </w:p>
        </w:tc>
        <w:tc>
          <w:tcPr>
            <w:tcW w:w="993" w:type="dxa"/>
            <w:vAlign w:val="center"/>
          </w:tcPr>
          <w:p w:rsidR="005E7000" w:rsidRDefault="005E7000">
            <w:pPr>
              <w:pStyle w:val="TAH"/>
              <w:snapToGrid w:val="0"/>
              <w:rPr>
                <w:rFonts w:ascii="Times New Roman" w:hAnsi="Times New Roman"/>
                <w:b w:val="0"/>
                <w:sz w:val="20"/>
              </w:rPr>
            </w:pPr>
          </w:p>
        </w:tc>
        <w:tc>
          <w:tcPr>
            <w:tcW w:w="1134" w:type="dxa"/>
            <w:vAlign w:val="center"/>
          </w:tcPr>
          <w:p w:rsidR="005E7000" w:rsidRDefault="005E7000">
            <w:pPr>
              <w:pStyle w:val="TAH"/>
              <w:snapToGrid w:val="0"/>
              <w:rPr>
                <w:rFonts w:ascii="Times New Roman" w:hAnsi="Times New Roman"/>
                <w:b w:val="0"/>
                <w:sz w:val="20"/>
              </w:rPr>
            </w:pPr>
          </w:p>
        </w:tc>
        <w:tc>
          <w:tcPr>
            <w:tcW w:w="2692" w:type="dxa"/>
            <w:vAlign w:val="center"/>
          </w:tcPr>
          <w:p w:rsidR="005E7000" w:rsidRDefault="005E7000">
            <w:pPr>
              <w:pStyle w:val="TAH"/>
              <w:snapToGrid w:val="0"/>
              <w:rPr>
                <w:rFonts w:ascii="Times New Roman" w:hAnsi="Times New Roman"/>
                <w:b w:val="0"/>
                <w:sz w:val="20"/>
              </w:rPr>
            </w:pPr>
          </w:p>
        </w:tc>
      </w:tr>
    </w:tbl>
    <w:p w:rsidR="005E7000" w:rsidRDefault="00EE4A4D">
      <w:pPr>
        <w:snapToGrid w:val="0"/>
        <w:spacing w:before="180" w:after="0" w:line="240" w:lineRule="auto"/>
        <w:jc w:val="center"/>
        <w:rPr>
          <w:rFonts w:ascii="Times New Roman" w:hAnsi="Times New Roman"/>
          <w:sz w:val="20"/>
          <w:szCs w:val="20"/>
        </w:rPr>
      </w:pPr>
      <w:r>
        <w:rPr>
          <w:rFonts w:ascii="Times New Roman" w:hAnsi="Times New Roman"/>
          <w:sz w:val="20"/>
          <w:szCs w:val="20"/>
        </w:rPr>
        <w:t>Table 6.5</w:t>
      </w:r>
      <w:r>
        <w:rPr>
          <w:rFonts w:ascii="Times New Roman" w:hAnsi="Times New Roman" w:hint="eastAsia"/>
          <w:sz w:val="20"/>
          <w:szCs w:val="20"/>
        </w:rPr>
        <w:t>.</w:t>
      </w:r>
      <w:r>
        <w:rPr>
          <w:rFonts w:ascii="Times New Roman" w:hAnsi="Times New Roman"/>
          <w:sz w:val="20"/>
          <w:szCs w:val="20"/>
        </w:rPr>
        <w:t xml:space="preserve">6 Simulation results for </w:t>
      </w:r>
      <w:r>
        <w:rPr>
          <w:rFonts w:ascii="Times New Roman" w:hAnsi="Times New Roman"/>
          <w:b/>
          <w:sz w:val="20"/>
          <w:szCs w:val="20"/>
        </w:rPr>
        <w:t>ranging</w:t>
      </w:r>
      <w:r>
        <w:rPr>
          <w:rFonts w:ascii="Times New Roman" w:hAnsi="Times New Roman"/>
          <w:sz w:val="20"/>
          <w:szCs w:val="20"/>
        </w:rPr>
        <w:t xml:space="preserve"> - </w:t>
      </w:r>
      <w:r>
        <w:rPr>
          <w:rFonts w:ascii="Times New Roman" w:hAnsi="Times New Roman"/>
          <w:b/>
          <w:sz w:val="20"/>
          <w:szCs w:val="20"/>
        </w:rPr>
        <w:t>distance</w:t>
      </w:r>
      <w:r>
        <w:rPr>
          <w:rFonts w:ascii="Times New Roman" w:hAnsi="Times New Roman"/>
          <w:sz w:val="20"/>
          <w:szCs w:val="20"/>
        </w:rPr>
        <w:t xml:space="preserve"> accuracy</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850"/>
        <w:gridCol w:w="992"/>
        <w:gridCol w:w="993"/>
        <w:gridCol w:w="1134"/>
        <w:gridCol w:w="2692"/>
      </w:tblGrid>
      <w:tr w:rsidR="005E7000">
        <w:trPr>
          <w:trHeight w:val="262"/>
          <w:jc w:val="center"/>
        </w:trPr>
        <w:tc>
          <w:tcPr>
            <w:tcW w:w="2689" w:type="dxa"/>
            <w:vAlign w:val="center"/>
          </w:tcPr>
          <w:p w:rsidR="005E7000" w:rsidRDefault="005E7000">
            <w:pPr>
              <w:pStyle w:val="TAH"/>
              <w:snapToGrid w:val="0"/>
              <w:rPr>
                <w:rFonts w:ascii="Times New Roman" w:hAnsi="Times New Roman"/>
                <w:b w:val="0"/>
                <w:sz w:val="20"/>
              </w:rPr>
            </w:pPr>
          </w:p>
        </w:tc>
        <w:tc>
          <w:tcPr>
            <w:tcW w:w="850"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50%</w:t>
            </w:r>
          </w:p>
        </w:tc>
        <w:tc>
          <w:tcPr>
            <w:tcW w:w="992"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67%</w:t>
            </w:r>
          </w:p>
        </w:tc>
        <w:tc>
          <w:tcPr>
            <w:tcW w:w="993"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80%</w:t>
            </w:r>
          </w:p>
        </w:tc>
        <w:tc>
          <w:tcPr>
            <w:tcW w:w="1134"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90%</w:t>
            </w:r>
          </w:p>
        </w:tc>
        <w:tc>
          <w:tcPr>
            <w:tcW w:w="2692" w:type="dxa"/>
            <w:vAlign w:val="center"/>
          </w:tcPr>
          <w:p w:rsidR="005E7000" w:rsidRDefault="00EE4A4D">
            <w:pPr>
              <w:pStyle w:val="TAH"/>
              <w:snapToGrid w:val="0"/>
              <w:rPr>
                <w:rFonts w:ascii="Times New Roman" w:hAnsi="Times New Roman"/>
                <w:b w:val="0"/>
                <w:sz w:val="20"/>
              </w:rPr>
            </w:pPr>
            <w:r>
              <w:rPr>
                <w:rFonts w:ascii="Times New Roman" w:hAnsi="Times New Roman" w:hint="eastAsia"/>
                <w:b w:val="0"/>
                <w:sz w:val="20"/>
              </w:rPr>
              <w:t>W</w:t>
            </w:r>
            <w:r>
              <w:rPr>
                <w:rFonts w:ascii="Times New Roman" w:hAnsi="Times New Roman"/>
                <w:b w:val="0"/>
                <w:sz w:val="20"/>
              </w:rPr>
              <w:t>hether meet the requirement</w:t>
            </w:r>
          </w:p>
        </w:tc>
      </w:tr>
      <w:tr w:rsidR="005E7000">
        <w:trPr>
          <w:trHeight w:val="523"/>
          <w:jc w:val="center"/>
        </w:trPr>
        <w:tc>
          <w:tcPr>
            <w:tcW w:w="2689" w:type="dxa"/>
            <w:vAlign w:val="center"/>
          </w:tcPr>
          <w:p w:rsidR="005E7000" w:rsidRDefault="00EE4A4D">
            <w:pPr>
              <w:pStyle w:val="TAH"/>
              <w:snapToGrid w:val="0"/>
              <w:rPr>
                <w:rFonts w:ascii="Times New Roman" w:hAnsi="Times New Roman"/>
                <w:b w:val="0"/>
                <w:sz w:val="20"/>
              </w:rPr>
            </w:pPr>
            <w:r>
              <w:rPr>
                <w:rFonts w:ascii="Times New Roman" w:hAnsi="Times New Roman" w:hint="eastAsia"/>
                <w:b w:val="0"/>
                <w:sz w:val="20"/>
                <w:lang w:val="en-US" w:eastAsia="zh-CN"/>
              </w:rPr>
              <w:t xml:space="preserve">e.g. </w:t>
            </w:r>
            <w:r>
              <w:rPr>
                <w:rFonts w:ascii="Times New Roman" w:hAnsi="Times New Roman"/>
                <w:b w:val="0"/>
                <w:sz w:val="20"/>
              </w:rPr>
              <w:t>Case #1, BW#, FR#, positioning method#,</w:t>
            </w:r>
          </w:p>
        </w:tc>
        <w:tc>
          <w:tcPr>
            <w:tcW w:w="850" w:type="dxa"/>
            <w:vAlign w:val="center"/>
          </w:tcPr>
          <w:p w:rsidR="005E7000" w:rsidRDefault="005E7000">
            <w:pPr>
              <w:pStyle w:val="TAH"/>
              <w:snapToGrid w:val="0"/>
              <w:rPr>
                <w:rFonts w:ascii="Times New Roman" w:hAnsi="Times New Roman"/>
                <w:b w:val="0"/>
                <w:sz w:val="20"/>
              </w:rPr>
            </w:pPr>
          </w:p>
        </w:tc>
        <w:tc>
          <w:tcPr>
            <w:tcW w:w="992" w:type="dxa"/>
            <w:vAlign w:val="center"/>
          </w:tcPr>
          <w:p w:rsidR="005E7000" w:rsidRDefault="005E7000">
            <w:pPr>
              <w:pStyle w:val="TAH"/>
              <w:snapToGrid w:val="0"/>
              <w:rPr>
                <w:rFonts w:ascii="Times New Roman" w:hAnsi="Times New Roman"/>
                <w:b w:val="0"/>
                <w:sz w:val="20"/>
              </w:rPr>
            </w:pPr>
          </w:p>
        </w:tc>
        <w:tc>
          <w:tcPr>
            <w:tcW w:w="993" w:type="dxa"/>
            <w:vAlign w:val="center"/>
          </w:tcPr>
          <w:p w:rsidR="005E7000" w:rsidRDefault="005E7000">
            <w:pPr>
              <w:pStyle w:val="TAH"/>
              <w:snapToGrid w:val="0"/>
              <w:rPr>
                <w:rFonts w:ascii="Times New Roman" w:hAnsi="Times New Roman"/>
                <w:b w:val="0"/>
                <w:sz w:val="20"/>
              </w:rPr>
            </w:pPr>
          </w:p>
        </w:tc>
        <w:tc>
          <w:tcPr>
            <w:tcW w:w="1134" w:type="dxa"/>
            <w:vAlign w:val="center"/>
          </w:tcPr>
          <w:p w:rsidR="005E7000" w:rsidRDefault="005E7000">
            <w:pPr>
              <w:pStyle w:val="TAH"/>
              <w:snapToGrid w:val="0"/>
              <w:rPr>
                <w:rFonts w:ascii="Times New Roman" w:hAnsi="Times New Roman"/>
                <w:b w:val="0"/>
                <w:sz w:val="20"/>
              </w:rPr>
            </w:pPr>
          </w:p>
        </w:tc>
        <w:tc>
          <w:tcPr>
            <w:tcW w:w="2692" w:type="dxa"/>
            <w:vAlign w:val="center"/>
          </w:tcPr>
          <w:p w:rsidR="005E7000" w:rsidRDefault="00EE4A4D">
            <w:pPr>
              <w:pStyle w:val="TAH"/>
              <w:snapToGrid w:val="0"/>
              <w:rPr>
                <w:rFonts w:ascii="Times New Roman" w:hAnsi="Times New Roman"/>
                <w:b w:val="0"/>
                <w:sz w:val="20"/>
              </w:rPr>
            </w:pPr>
            <w:r>
              <w:rPr>
                <w:rFonts w:ascii="Times New Roman" w:hAnsi="Times New Roman" w:hint="eastAsia"/>
                <w:b w:val="0"/>
                <w:sz w:val="20"/>
              </w:rPr>
              <w:t>Y</w:t>
            </w:r>
            <w:r>
              <w:rPr>
                <w:rFonts w:ascii="Times New Roman" w:hAnsi="Times New Roman"/>
                <w:b w:val="0"/>
                <w:sz w:val="20"/>
              </w:rPr>
              <w:t>es?</w:t>
            </w:r>
          </w:p>
          <w:p w:rsidR="005E7000" w:rsidRDefault="00EE4A4D">
            <w:pPr>
              <w:pStyle w:val="TAH"/>
              <w:snapToGrid w:val="0"/>
              <w:rPr>
                <w:rFonts w:ascii="Times New Roman" w:hAnsi="Times New Roman"/>
                <w:b w:val="0"/>
                <w:sz w:val="20"/>
              </w:rPr>
            </w:pPr>
            <w:r>
              <w:rPr>
                <w:rFonts w:ascii="Times New Roman" w:hAnsi="Times New Roman"/>
                <w:b w:val="0"/>
                <w:sz w:val="20"/>
              </w:rPr>
              <w:t>If not, %-ile of UEs satisfying the target positioning accuracy for a requirement set</w:t>
            </w:r>
          </w:p>
        </w:tc>
      </w:tr>
      <w:tr w:rsidR="005E7000">
        <w:trPr>
          <w:trHeight w:val="523"/>
          <w:jc w:val="center"/>
        </w:trPr>
        <w:tc>
          <w:tcPr>
            <w:tcW w:w="2689" w:type="dxa"/>
            <w:vAlign w:val="center"/>
          </w:tcPr>
          <w:p w:rsidR="005E7000" w:rsidRDefault="005E7000">
            <w:pPr>
              <w:pStyle w:val="TAC"/>
              <w:snapToGrid w:val="0"/>
              <w:rPr>
                <w:rFonts w:ascii="Times New Roman" w:hAnsi="Times New Roman"/>
                <w:sz w:val="20"/>
              </w:rPr>
            </w:pPr>
          </w:p>
        </w:tc>
        <w:tc>
          <w:tcPr>
            <w:tcW w:w="850" w:type="dxa"/>
            <w:vAlign w:val="center"/>
          </w:tcPr>
          <w:p w:rsidR="005E7000" w:rsidRDefault="005E7000">
            <w:pPr>
              <w:pStyle w:val="TAC"/>
              <w:snapToGrid w:val="0"/>
              <w:rPr>
                <w:rFonts w:ascii="Times New Roman" w:hAnsi="Times New Roman"/>
                <w:sz w:val="20"/>
              </w:rPr>
            </w:pPr>
          </w:p>
        </w:tc>
        <w:tc>
          <w:tcPr>
            <w:tcW w:w="992" w:type="dxa"/>
            <w:vAlign w:val="center"/>
          </w:tcPr>
          <w:p w:rsidR="005E7000" w:rsidRDefault="005E7000">
            <w:pPr>
              <w:pStyle w:val="TAC"/>
              <w:snapToGrid w:val="0"/>
              <w:rPr>
                <w:rFonts w:ascii="Times New Roman" w:hAnsi="Times New Roman"/>
                <w:sz w:val="20"/>
              </w:rPr>
            </w:pPr>
          </w:p>
        </w:tc>
        <w:tc>
          <w:tcPr>
            <w:tcW w:w="993" w:type="dxa"/>
            <w:vAlign w:val="center"/>
          </w:tcPr>
          <w:p w:rsidR="005E7000" w:rsidRDefault="005E7000">
            <w:pPr>
              <w:pStyle w:val="TAC"/>
              <w:snapToGrid w:val="0"/>
              <w:rPr>
                <w:rFonts w:ascii="Times New Roman" w:hAnsi="Times New Roman"/>
                <w:sz w:val="20"/>
              </w:rPr>
            </w:pPr>
          </w:p>
        </w:tc>
        <w:tc>
          <w:tcPr>
            <w:tcW w:w="1134" w:type="dxa"/>
            <w:vAlign w:val="center"/>
          </w:tcPr>
          <w:p w:rsidR="005E7000" w:rsidRDefault="005E7000">
            <w:pPr>
              <w:pStyle w:val="TAC"/>
              <w:snapToGrid w:val="0"/>
              <w:rPr>
                <w:rFonts w:ascii="Times New Roman" w:hAnsi="Times New Roman"/>
                <w:sz w:val="20"/>
              </w:rPr>
            </w:pPr>
          </w:p>
        </w:tc>
        <w:tc>
          <w:tcPr>
            <w:tcW w:w="2692" w:type="dxa"/>
            <w:vAlign w:val="center"/>
          </w:tcPr>
          <w:p w:rsidR="005E7000" w:rsidRDefault="005E7000">
            <w:pPr>
              <w:pStyle w:val="TAC"/>
              <w:snapToGrid w:val="0"/>
              <w:rPr>
                <w:rFonts w:ascii="Times New Roman" w:hAnsi="Times New Roman"/>
                <w:sz w:val="20"/>
                <w:lang w:eastAsia="zh-CN"/>
              </w:rPr>
            </w:pPr>
          </w:p>
        </w:tc>
      </w:tr>
    </w:tbl>
    <w:p w:rsidR="005E7000" w:rsidRDefault="005E7000"/>
    <w:p w:rsidR="005E7000" w:rsidRDefault="00EE4A4D">
      <w:pPr>
        <w:snapToGrid w:val="0"/>
        <w:spacing w:before="180" w:after="0" w:line="240" w:lineRule="auto"/>
        <w:jc w:val="center"/>
        <w:rPr>
          <w:rFonts w:ascii="Times New Roman" w:hAnsi="Times New Roman"/>
          <w:sz w:val="20"/>
          <w:szCs w:val="20"/>
        </w:rPr>
      </w:pPr>
      <w:r>
        <w:rPr>
          <w:rFonts w:ascii="Times New Roman" w:hAnsi="Times New Roman"/>
          <w:sz w:val="20"/>
          <w:szCs w:val="20"/>
        </w:rPr>
        <w:t>Table 6.5</w:t>
      </w:r>
      <w:r>
        <w:rPr>
          <w:rFonts w:ascii="Times New Roman" w:hAnsi="Times New Roman" w:hint="eastAsia"/>
          <w:sz w:val="20"/>
          <w:szCs w:val="20"/>
        </w:rPr>
        <w:t>.</w:t>
      </w:r>
      <w:r>
        <w:rPr>
          <w:rFonts w:ascii="Times New Roman" w:hAnsi="Times New Roman"/>
          <w:sz w:val="20"/>
          <w:szCs w:val="20"/>
        </w:rPr>
        <w:t xml:space="preserve">7 Simulation results for </w:t>
      </w:r>
      <w:r>
        <w:rPr>
          <w:rFonts w:ascii="Times New Roman" w:hAnsi="Times New Roman"/>
          <w:b/>
          <w:sz w:val="20"/>
          <w:szCs w:val="20"/>
        </w:rPr>
        <w:t>ranging</w:t>
      </w:r>
      <w:r>
        <w:rPr>
          <w:rFonts w:ascii="Times New Roman" w:hAnsi="Times New Roman"/>
          <w:sz w:val="20"/>
          <w:szCs w:val="20"/>
        </w:rPr>
        <w:t xml:space="preserve"> positioning - </w:t>
      </w:r>
      <w:r>
        <w:rPr>
          <w:rFonts w:ascii="Times New Roman" w:hAnsi="Times New Roman"/>
          <w:b/>
          <w:sz w:val="20"/>
          <w:szCs w:val="20"/>
        </w:rPr>
        <w:t>angle</w:t>
      </w:r>
      <w:r>
        <w:rPr>
          <w:rFonts w:ascii="Times New Roman" w:hAnsi="Times New Roman"/>
          <w:sz w:val="20"/>
          <w:szCs w:val="20"/>
        </w:rPr>
        <w:t xml:space="preserve"> accuracy</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850"/>
        <w:gridCol w:w="992"/>
        <w:gridCol w:w="993"/>
        <w:gridCol w:w="1134"/>
        <w:gridCol w:w="2692"/>
      </w:tblGrid>
      <w:tr w:rsidR="005E7000">
        <w:trPr>
          <w:trHeight w:val="262"/>
          <w:jc w:val="center"/>
        </w:trPr>
        <w:tc>
          <w:tcPr>
            <w:tcW w:w="2689" w:type="dxa"/>
            <w:vAlign w:val="center"/>
          </w:tcPr>
          <w:p w:rsidR="005E7000" w:rsidRDefault="005E7000">
            <w:pPr>
              <w:pStyle w:val="TAH"/>
              <w:snapToGrid w:val="0"/>
              <w:rPr>
                <w:rFonts w:ascii="Times New Roman" w:hAnsi="Times New Roman"/>
                <w:b w:val="0"/>
                <w:sz w:val="20"/>
              </w:rPr>
            </w:pPr>
          </w:p>
        </w:tc>
        <w:tc>
          <w:tcPr>
            <w:tcW w:w="850"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50%</w:t>
            </w:r>
          </w:p>
        </w:tc>
        <w:tc>
          <w:tcPr>
            <w:tcW w:w="992"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67%</w:t>
            </w:r>
          </w:p>
        </w:tc>
        <w:tc>
          <w:tcPr>
            <w:tcW w:w="993"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80%</w:t>
            </w:r>
          </w:p>
        </w:tc>
        <w:tc>
          <w:tcPr>
            <w:tcW w:w="1134" w:type="dxa"/>
            <w:vAlign w:val="center"/>
          </w:tcPr>
          <w:p w:rsidR="005E7000" w:rsidRDefault="00EE4A4D">
            <w:pPr>
              <w:pStyle w:val="TAH"/>
              <w:snapToGrid w:val="0"/>
              <w:rPr>
                <w:rFonts w:ascii="Times New Roman" w:hAnsi="Times New Roman"/>
                <w:b w:val="0"/>
                <w:sz w:val="20"/>
              </w:rPr>
            </w:pPr>
            <w:r>
              <w:rPr>
                <w:rFonts w:ascii="Times New Roman" w:hAnsi="Times New Roman"/>
                <w:b w:val="0"/>
                <w:sz w:val="20"/>
              </w:rPr>
              <w:t>90%</w:t>
            </w:r>
          </w:p>
        </w:tc>
        <w:tc>
          <w:tcPr>
            <w:tcW w:w="2692" w:type="dxa"/>
            <w:vAlign w:val="center"/>
          </w:tcPr>
          <w:p w:rsidR="005E7000" w:rsidRDefault="00EE4A4D">
            <w:pPr>
              <w:pStyle w:val="TAH"/>
              <w:snapToGrid w:val="0"/>
              <w:rPr>
                <w:rFonts w:ascii="Times New Roman" w:hAnsi="Times New Roman"/>
                <w:b w:val="0"/>
                <w:sz w:val="20"/>
              </w:rPr>
            </w:pPr>
            <w:r>
              <w:rPr>
                <w:rFonts w:ascii="Times New Roman" w:hAnsi="Times New Roman" w:hint="eastAsia"/>
                <w:b w:val="0"/>
                <w:sz w:val="20"/>
              </w:rPr>
              <w:t>W</w:t>
            </w:r>
            <w:r>
              <w:rPr>
                <w:rFonts w:ascii="Times New Roman" w:hAnsi="Times New Roman"/>
                <w:b w:val="0"/>
                <w:sz w:val="20"/>
              </w:rPr>
              <w:t>hether meet the requirement</w:t>
            </w:r>
          </w:p>
        </w:tc>
      </w:tr>
      <w:tr w:rsidR="005E7000">
        <w:trPr>
          <w:trHeight w:val="523"/>
          <w:jc w:val="center"/>
        </w:trPr>
        <w:tc>
          <w:tcPr>
            <w:tcW w:w="2689" w:type="dxa"/>
            <w:vAlign w:val="center"/>
          </w:tcPr>
          <w:p w:rsidR="005E7000" w:rsidRDefault="00EE4A4D">
            <w:pPr>
              <w:pStyle w:val="TAH"/>
              <w:snapToGrid w:val="0"/>
              <w:rPr>
                <w:rFonts w:ascii="Times New Roman" w:hAnsi="Times New Roman"/>
                <w:b w:val="0"/>
                <w:sz w:val="20"/>
              </w:rPr>
            </w:pPr>
            <w:r>
              <w:rPr>
                <w:rFonts w:ascii="Times New Roman" w:hAnsi="Times New Roman" w:hint="eastAsia"/>
                <w:b w:val="0"/>
                <w:sz w:val="20"/>
                <w:lang w:val="en-US" w:eastAsia="zh-CN"/>
              </w:rPr>
              <w:t xml:space="preserve">e.g. </w:t>
            </w:r>
            <w:r>
              <w:rPr>
                <w:rFonts w:ascii="Times New Roman" w:hAnsi="Times New Roman"/>
                <w:b w:val="0"/>
                <w:sz w:val="20"/>
              </w:rPr>
              <w:t>Case #, BW#, FR#, positioning method#,</w:t>
            </w:r>
          </w:p>
        </w:tc>
        <w:tc>
          <w:tcPr>
            <w:tcW w:w="850" w:type="dxa"/>
            <w:vAlign w:val="center"/>
          </w:tcPr>
          <w:p w:rsidR="005E7000" w:rsidRDefault="005E7000">
            <w:pPr>
              <w:pStyle w:val="TAH"/>
              <w:snapToGrid w:val="0"/>
              <w:rPr>
                <w:rFonts w:ascii="Times New Roman" w:hAnsi="Times New Roman"/>
                <w:b w:val="0"/>
                <w:sz w:val="20"/>
              </w:rPr>
            </w:pPr>
          </w:p>
        </w:tc>
        <w:tc>
          <w:tcPr>
            <w:tcW w:w="992" w:type="dxa"/>
            <w:vAlign w:val="center"/>
          </w:tcPr>
          <w:p w:rsidR="005E7000" w:rsidRDefault="005E7000">
            <w:pPr>
              <w:pStyle w:val="TAH"/>
              <w:snapToGrid w:val="0"/>
              <w:rPr>
                <w:rFonts w:ascii="Times New Roman" w:hAnsi="Times New Roman"/>
                <w:b w:val="0"/>
                <w:sz w:val="20"/>
              </w:rPr>
            </w:pPr>
          </w:p>
        </w:tc>
        <w:tc>
          <w:tcPr>
            <w:tcW w:w="993" w:type="dxa"/>
            <w:vAlign w:val="center"/>
          </w:tcPr>
          <w:p w:rsidR="005E7000" w:rsidRDefault="005E7000">
            <w:pPr>
              <w:pStyle w:val="TAH"/>
              <w:snapToGrid w:val="0"/>
              <w:rPr>
                <w:rFonts w:ascii="Times New Roman" w:hAnsi="Times New Roman"/>
                <w:b w:val="0"/>
                <w:sz w:val="20"/>
              </w:rPr>
            </w:pPr>
          </w:p>
        </w:tc>
        <w:tc>
          <w:tcPr>
            <w:tcW w:w="1134" w:type="dxa"/>
            <w:vAlign w:val="center"/>
          </w:tcPr>
          <w:p w:rsidR="005E7000" w:rsidRDefault="005E7000">
            <w:pPr>
              <w:pStyle w:val="TAH"/>
              <w:snapToGrid w:val="0"/>
              <w:rPr>
                <w:rFonts w:ascii="Times New Roman" w:hAnsi="Times New Roman"/>
                <w:b w:val="0"/>
                <w:sz w:val="20"/>
              </w:rPr>
            </w:pPr>
          </w:p>
        </w:tc>
        <w:tc>
          <w:tcPr>
            <w:tcW w:w="2692" w:type="dxa"/>
            <w:vAlign w:val="center"/>
          </w:tcPr>
          <w:p w:rsidR="005E7000" w:rsidRDefault="00EE4A4D">
            <w:pPr>
              <w:pStyle w:val="TAH"/>
              <w:snapToGrid w:val="0"/>
              <w:rPr>
                <w:rFonts w:ascii="Times New Roman" w:hAnsi="Times New Roman"/>
                <w:b w:val="0"/>
                <w:sz w:val="20"/>
              </w:rPr>
            </w:pPr>
            <w:r>
              <w:rPr>
                <w:rFonts w:ascii="Times New Roman" w:hAnsi="Times New Roman" w:hint="eastAsia"/>
                <w:b w:val="0"/>
                <w:sz w:val="20"/>
              </w:rPr>
              <w:t>Y</w:t>
            </w:r>
            <w:r>
              <w:rPr>
                <w:rFonts w:ascii="Times New Roman" w:hAnsi="Times New Roman"/>
                <w:b w:val="0"/>
                <w:sz w:val="20"/>
              </w:rPr>
              <w:t>es?</w:t>
            </w:r>
          </w:p>
          <w:p w:rsidR="005E7000" w:rsidRDefault="00EE4A4D">
            <w:pPr>
              <w:pStyle w:val="TAH"/>
              <w:snapToGrid w:val="0"/>
              <w:rPr>
                <w:rFonts w:ascii="Times New Roman" w:hAnsi="Times New Roman"/>
                <w:b w:val="0"/>
                <w:sz w:val="20"/>
              </w:rPr>
            </w:pPr>
            <w:r>
              <w:rPr>
                <w:rFonts w:ascii="Times New Roman" w:hAnsi="Times New Roman"/>
                <w:b w:val="0"/>
                <w:sz w:val="20"/>
              </w:rPr>
              <w:t>If not, %-ile of UEs satisfying the target positioning accuracy for a requirement set</w:t>
            </w:r>
          </w:p>
        </w:tc>
      </w:tr>
      <w:tr w:rsidR="005E7000">
        <w:trPr>
          <w:trHeight w:val="523"/>
          <w:jc w:val="center"/>
        </w:trPr>
        <w:tc>
          <w:tcPr>
            <w:tcW w:w="2689" w:type="dxa"/>
            <w:vAlign w:val="center"/>
          </w:tcPr>
          <w:p w:rsidR="005E7000" w:rsidRDefault="005E7000">
            <w:pPr>
              <w:pStyle w:val="TAH"/>
              <w:snapToGrid w:val="0"/>
              <w:rPr>
                <w:rFonts w:ascii="Times New Roman" w:hAnsi="Times New Roman"/>
                <w:b w:val="0"/>
                <w:sz w:val="20"/>
              </w:rPr>
            </w:pPr>
          </w:p>
        </w:tc>
        <w:tc>
          <w:tcPr>
            <w:tcW w:w="850" w:type="dxa"/>
            <w:vAlign w:val="center"/>
          </w:tcPr>
          <w:p w:rsidR="005E7000" w:rsidRDefault="005E7000">
            <w:pPr>
              <w:pStyle w:val="TAH"/>
              <w:snapToGrid w:val="0"/>
              <w:rPr>
                <w:rFonts w:ascii="Times New Roman" w:hAnsi="Times New Roman"/>
                <w:b w:val="0"/>
                <w:sz w:val="20"/>
              </w:rPr>
            </w:pPr>
          </w:p>
        </w:tc>
        <w:tc>
          <w:tcPr>
            <w:tcW w:w="992" w:type="dxa"/>
            <w:vAlign w:val="center"/>
          </w:tcPr>
          <w:p w:rsidR="005E7000" w:rsidRDefault="005E7000">
            <w:pPr>
              <w:pStyle w:val="TAH"/>
              <w:snapToGrid w:val="0"/>
              <w:rPr>
                <w:rFonts w:ascii="Times New Roman" w:hAnsi="Times New Roman"/>
                <w:b w:val="0"/>
                <w:sz w:val="20"/>
              </w:rPr>
            </w:pPr>
          </w:p>
        </w:tc>
        <w:tc>
          <w:tcPr>
            <w:tcW w:w="993" w:type="dxa"/>
            <w:vAlign w:val="center"/>
          </w:tcPr>
          <w:p w:rsidR="005E7000" w:rsidRDefault="005E7000">
            <w:pPr>
              <w:pStyle w:val="TAH"/>
              <w:snapToGrid w:val="0"/>
              <w:rPr>
                <w:rFonts w:ascii="Times New Roman" w:hAnsi="Times New Roman"/>
                <w:b w:val="0"/>
                <w:sz w:val="20"/>
              </w:rPr>
            </w:pPr>
          </w:p>
        </w:tc>
        <w:tc>
          <w:tcPr>
            <w:tcW w:w="1134" w:type="dxa"/>
            <w:vAlign w:val="center"/>
          </w:tcPr>
          <w:p w:rsidR="005E7000" w:rsidRDefault="005E7000">
            <w:pPr>
              <w:pStyle w:val="TAH"/>
              <w:snapToGrid w:val="0"/>
              <w:rPr>
                <w:rFonts w:ascii="Times New Roman" w:hAnsi="Times New Roman"/>
                <w:b w:val="0"/>
                <w:sz w:val="20"/>
              </w:rPr>
            </w:pPr>
          </w:p>
        </w:tc>
        <w:tc>
          <w:tcPr>
            <w:tcW w:w="2692" w:type="dxa"/>
            <w:vAlign w:val="center"/>
          </w:tcPr>
          <w:p w:rsidR="005E7000" w:rsidRDefault="005E7000">
            <w:pPr>
              <w:pStyle w:val="TAH"/>
              <w:snapToGrid w:val="0"/>
              <w:rPr>
                <w:rFonts w:ascii="Times New Roman" w:hAnsi="Times New Roman"/>
                <w:b w:val="0"/>
                <w:sz w:val="20"/>
              </w:rPr>
            </w:pPr>
          </w:p>
        </w:tc>
      </w:tr>
    </w:tbl>
    <w:p w:rsidR="005E7000" w:rsidRDefault="005E7000"/>
    <w:sectPr w:rsidR="005E7000">
      <w:footerReference w:type="default" r:id="rId25"/>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6971" w:rsidRDefault="00826971">
      <w:pPr>
        <w:spacing w:after="0" w:line="240" w:lineRule="auto"/>
      </w:pPr>
      <w:r>
        <w:separator/>
      </w:r>
    </w:p>
  </w:endnote>
  <w:endnote w:type="continuationSeparator" w:id="0">
    <w:p w:rsidR="00826971" w:rsidRDefault="008269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6" w:usb3="00000000" w:csb0="00040001"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235"/>
    </w:sdtPr>
    <w:sdtEndPr/>
    <w:sdtContent>
      <w:p w:rsidR="005E7000" w:rsidRDefault="00EE4A4D">
        <w:pPr>
          <w:pStyle w:val="ad"/>
          <w:jc w:val="center"/>
        </w:pPr>
        <w:r>
          <w:fldChar w:fldCharType="begin"/>
        </w:r>
        <w:r>
          <w:instrText xml:space="preserve"> PAGE   \* MERGEFORMAT </w:instrText>
        </w:r>
        <w:r>
          <w:fldChar w:fldCharType="separate"/>
        </w:r>
        <w:r w:rsidR="005D03B8" w:rsidRPr="005D03B8">
          <w:rPr>
            <w:noProof/>
            <w:lang w:val="zh-CN"/>
          </w:rPr>
          <w:t>15</w:t>
        </w:r>
        <w:r>
          <w:rPr>
            <w:lang w:val="zh-CN"/>
          </w:rPr>
          <w:fldChar w:fldCharType="end"/>
        </w:r>
      </w:p>
    </w:sdtContent>
  </w:sdt>
  <w:p w:rsidR="005E7000" w:rsidRDefault="005E7000">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6971" w:rsidRDefault="00826971">
      <w:pPr>
        <w:spacing w:after="0" w:line="240" w:lineRule="auto"/>
      </w:pPr>
      <w:r>
        <w:separator/>
      </w:r>
    </w:p>
  </w:footnote>
  <w:footnote w:type="continuationSeparator" w:id="0">
    <w:p w:rsidR="00826971" w:rsidRDefault="0082697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44DB8A2"/>
    <w:multiLevelType w:val="singleLevel"/>
    <w:tmpl w:val="944DB8A2"/>
    <w:lvl w:ilvl="0">
      <w:start w:val="1"/>
      <w:numFmt w:val="bullet"/>
      <w:lvlText w:val=""/>
      <w:lvlJc w:val="left"/>
      <w:pPr>
        <w:tabs>
          <w:tab w:val="left" w:pos="420"/>
        </w:tabs>
        <w:ind w:left="840" w:hanging="420"/>
      </w:pPr>
      <w:rPr>
        <w:rFonts w:ascii="Wingdings" w:hAnsi="Wingdings" w:hint="default"/>
      </w:rPr>
    </w:lvl>
  </w:abstractNum>
  <w:abstractNum w:abstractNumId="1">
    <w:nsid w:val="98C0DCEB"/>
    <w:multiLevelType w:val="singleLevel"/>
    <w:tmpl w:val="98C0DCEB"/>
    <w:lvl w:ilvl="0">
      <w:start w:val="1"/>
      <w:numFmt w:val="decimal"/>
      <w:suff w:val="space"/>
      <w:lvlText w:val="[%1]"/>
      <w:lvlJc w:val="left"/>
    </w:lvl>
  </w:abstractNum>
  <w:abstractNum w:abstractNumId="2">
    <w:nsid w:val="9C8F3949"/>
    <w:multiLevelType w:val="singleLevel"/>
    <w:tmpl w:val="9C8F3949"/>
    <w:lvl w:ilvl="0">
      <w:start w:val="1"/>
      <w:numFmt w:val="bullet"/>
      <w:lvlText w:val=""/>
      <w:lvlJc w:val="left"/>
      <w:pPr>
        <w:tabs>
          <w:tab w:val="left" w:pos="420"/>
        </w:tabs>
        <w:ind w:left="840" w:hanging="420"/>
      </w:pPr>
      <w:rPr>
        <w:rFonts w:ascii="Wingdings" w:hAnsi="Wingdings" w:hint="default"/>
      </w:rPr>
    </w:lvl>
  </w:abstractNum>
  <w:abstractNum w:abstractNumId="3">
    <w:nsid w:val="C9329ED8"/>
    <w:multiLevelType w:val="singleLevel"/>
    <w:tmpl w:val="C9329ED8"/>
    <w:lvl w:ilvl="0">
      <w:start w:val="1"/>
      <w:numFmt w:val="bullet"/>
      <w:lvlText w:val=""/>
      <w:lvlJc w:val="left"/>
      <w:pPr>
        <w:ind w:left="420" w:hanging="420"/>
      </w:pPr>
      <w:rPr>
        <w:rFonts w:ascii="Wingdings" w:hAnsi="Wingdings" w:hint="default"/>
      </w:rPr>
    </w:lvl>
  </w:abstractNum>
  <w:abstractNum w:abstractNumId="4">
    <w:nsid w:val="CAE364C9"/>
    <w:multiLevelType w:val="singleLevel"/>
    <w:tmpl w:val="CAE364C9"/>
    <w:lvl w:ilvl="0">
      <w:start w:val="1"/>
      <w:numFmt w:val="bullet"/>
      <w:lvlText w:val=""/>
      <w:lvlJc w:val="left"/>
      <w:pPr>
        <w:ind w:left="420" w:hanging="420"/>
      </w:pPr>
      <w:rPr>
        <w:rFonts w:ascii="Wingdings" w:hAnsi="Wingdings" w:hint="default"/>
      </w:rPr>
    </w:lvl>
  </w:abstractNum>
  <w:abstractNum w:abstractNumId="5">
    <w:nsid w:val="CEF22D91"/>
    <w:multiLevelType w:val="singleLevel"/>
    <w:tmpl w:val="CEF22D91"/>
    <w:lvl w:ilvl="0">
      <w:start w:val="1"/>
      <w:numFmt w:val="bullet"/>
      <w:lvlText w:val=""/>
      <w:lvlJc w:val="left"/>
      <w:pPr>
        <w:ind w:left="420" w:hanging="420"/>
      </w:pPr>
      <w:rPr>
        <w:rFonts w:ascii="Wingdings" w:hAnsi="Wingdings" w:hint="default"/>
      </w:rPr>
    </w:lvl>
  </w:abstractNum>
  <w:abstractNum w:abstractNumId="6">
    <w:nsid w:val="D95C77AA"/>
    <w:multiLevelType w:val="singleLevel"/>
    <w:tmpl w:val="D95C77AA"/>
    <w:lvl w:ilvl="0">
      <w:start w:val="1"/>
      <w:numFmt w:val="bullet"/>
      <w:lvlText w:val=""/>
      <w:lvlJc w:val="left"/>
      <w:pPr>
        <w:tabs>
          <w:tab w:val="left" w:pos="420"/>
        </w:tabs>
        <w:ind w:left="840" w:hanging="420"/>
      </w:pPr>
      <w:rPr>
        <w:rFonts w:ascii="Wingdings" w:hAnsi="Wingdings" w:hint="default"/>
      </w:rPr>
    </w:lvl>
  </w:abstractNum>
  <w:abstractNum w:abstractNumId="7">
    <w:nsid w:val="DB39C86D"/>
    <w:multiLevelType w:val="singleLevel"/>
    <w:tmpl w:val="DB39C86D"/>
    <w:lvl w:ilvl="0">
      <w:start w:val="1"/>
      <w:numFmt w:val="bullet"/>
      <w:lvlText w:val=""/>
      <w:lvlJc w:val="left"/>
      <w:pPr>
        <w:tabs>
          <w:tab w:val="left" w:pos="420"/>
        </w:tabs>
        <w:ind w:left="840" w:hanging="420"/>
      </w:pPr>
      <w:rPr>
        <w:rFonts w:ascii="Wingdings" w:hAnsi="Wingdings" w:hint="default"/>
      </w:rPr>
    </w:lvl>
  </w:abstractNum>
  <w:abstractNum w:abstractNumId="8">
    <w:nsid w:val="E506D880"/>
    <w:multiLevelType w:val="singleLevel"/>
    <w:tmpl w:val="E506D880"/>
    <w:lvl w:ilvl="0">
      <w:start w:val="1"/>
      <w:numFmt w:val="bullet"/>
      <w:lvlText w:val=""/>
      <w:lvlJc w:val="left"/>
      <w:pPr>
        <w:ind w:left="420" w:hanging="420"/>
      </w:pPr>
      <w:rPr>
        <w:rFonts w:ascii="Wingdings" w:hAnsi="Wingdings" w:hint="default"/>
      </w:rPr>
    </w:lvl>
  </w:abstractNum>
  <w:abstractNum w:abstractNumId="9">
    <w:nsid w:val="F1B542AF"/>
    <w:multiLevelType w:val="singleLevel"/>
    <w:tmpl w:val="F1B542AF"/>
    <w:lvl w:ilvl="0">
      <w:start w:val="1"/>
      <w:numFmt w:val="bullet"/>
      <w:lvlText w:val=""/>
      <w:lvlJc w:val="left"/>
      <w:pPr>
        <w:tabs>
          <w:tab w:val="left" w:pos="840"/>
        </w:tabs>
        <w:ind w:left="1260" w:hanging="420"/>
      </w:pPr>
      <w:rPr>
        <w:rFonts w:ascii="Wingdings" w:hAnsi="Wingdings" w:hint="default"/>
      </w:rPr>
    </w:lvl>
  </w:abstractNum>
  <w:abstractNum w:abstractNumId="10">
    <w:nsid w:val="01482816"/>
    <w:multiLevelType w:val="singleLevel"/>
    <w:tmpl w:val="01482816"/>
    <w:lvl w:ilvl="0">
      <w:start w:val="1"/>
      <w:numFmt w:val="bullet"/>
      <w:lvlText w:val=""/>
      <w:lvlJc w:val="left"/>
      <w:pPr>
        <w:tabs>
          <w:tab w:val="left" w:pos="840"/>
        </w:tabs>
        <w:ind w:left="1260" w:hanging="420"/>
      </w:pPr>
      <w:rPr>
        <w:rFonts w:ascii="Wingdings" w:hAnsi="Wingdings" w:hint="default"/>
      </w:rPr>
    </w:lvl>
  </w:abstractNum>
  <w:abstractNum w:abstractNumId="11">
    <w:nsid w:val="0519395F"/>
    <w:multiLevelType w:val="multilevel"/>
    <w:tmpl w:val="0519395F"/>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nsid w:val="0F0B3EC3"/>
    <w:multiLevelType w:val="multilevel"/>
    <w:tmpl w:val="0F0B3E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1001A669"/>
    <w:multiLevelType w:val="singleLevel"/>
    <w:tmpl w:val="1001A669"/>
    <w:lvl w:ilvl="0">
      <w:start w:val="1"/>
      <w:numFmt w:val="bullet"/>
      <w:lvlText w:val=""/>
      <w:lvlJc w:val="left"/>
      <w:pPr>
        <w:tabs>
          <w:tab w:val="left" w:pos="420"/>
        </w:tabs>
        <w:ind w:left="840" w:hanging="420"/>
      </w:pPr>
      <w:rPr>
        <w:rFonts w:ascii="Wingdings" w:hAnsi="Wingdings" w:hint="default"/>
      </w:rPr>
    </w:lvl>
  </w:abstractNum>
  <w:abstractNum w:abstractNumId="14">
    <w:nsid w:val="10D54376"/>
    <w:multiLevelType w:val="singleLevel"/>
    <w:tmpl w:val="10D54376"/>
    <w:lvl w:ilvl="0">
      <w:start w:val="1"/>
      <w:numFmt w:val="bullet"/>
      <w:lvlText w:val=""/>
      <w:lvlJc w:val="left"/>
      <w:pPr>
        <w:tabs>
          <w:tab w:val="left" w:pos="420"/>
        </w:tabs>
        <w:ind w:left="840" w:hanging="420"/>
      </w:pPr>
      <w:rPr>
        <w:rFonts w:ascii="Wingdings" w:hAnsi="Wingdings" w:hint="default"/>
      </w:rPr>
    </w:lvl>
  </w:abstractNum>
  <w:abstractNum w:abstractNumId="15">
    <w:nsid w:val="1AAD5748"/>
    <w:multiLevelType w:val="singleLevel"/>
    <w:tmpl w:val="1AAD5748"/>
    <w:lvl w:ilvl="0">
      <w:start w:val="1"/>
      <w:numFmt w:val="bullet"/>
      <w:lvlText w:val=""/>
      <w:lvlJc w:val="left"/>
      <w:pPr>
        <w:tabs>
          <w:tab w:val="left" w:pos="840"/>
        </w:tabs>
        <w:ind w:left="1260" w:hanging="420"/>
      </w:pPr>
      <w:rPr>
        <w:rFonts w:ascii="Wingdings" w:hAnsi="Wingdings" w:hint="default"/>
      </w:rPr>
    </w:lvl>
  </w:abstractNum>
  <w:abstractNum w:abstractNumId="16">
    <w:nsid w:val="2061766E"/>
    <w:multiLevelType w:val="singleLevel"/>
    <w:tmpl w:val="2061766E"/>
    <w:lvl w:ilvl="0">
      <w:start w:val="1"/>
      <w:numFmt w:val="bullet"/>
      <w:lvlText w:val=""/>
      <w:lvlJc w:val="left"/>
      <w:pPr>
        <w:tabs>
          <w:tab w:val="left" w:pos="420"/>
        </w:tabs>
        <w:ind w:left="840" w:hanging="420"/>
      </w:pPr>
      <w:rPr>
        <w:rFonts w:ascii="Wingdings" w:hAnsi="Wingdings" w:hint="default"/>
      </w:rPr>
    </w:lvl>
  </w:abstractNum>
  <w:abstractNum w:abstractNumId="17">
    <w:nsid w:val="24D3F6C7"/>
    <w:multiLevelType w:val="singleLevel"/>
    <w:tmpl w:val="24D3F6C7"/>
    <w:lvl w:ilvl="0">
      <w:start w:val="1"/>
      <w:numFmt w:val="bullet"/>
      <w:lvlText w:val=""/>
      <w:lvlJc w:val="left"/>
      <w:pPr>
        <w:tabs>
          <w:tab w:val="left" w:pos="420"/>
        </w:tabs>
        <w:ind w:left="840" w:hanging="420"/>
      </w:pPr>
      <w:rPr>
        <w:rFonts w:ascii="Wingdings" w:hAnsi="Wingdings" w:hint="default"/>
      </w:rPr>
    </w:lvl>
  </w:abstractNum>
  <w:abstractNum w:abstractNumId="18">
    <w:nsid w:val="2AECA46D"/>
    <w:multiLevelType w:val="singleLevel"/>
    <w:tmpl w:val="2AECA46D"/>
    <w:lvl w:ilvl="0">
      <w:start w:val="1"/>
      <w:numFmt w:val="bullet"/>
      <w:lvlText w:val=""/>
      <w:lvlJc w:val="left"/>
      <w:pPr>
        <w:tabs>
          <w:tab w:val="left" w:pos="420"/>
        </w:tabs>
        <w:ind w:left="840" w:hanging="420"/>
      </w:pPr>
      <w:rPr>
        <w:rFonts w:ascii="Wingdings" w:hAnsi="Wingdings" w:hint="default"/>
      </w:rPr>
    </w:lvl>
  </w:abstractNum>
  <w:abstractNum w:abstractNumId="19">
    <w:nsid w:val="3230B92A"/>
    <w:multiLevelType w:val="singleLevel"/>
    <w:tmpl w:val="3230B92A"/>
    <w:lvl w:ilvl="0">
      <w:start w:val="1"/>
      <w:numFmt w:val="bullet"/>
      <w:lvlText w:val=""/>
      <w:lvlJc w:val="left"/>
      <w:pPr>
        <w:ind w:left="420" w:hanging="420"/>
      </w:pPr>
      <w:rPr>
        <w:rFonts w:ascii="Wingdings" w:hAnsi="Wingdings" w:hint="default"/>
      </w:rPr>
    </w:lvl>
  </w:abstractNum>
  <w:abstractNum w:abstractNumId="20">
    <w:nsid w:val="36F69515"/>
    <w:multiLevelType w:val="singleLevel"/>
    <w:tmpl w:val="36F69515"/>
    <w:lvl w:ilvl="0">
      <w:start w:val="1"/>
      <w:numFmt w:val="bullet"/>
      <w:lvlText w:val=""/>
      <w:lvlJc w:val="left"/>
      <w:pPr>
        <w:tabs>
          <w:tab w:val="left" w:pos="420"/>
        </w:tabs>
        <w:ind w:left="840" w:hanging="420"/>
      </w:pPr>
      <w:rPr>
        <w:rFonts w:ascii="Wingdings" w:hAnsi="Wingdings" w:hint="default"/>
      </w:rPr>
    </w:lvl>
  </w:abstractNum>
  <w:abstractNum w:abstractNumId="21">
    <w:nsid w:val="38FA1798"/>
    <w:multiLevelType w:val="multilevel"/>
    <w:tmpl w:val="38FA17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3F347E5F"/>
    <w:multiLevelType w:val="singleLevel"/>
    <w:tmpl w:val="3F347E5F"/>
    <w:lvl w:ilvl="0">
      <w:start w:val="1"/>
      <w:numFmt w:val="bullet"/>
      <w:lvlText w:val=""/>
      <w:lvlJc w:val="left"/>
      <w:pPr>
        <w:tabs>
          <w:tab w:val="left" w:pos="420"/>
        </w:tabs>
        <w:ind w:left="840" w:hanging="420"/>
      </w:pPr>
      <w:rPr>
        <w:rFonts w:ascii="Wingdings" w:hAnsi="Wingdings" w:hint="default"/>
      </w:rPr>
    </w:lvl>
  </w:abstractNum>
  <w:abstractNum w:abstractNumId="23">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451C0284"/>
    <w:multiLevelType w:val="singleLevel"/>
    <w:tmpl w:val="451C0284"/>
    <w:lvl w:ilvl="0">
      <w:start w:val="1"/>
      <w:numFmt w:val="bullet"/>
      <w:lvlText w:val=""/>
      <w:lvlJc w:val="left"/>
      <w:pPr>
        <w:tabs>
          <w:tab w:val="left" w:pos="420"/>
        </w:tabs>
        <w:ind w:left="840" w:hanging="420"/>
      </w:pPr>
      <w:rPr>
        <w:rFonts w:ascii="Wingdings" w:hAnsi="Wingdings" w:hint="default"/>
      </w:rPr>
    </w:lvl>
  </w:abstractNum>
  <w:abstractNum w:abstractNumId="25">
    <w:nsid w:val="4974D901"/>
    <w:multiLevelType w:val="singleLevel"/>
    <w:tmpl w:val="4974D901"/>
    <w:lvl w:ilvl="0">
      <w:start w:val="1"/>
      <w:numFmt w:val="bullet"/>
      <w:lvlText w:val=""/>
      <w:lvlJc w:val="left"/>
      <w:pPr>
        <w:tabs>
          <w:tab w:val="left" w:pos="840"/>
        </w:tabs>
        <w:ind w:left="1260" w:hanging="420"/>
      </w:pPr>
      <w:rPr>
        <w:rFonts w:ascii="Wingdings" w:hAnsi="Wingdings" w:hint="default"/>
      </w:rPr>
    </w:lvl>
  </w:abstractNum>
  <w:abstractNum w:abstractNumId="26">
    <w:nsid w:val="4B043BD2"/>
    <w:multiLevelType w:val="singleLevel"/>
    <w:tmpl w:val="4B043BD2"/>
    <w:lvl w:ilvl="0">
      <w:start w:val="1"/>
      <w:numFmt w:val="bullet"/>
      <w:lvlText w:val=""/>
      <w:lvlJc w:val="left"/>
      <w:pPr>
        <w:ind w:left="420" w:hanging="420"/>
      </w:pPr>
      <w:rPr>
        <w:rFonts w:ascii="Wingdings" w:hAnsi="Wingdings" w:hint="default"/>
      </w:rPr>
    </w:lvl>
  </w:abstractNum>
  <w:abstractNum w:abstractNumId="27">
    <w:nsid w:val="50E520A4"/>
    <w:multiLevelType w:val="singleLevel"/>
    <w:tmpl w:val="50E520A4"/>
    <w:lvl w:ilvl="0">
      <w:start w:val="1"/>
      <w:numFmt w:val="bullet"/>
      <w:lvlText w:val=""/>
      <w:lvlJc w:val="left"/>
      <w:pPr>
        <w:tabs>
          <w:tab w:val="left" w:pos="420"/>
        </w:tabs>
        <w:ind w:left="840" w:hanging="420"/>
      </w:pPr>
      <w:rPr>
        <w:rFonts w:ascii="Wingdings" w:hAnsi="Wingdings" w:hint="default"/>
      </w:rPr>
    </w:lvl>
  </w:abstractNum>
  <w:abstractNum w:abstractNumId="28">
    <w:nsid w:val="51381D38"/>
    <w:multiLevelType w:val="singleLevel"/>
    <w:tmpl w:val="51381D38"/>
    <w:lvl w:ilvl="0">
      <w:start w:val="1"/>
      <w:numFmt w:val="bullet"/>
      <w:lvlText w:val=""/>
      <w:lvlJc w:val="left"/>
      <w:pPr>
        <w:tabs>
          <w:tab w:val="left" w:pos="420"/>
        </w:tabs>
        <w:ind w:left="840" w:hanging="420"/>
      </w:pPr>
      <w:rPr>
        <w:rFonts w:ascii="Wingdings" w:hAnsi="Wingdings" w:hint="default"/>
      </w:rPr>
    </w:lvl>
  </w:abstractNum>
  <w:abstractNum w:abstractNumId="29">
    <w:nsid w:val="547380CF"/>
    <w:multiLevelType w:val="singleLevel"/>
    <w:tmpl w:val="547380CF"/>
    <w:lvl w:ilvl="0">
      <w:start w:val="1"/>
      <w:numFmt w:val="bullet"/>
      <w:lvlText w:val=""/>
      <w:lvlJc w:val="left"/>
      <w:pPr>
        <w:tabs>
          <w:tab w:val="left" w:pos="420"/>
        </w:tabs>
        <w:ind w:left="840" w:hanging="420"/>
      </w:pPr>
      <w:rPr>
        <w:rFonts w:ascii="Wingdings" w:hAnsi="Wingdings" w:hint="default"/>
      </w:rPr>
    </w:lvl>
  </w:abstractNum>
  <w:abstractNum w:abstractNumId="30">
    <w:nsid w:val="55241218"/>
    <w:multiLevelType w:val="multilevel"/>
    <w:tmpl w:val="55241218"/>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31">
    <w:nsid w:val="5788F7B6"/>
    <w:multiLevelType w:val="singleLevel"/>
    <w:tmpl w:val="5788F7B6"/>
    <w:lvl w:ilvl="0">
      <w:start w:val="1"/>
      <w:numFmt w:val="bullet"/>
      <w:lvlText w:val=""/>
      <w:lvlJc w:val="left"/>
      <w:pPr>
        <w:tabs>
          <w:tab w:val="left" w:pos="420"/>
        </w:tabs>
        <w:ind w:left="840" w:hanging="420"/>
      </w:pPr>
      <w:rPr>
        <w:rFonts w:ascii="Wingdings" w:hAnsi="Wingdings" w:hint="default"/>
      </w:rPr>
    </w:lvl>
  </w:abstractNum>
  <w:abstractNum w:abstractNumId="32">
    <w:nsid w:val="57A77FA7"/>
    <w:multiLevelType w:val="singleLevel"/>
    <w:tmpl w:val="57A77FA7"/>
    <w:lvl w:ilvl="0">
      <w:start w:val="1"/>
      <w:numFmt w:val="bullet"/>
      <w:lvlText w:val=""/>
      <w:lvlJc w:val="left"/>
      <w:pPr>
        <w:tabs>
          <w:tab w:val="left" w:pos="420"/>
        </w:tabs>
        <w:ind w:left="840" w:hanging="420"/>
      </w:pPr>
      <w:rPr>
        <w:rFonts w:ascii="Wingdings" w:hAnsi="Wingdings" w:hint="default"/>
      </w:rPr>
    </w:lvl>
  </w:abstractNum>
  <w:abstractNum w:abstractNumId="33">
    <w:nsid w:val="5B1757E5"/>
    <w:multiLevelType w:val="multilevel"/>
    <w:tmpl w:val="5B1757E5"/>
    <w:lvl w:ilvl="0">
      <w:start w:val="1"/>
      <w:numFmt w:val="decimal"/>
      <w:pStyle w:val="1"/>
      <w:lvlText w:val="%1"/>
      <w:lvlJc w:val="left"/>
      <w:pPr>
        <w:ind w:left="432" w:hanging="432"/>
      </w:pPr>
    </w:lvl>
    <w:lvl w:ilvl="1">
      <w:start w:val="1"/>
      <w:numFmt w:val="decimal"/>
      <w:lvlText w:val="%1.%2"/>
      <w:lvlJc w:val="left"/>
      <w:pPr>
        <w:ind w:left="859" w:hanging="576"/>
      </w:pPr>
      <w:rPr>
        <w:lang w:val="en-GB"/>
      </w:r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nsid w:val="62E651C0"/>
    <w:multiLevelType w:val="singleLevel"/>
    <w:tmpl w:val="62E651C0"/>
    <w:lvl w:ilvl="0">
      <w:start w:val="1"/>
      <w:numFmt w:val="bullet"/>
      <w:lvlText w:val=""/>
      <w:lvlJc w:val="left"/>
      <w:pPr>
        <w:tabs>
          <w:tab w:val="left" w:pos="840"/>
        </w:tabs>
        <w:ind w:left="1260" w:hanging="420"/>
      </w:pPr>
      <w:rPr>
        <w:rFonts w:ascii="Wingdings" w:hAnsi="Wingdings" w:hint="default"/>
      </w:rPr>
    </w:lvl>
  </w:abstractNum>
  <w:abstractNum w:abstractNumId="35">
    <w:nsid w:val="65B2802F"/>
    <w:multiLevelType w:val="singleLevel"/>
    <w:tmpl w:val="65B2802F"/>
    <w:lvl w:ilvl="0">
      <w:start w:val="1"/>
      <w:numFmt w:val="bullet"/>
      <w:lvlText w:val=""/>
      <w:lvlJc w:val="left"/>
      <w:pPr>
        <w:ind w:left="420" w:hanging="420"/>
      </w:pPr>
      <w:rPr>
        <w:rFonts w:ascii="Wingdings" w:hAnsi="Wingdings" w:hint="default"/>
      </w:rPr>
    </w:lvl>
  </w:abstractNum>
  <w:abstractNum w:abstractNumId="36">
    <w:nsid w:val="69E066D9"/>
    <w:multiLevelType w:val="singleLevel"/>
    <w:tmpl w:val="69E066D9"/>
    <w:lvl w:ilvl="0">
      <w:start w:val="1"/>
      <w:numFmt w:val="bullet"/>
      <w:lvlText w:val=""/>
      <w:lvlJc w:val="left"/>
      <w:pPr>
        <w:tabs>
          <w:tab w:val="left" w:pos="840"/>
        </w:tabs>
        <w:ind w:left="1260" w:hanging="420"/>
      </w:pPr>
      <w:rPr>
        <w:rFonts w:ascii="Wingdings" w:hAnsi="Wingdings" w:hint="default"/>
      </w:rPr>
    </w:lvl>
  </w:abstractNum>
  <w:abstractNum w:abstractNumId="37">
    <w:nsid w:val="6BDB904B"/>
    <w:multiLevelType w:val="singleLevel"/>
    <w:tmpl w:val="6BDB904B"/>
    <w:lvl w:ilvl="0">
      <w:start w:val="1"/>
      <w:numFmt w:val="bullet"/>
      <w:lvlText w:val=""/>
      <w:lvlJc w:val="left"/>
      <w:pPr>
        <w:ind w:left="420" w:hanging="420"/>
      </w:pPr>
      <w:rPr>
        <w:rFonts w:ascii="Wingdings" w:hAnsi="Wingdings" w:hint="default"/>
      </w:rPr>
    </w:lvl>
  </w:abstractNum>
  <w:num w:numId="1">
    <w:abstractNumId w:val="33"/>
  </w:num>
  <w:num w:numId="2">
    <w:abstractNumId w:val="23"/>
  </w:num>
  <w:num w:numId="3">
    <w:abstractNumId w:val="30"/>
  </w:num>
  <w:num w:numId="4">
    <w:abstractNumId w:val="21"/>
  </w:num>
  <w:num w:numId="5">
    <w:abstractNumId w:val="12"/>
  </w:num>
  <w:num w:numId="6">
    <w:abstractNumId w:val="1"/>
  </w:num>
  <w:num w:numId="7">
    <w:abstractNumId w:val="35"/>
  </w:num>
  <w:num w:numId="8">
    <w:abstractNumId w:val="11"/>
  </w:num>
  <w:num w:numId="9">
    <w:abstractNumId w:val="19"/>
  </w:num>
  <w:num w:numId="10">
    <w:abstractNumId w:val="37"/>
  </w:num>
  <w:num w:numId="11">
    <w:abstractNumId w:val="7"/>
  </w:num>
  <w:num w:numId="12">
    <w:abstractNumId w:val="25"/>
  </w:num>
  <w:num w:numId="13">
    <w:abstractNumId w:val="22"/>
  </w:num>
  <w:num w:numId="14">
    <w:abstractNumId w:val="10"/>
  </w:num>
  <w:num w:numId="15">
    <w:abstractNumId w:val="3"/>
  </w:num>
  <w:num w:numId="16">
    <w:abstractNumId w:val="17"/>
  </w:num>
  <w:num w:numId="17">
    <w:abstractNumId w:val="20"/>
  </w:num>
  <w:num w:numId="18">
    <w:abstractNumId w:val="18"/>
  </w:num>
  <w:num w:numId="19">
    <w:abstractNumId w:val="24"/>
  </w:num>
  <w:num w:numId="20">
    <w:abstractNumId w:val="32"/>
  </w:num>
  <w:num w:numId="21">
    <w:abstractNumId w:val="31"/>
  </w:num>
  <w:num w:numId="22">
    <w:abstractNumId w:val="29"/>
  </w:num>
  <w:num w:numId="23">
    <w:abstractNumId w:val="4"/>
  </w:num>
  <w:num w:numId="24">
    <w:abstractNumId w:val="27"/>
  </w:num>
  <w:num w:numId="25">
    <w:abstractNumId w:val="5"/>
  </w:num>
  <w:num w:numId="26">
    <w:abstractNumId w:val="28"/>
  </w:num>
  <w:num w:numId="27">
    <w:abstractNumId w:val="36"/>
  </w:num>
  <w:num w:numId="28">
    <w:abstractNumId w:val="26"/>
  </w:num>
  <w:num w:numId="29">
    <w:abstractNumId w:val="13"/>
  </w:num>
  <w:num w:numId="30">
    <w:abstractNumId w:val="8"/>
  </w:num>
  <w:num w:numId="31">
    <w:abstractNumId w:val="6"/>
  </w:num>
  <w:num w:numId="32">
    <w:abstractNumId w:val="9"/>
  </w:num>
  <w:num w:numId="33">
    <w:abstractNumId w:val="0"/>
  </w:num>
  <w:num w:numId="34">
    <w:abstractNumId w:val="15"/>
  </w:num>
  <w:num w:numId="35">
    <w:abstractNumId w:val="14"/>
  </w:num>
  <w:num w:numId="36">
    <w:abstractNumId w:val="2"/>
  </w:num>
  <w:num w:numId="37">
    <w:abstractNumId w:val="34"/>
  </w:num>
  <w:num w:numId="3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doNotDisplayPageBoundaries/>
  <w:bordersDoNotSurroundHeader/>
  <w:bordersDoNotSurroundFooter/>
  <w:trackRevisions/>
  <w:defaultTabStop w:val="720"/>
  <w:hyphenationZone w:val="425"/>
  <w:drawingGridHorizontalSpacing w:val="110"/>
  <w:noPunctuationKerning/>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307"/>
    <w:rsid w:val="000026DE"/>
    <w:rsid w:val="00002747"/>
    <w:rsid w:val="00002A65"/>
    <w:rsid w:val="00002C2A"/>
    <w:rsid w:val="00002DF7"/>
    <w:rsid w:val="00003238"/>
    <w:rsid w:val="0000323C"/>
    <w:rsid w:val="000034B7"/>
    <w:rsid w:val="00003610"/>
    <w:rsid w:val="0000385F"/>
    <w:rsid w:val="00003933"/>
    <w:rsid w:val="000039EF"/>
    <w:rsid w:val="00003B1A"/>
    <w:rsid w:val="0000404A"/>
    <w:rsid w:val="000042BE"/>
    <w:rsid w:val="000046BC"/>
    <w:rsid w:val="000047CE"/>
    <w:rsid w:val="00004C4A"/>
    <w:rsid w:val="00004C91"/>
    <w:rsid w:val="00005308"/>
    <w:rsid w:val="0000535F"/>
    <w:rsid w:val="00005767"/>
    <w:rsid w:val="00005AF1"/>
    <w:rsid w:val="00005C22"/>
    <w:rsid w:val="00006227"/>
    <w:rsid w:val="000062AC"/>
    <w:rsid w:val="000066E7"/>
    <w:rsid w:val="00006A0E"/>
    <w:rsid w:val="00006B81"/>
    <w:rsid w:val="00006DA9"/>
    <w:rsid w:val="00006EAC"/>
    <w:rsid w:val="0000705B"/>
    <w:rsid w:val="00007304"/>
    <w:rsid w:val="00007440"/>
    <w:rsid w:val="00007484"/>
    <w:rsid w:val="00007579"/>
    <w:rsid w:val="000076AE"/>
    <w:rsid w:val="00007B7E"/>
    <w:rsid w:val="00010475"/>
    <w:rsid w:val="000104BB"/>
    <w:rsid w:val="000104F7"/>
    <w:rsid w:val="000105FC"/>
    <w:rsid w:val="0001060D"/>
    <w:rsid w:val="00010818"/>
    <w:rsid w:val="00010B8B"/>
    <w:rsid w:val="00010CF1"/>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DEA"/>
    <w:rsid w:val="00013EF4"/>
    <w:rsid w:val="00013F3D"/>
    <w:rsid w:val="000143CA"/>
    <w:rsid w:val="00014536"/>
    <w:rsid w:val="00014604"/>
    <w:rsid w:val="00014F4A"/>
    <w:rsid w:val="0001519B"/>
    <w:rsid w:val="00015601"/>
    <w:rsid w:val="00015CDC"/>
    <w:rsid w:val="00015D18"/>
    <w:rsid w:val="000161ED"/>
    <w:rsid w:val="000164F7"/>
    <w:rsid w:val="0001678E"/>
    <w:rsid w:val="00016A3B"/>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4C89"/>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99A"/>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99A"/>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9BF"/>
    <w:rsid w:val="00046DE8"/>
    <w:rsid w:val="00046E90"/>
    <w:rsid w:val="00046EFA"/>
    <w:rsid w:val="00046F7F"/>
    <w:rsid w:val="00047274"/>
    <w:rsid w:val="00047363"/>
    <w:rsid w:val="00047533"/>
    <w:rsid w:val="000476FF"/>
    <w:rsid w:val="00047854"/>
    <w:rsid w:val="00047B2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26F"/>
    <w:rsid w:val="000535F7"/>
    <w:rsid w:val="00053845"/>
    <w:rsid w:val="00053B51"/>
    <w:rsid w:val="00053B5A"/>
    <w:rsid w:val="00053C10"/>
    <w:rsid w:val="00053D1C"/>
    <w:rsid w:val="00053DFE"/>
    <w:rsid w:val="00054087"/>
    <w:rsid w:val="000549B3"/>
    <w:rsid w:val="00054C42"/>
    <w:rsid w:val="00054C9F"/>
    <w:rsid w:val="00054CD0"/>
    <w:rsid w:val="0005504B"/>
    <w:rsid w:val="0005518E"/>
    <w:rsid w:val="00055399"/>
    <w:rsid w:val="0005544D"/>
    <w:rsid w:val="00055624"/>
    <w:rsid w:val="00055734"/>
    <w:rsid w:val="00055A4A"/>
    <w:rsid w:val="00055AF1"/>
    <w:rsid w:val="00055C96"/>
    <w:rsid w:val="00055DD2"/>
    <w:rsid w:val="00055EC9"/>
    <w:rsid w:val="00055F38"/>
    <w:rsid w:val="00056269"/>
    <w:rsid w:val="0005627A"/>
    <w:rsid w:val="000563FA"/>
    <w:rsid w:val="00056A98"/>
    <w:rsid w:val="00057117"/>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295"/>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689"/>
    <w:rsid w:val="000656C4"/>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9"/>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153"/>
    <w:rsid w:val="000762F9"/>
    <w:rsid w:val="0007696E"/>
    <w:rsid w:val="00076AA5"/>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174"/>
    <w:rsid w:val="00091243"/>
    <w:rsid w:val="00091473"/>
    <w:rsid w:val="0009150C"/>
    <w:rsid w:val="00091643"/>
    <w:rsid w:val="000916EF"/>
    <w:rsid w:val="00091B56"/>
    <w:rsid w:val="00091B58"/>
    <w:rsid w:val="00091CE9"/>
    <w:rsid w:val="00092167"/>
    <w:rsid w:val="000924E7"/>
    <w:rsid w:val="00092581"/>
    <w:rsid w:val="00092994"/>
    <w:rsid w:val="00092D8B"/>
    <w:rsid w:val="00093184"/>
    <w:rsid w:val="000931CC"/>
    <w:rsid w:val="00093461"/>
    <w:rsid w:val="000934B3"/>
    <w:rsid w:val="00093A8C"/>
    <w:rsid w:val="00093E4D"/>
    <w:rsid w:val="00093E86"/>
    <w:rsid w:val="00093E9C"/>
    <w:rsid w:val="00093F5D"/>
    <w:rsid w:val="000941B1"/>
    <w:rsid w:val="000941FB"/>
    <w:rsid w:val="0009430A"/>
    <w:rsid w:val="0009435F"/>
    <w:rsid w:val="00094411"/>
    <w:rsid w:val="000945F6"/>
    <w:rsid w:val="00094702"/>
    <w:rsid w:val="00094955"/>
    <w:rsid w:val="00094F66"/>
    <w:rsid w:val="0009534B"/>
    <w:rsid w:val="00095487"/>
    <w:rsid w:val="000955EE"/>
    <w:rsid w:val="000961BF"/>
    <w:rsid w:val="000961DD"/>
    <w:rsid w:val="0009661E"/>
    <w:rsid w:val="00096D83"/>
    <w:rsid w:val="00096DB5"/>
    <w:rsid w:val="00096EAA"/>
    <w:rsid w:val="00096F56"/>
    <w:rsid w:val="00097059"/>
    <w:rsid w:val="00097067"/>
    <w:rsid w:val="00097071"/>
    <w:rsid w:val="00097072"/>
    <w:rsid w:val="00097A1D"/>
    <w:rsid w:val="00097B65"/>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9AB"/>
    <w:rsid w:val="000A1D48"/>
    <w:rsid w:val="000A23D8"/>
    <w:rsid w:val="000A2499"/>
    <w:rsid w:val="000A24F6"/>
    <w:rsid w:val="000A2A87"/>
    <w:rsid w:val="000A2AFD"/>
    <w:rsid w:val="000A2C04"/>
    <w:rsid w:val="000A3204"/>
    <w:rsid w:val="000A3285"/>
    <w:rsid w:val="000A32A0"/>
    <w:rsid w:val="000A3B96"/>
    <w:rsid w:val="000A4165"/>
    <w:rsid w:val="000A4466"/>
    <w:rsid w:val="000A448B"/>
    <w:rsid w:val="000A454C"/>
    <w:rsid w:val="000A4AD9"/>
    <w:rsid w:val="000A4F00"/>
    <w:rsid w:val="000A4F0B"/>
    <w:rsid w:val="000A4FE3"/>
    <w:rsid w:val="000A5024"/>
    <w:rsid w:val="000A5285"/>
    <w:rsid w:val="000A52CA"/>
    <w:rsid w:val="000A5747"/>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DC5"/>
    <w:rsid w:val="000B3FDC"/>
    <w:rsid w:val="000B40EA"/>
    <w:rsid w:val="000B40FD"/>
    <w:rsid w:val="000B44FE"/>
    <w:rsid w:val="000B46EC"/>
    <w:rsid w:val="000B4871"/>
    <w:rsid w:val="000B495B"/>
    <w:rsid w:val="000B4BA3"/>
    <w:rsid w:val="000B50F3"/>
    <w:rsid w:val="000B5BA6"/>
    <w:rsid w:val="000B5E1C"/>
    <w:rsid w:val="000B611B"/>
    <w:rsid w:val="000B6191"/>
    <w:rsid w:val="000B67B6"/>
    <w:rsid w:val="000B683C"/>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74"/>
    <w:rsid w:val="000C3AB4"/>
    <w:rsid w:val="000C3AD9"/>
    <w:rsid w:val="000C4725"/>
    <w:rsid w:val="000C481F"/>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04C"/>
    <w:rsid w:val="000D0C2E"/>
    <w:rsid w:val="000D11A2"/>
    <w:rsid w:val="000D121B"/>
    <w:rsid w:val="000D12AC"/>
    <w:rsid w:val="000D1629"/>
    <w:rsid w:val="000D1708"/>
    <w:rsid w:val="000D17F4"/>
    <w:rsid w:val="000D1B9D"/>
    <w:rsid w:val="000D211B"/>
    <w:rsid w:val="000D2412"/>
    <w:rsid w:val="000D28D4"/>
    <w:rsid w:val="000D2943"/>
    <w:rsid w:val="000D29B8"/>
    <w:rsid w:val="000D368E"/>
    <w:rsid w:val="000D37BF"/>
    <w:rsid w:val="000D3BE5"/>
    <w:rsid w:val="000D3F2D"/>
    <w:rsid w:val="000D3FD9"/>
    <w:rsid w:val="000D406C"/>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0E0"/>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9C"/>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A8B"/>
    <w:rsid w:val="000E2DAA"/>
    <w:rsid w:val="000E2F5A"/>
    <w:rsid w:val="000E31C9"/>
    <w:rsid w:val="000E31DF"/>
    <w:rsid w:val="000E36C7"/>
    <w:rsid w:val="000E37C4"/>
    <w:rsid w:val="000E387E"/>
    <w:rsid w:val="000E39A5"/>
    <w:rsid w:val="000E3A9A"/>
    <w:rsid w:val="000E3EE9"/>
    <w:rsid w:val="000E401A"/>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2B0"/>
    <w:rsid w:val="000F0570"/>
    <w:rsid w:val="000F069D"/>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5BE"/>
    <w:rsid w:val="000F37EB"/>
    <w:rsid w:val="000F3B6D"/>
    <w:rsid w:val="000F3BD5"/>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44C"/>
    <w:rsid w:val="000F7565"/>
    <w:rsid w:val="000F7878"/>
    <w:rsid w:val="000F7A8A"/>
    <w:rsid w:val="00100143"/>
    <w:rsid w:val="001001E7"/>
    <w:rsid w:val="00100214"/>
    <w:rsid w:val="0010027C"/>
    <w:rsid w:val="0010036E"/>
    <w:rsid w:val="0010046C"/>
    <w:rsid w:val="001004B2"/>
    <w:rsid w:val="001005FF"/>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426"/>
    <w:rsid w:val="00103771"/>
    <w:rsid w:val="00104096"/>
    <w:rsid w:val="00104548"/>
    <w:rsid w:val="001045C1"/>
    <w:rsid w:val="001048EB"/>
    <w:rsid w:val="00104AB3"/>
    <w:rsid w:val="00104BD2"/>
    <w:rsid w:val="00104D59"/>
    <w:rsid w:val="00104DD7"/>
    <w:rsid w:val="00104DFF"/>
    <w:rsid w:val="00104E40"/>
    <w:rsid w:val="00104EC4"/>
    <w:rsid w:val="00104FBF"/>
    <w:rsid w:val="00105088"/>
    <w:rsid w:val="00105118"/>
    <w:rsid w:val="00105349"/>
    <w:rsid w:val="001054EB"/>
    <w:rsid w:val="001054F4"/>
    <w:rsid w:val="001055AF"/>
    <w:rsid w:val="0010577E"/>
    <w:rsid w:val="00105A2C"/>
    <w:rsid w:val="00106037"/>
    <w:rsid w:val="00106431"/>
    <w:rsid w:val="00106699"/>
    <w:rsid w:val="001069D8"/>
    <w:rsid w:val="00106F20"/>
    <w:rsid w:val="00107175"/>
    <w:rsid w:val="00107183"/>
    <w:rsid w:val="001071DF"/>
    <w:rsid w:val="001073B9"/>
    <w:rsid w:val="0010769C"/>
    <w:rsid w:val="00107BCF"/>
    <w:rsid w:val="00107BE0"/>
    <w:rsid w:val="00107ECF"/>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824"/>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0F46"/>
    <w:rsid w:val="001316FA"/>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827"/>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1F0"/>
    <w:rsid w:val="00136342"/>
    <w:rsid w:val="00136AB0"/>
    <w:rsid w:val="00136FA8"/>
    <w:rsid w:val="00137448"/>
    <w:rsid w:val="00137497"/>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1F2D"/>
    <w:rsid w:val="00142220"/>
    <w:rsid w:val="001422CC"/>
    <w:rsid w:val="001425FE"/>
    <w:rsid w:val="0014263B"/>
    <w:rsid w:val="0014269E"/>
    <w:rsid w:val="001427DF"/>
    <w:rsid w:val="001428E8"/>
    <w:rsid w:val="00142E50"/>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A5E"/>
    <w:rsid w:val="00156B0C"/>
    <w:rsid w:val="00156DF4"/>
    <w:rsid w:val="00157047"/>
    <w:rsid w:val="0015722A"/>
    <w:rsid w:val="0015731C"/>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2E88"/>
    <w:rsid w:val="001631A0"/>
    <w:rsid w:val="00163440"/>
    <w:rsid w:val="001635F8"/>
    <w:rsid w:val="00163633"/>
    <w:rsid w:val="00163658"/>
    <w:rsid w:val="00163D86"/>
    <w:rsid w:val="00163E62"/>
    <w:rsid w:val="00164314"/>
    <w:rsid w:val="00164373"/>
    <w:rsid w:val="001646E4"/>
    <w:rsid w:val="00164BDB"/>
    <w:rsid w:val="0016507B"/>
    <w:rsid w:val="001650FE"/>
    <w:rsid w:val="001651BA"/>
    <w:rsid w:val="001651DB"/>
    <w:rsid w:val="00165224"/>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9F1"/>
    <w:rsid w:val="00176B19"/>
    <w:rsid w:val="00176B66"/>
    <w:rsid w:val="00176C11"/>
    <w:rsid w:val="00176C67"/>
    <w:rsid w:val="00176D05"/>
    <w:rsid w:val="0017730A"/>
    <w:rsid w:val="001773F2"/>
    <w:rsid w:val="001774B7"/>
    <w:rsid w:val="00177926"/>
    <w:rsid w:val="00177D21"/>
    <w:rsid w:val="001804B6"/>
    <w:rsid w:val="001805EF"/>
    <w:rsid w:val="001807CB"/>
    <w:rsid w:val="001807D6"/>
    <w:rsid w:val="00180917"/>
    <w:rsid w:val="00180B2B"/>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3098"/>
    <w:rsid w:val="00183109"/>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B4B"/>
    <w:rsid w:val="00190BEC"/>
    <w:rsid w:val="00190D4F"/>
    <w:rsid w:val="00190D97"/>
    <w:rsid w:val="0019104C"/>
    <w:rsid w:val="001911DE"/>
    <w:rsid w:val="001912A2"/>
    <w:rsid w:val="001916EB"/>
    <w:rsid w:val="0019175F"/>
    <w:rsid w:val="00191795"/>
    <w:rsid w:val="00191956"/>
    <w:rsid w:val="00192064"/>
    <w:rsid w:val="0019212D"/>
    <w:rsid w:val="001921AF"/>
    <w:rsid w:val="001925C4"/>
    <w:rsid w:val="00192647"/>
    <w:rsid w:val="0019293D"/>
    <w:rsid w:val="00192A08"/>
    <w:rsid w:val="00192B30"/>
    <w:rsid w:val="00192BC6"/>
    <w:rsid w:val="00192EC0"/>
    <w:rsid w:val="00193040"/>
    <w:rsid w:val="0019330C"/>
    <w:rsid w:val="00194813"/>
    <w:rsid w:val="00194820"/>
    <w:rsid w:val="00194D22"/>
    <w:rsid w:val="00194F70"/>
    <w:rsid w:val="0019508B"/>
    <w:rsid w:val="001956BB"/>
    <w:rsid w:val="00195A23"/>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16D"/>
    <w:rsid w:val="001A6509"/>
    <w:rsid w:val="001A6821"/>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3F4E"/>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416"/>
    <w:rsid w:val="001D4840"/>
    <w:rsid w:val="001D5020"/>
    <w:rsid w:val="001D5024"/>
    <w:rsid w:val="001D502E"/>
    <w:rsid w:val="001D55C7"/>
    <w:rsid w:val="001D5854"/>
    <w:rsid w:val="001D586F"/>
    <w:rsid w:val="001D5CC1"/>
    <w:rsid w:val="001D6203"/>
    <w:rsid w:val="001D632A"/>
    <w:rsid w:val="001D6436"/>
    <w:rsid w:val="001D6865"/>
    <w:rsid w:val="001D6B3E"/>
    <w:rsid w:val="001D6BAE"/>
    <w:rsid w:val="001D6F43"/>
    <w:rsid w:val="001D70F7"/>
    <w:rsid w:val="001D71C4"/>
    <w:rsid w:val="001D7402"/>
    <w:rsid w:val="001D74FB"/>
    <w:rsid w:val="001D7696"/>
    <w:rsid w:val="001D7859"/>
    <w:rsid w:val="001D7AAB"/>
    <w:rsid w:val="001D7BE6"/>
    <w:rsid w:val="001D7C7C"/>
    <w:rsid w:val="001D7C94"/>
    <w:rsid w:val="001D7E41"/>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76E"/>
    <w:rsid w:val="001E49DD"/>
    <w:rsid w:val="001E4DA6"/>
    <w:rsid w:val="001E5512"/>
    <w:rsid w:val="001E5753"/>
    <w:rsid w:val="001E5AE8"/>
    <w:rsid w:val="001E5C4F"/>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20D"/>
    <w:rsid w:val="001F251F"/>
    <w:rsid w:val="001F2630"/>
    <w:rsid w:val="001F2671"/>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953"/>
    <w:rsid w:val="001F6AE8"/>
    <w:rsid w:val="001F6D91"/>
    <w:rsid w:val="001F6DCF"/>
    <w:rsid w:val="001F6E77"/>
    <w:rsid w:val="001F7278"/>
    <w:rsid w:val="001F7435"/>
    <w:rsid w:val="001F7499"/>
    <w:rsid w:val="001F7584"/>
    <w:rsid w:val="001F7595"/>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2B3"/>
    <w:rsid w:val="00202361"/>
    <w:rsid w:val="00202506"/>
    <w:rsid w:val="002029F3"/>
    <w:rsid w:val="00202A48"/>
    <w:rsid w:val="00202E7D"/>
    <w:rsid w:val="00203068"/>
    <w:rsid w:val="002030A5"/>
    <w:rsid w:val="002032B3"/>
    <w:rsid w:val="002033FD"/>
    <w:rsid w:val="0020374C"/>
    <w:rsid w:val="00203D93"/>
    <w:rsid w:val="002040DB"/>
    <w:rsid w:val="0020468A"/>
    <w:rsid w:val="002049FA"/>
    <w:rsid w:val="00204EBE"/>
    <w:rsid w:val="00204EE8"/>
    <w:rsid w:val="002053FA"/>
    <w:rsid w:val="00205C1A"/>
    <w:rsid w:val="00205FF6"/>
    <w:rsid w:val="0020611C"/>
    <w:rsid w:val="0020649B"/>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083"/>
    <w:rsid w:val="002245A0"/>
    <w:rsid w:val="00224633"/>
    <w:rsid w:val="00224D5C"/>
    <w:rsid w:val="00224F5E"/>
    <w:rsid w:val="00225028"/>
    <w:rsid w:val="00225081"/>
    <w:rsid w:val="002250B2"/>
    <w:rsid w:val="002256C9"/>
    <w:rsid w:val="00225AF4"/>
    <w:rsid w:val="00225E4E"/>
    <w:rsid w:val="00225FB0"/>
    <w:rsid w:val="002261C0"/>
    <w:rsid w:val="002265B4"/>
    <w:rsid w:val="002268E2"/>
    <w:rsid w:val="002268F2"/>
    <w:rsid w:val="00226CE8"/>
    <w:rsid w:val="002277B9"/>
    <w:rsid w:val="00227C3E"/>
    <w:rsid w:val="00230482"/>
    <w:rsid w:val="002308D8"/>
    <w:rsid w:val="00230D56"/>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2EF"/>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332"/>
    <w:rsid w:val="00243527"/>
    <w:rsid w:val="00243846"/>
    <w:rsid w:val="0024388A"/>
    <w:rsid w:val="00243DA6"/>
    <w:rsid w:val="00243E63"/>
    <w:rsid w:val="00243F99"/>
    <w:rsid w:val="002441D4"/>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CC"/>
    <w:rsid w:val="00253521"/>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A6"/>
    <w:rsid w:val="00256E73"/>
    <w:rsid w:val="002570AA"/>
    <w:rsid w:val="00257192"/>
    <w:rsid w:val="002571D9"/>
    <w:rsid w:val="00257260"/>
    <w:rsid w:val="00257665"/>
    <w:rsid w:val="0025782D"/>
    <w:rsid w:val="002579FE"/>
    <w:rsid w:val="00257CB1"/>
    <w:rsid w:val="00257EA7"/>
    <w:rsid w:val="00260480"/>
    <w:rsid w:val="002608F5"/>
    <w:rsid w:val="0026093A"/>
    <w:rsid w:val="00260949"/>
    <w:rsid w:val="00260BC3"/>
    <w:rsid w:val="00260CDE"/>
    <w:rsid w:val="00261240"/>
    <w:rsid w:val="00261A0F"/>
    <w:rsid w:val="00261A72"/>
    <w:rsid w:val="00261C82"/>
    <w:rsid w:val="00261E41"/>
    <w:rsid w:val="00262088"/>
    <w:rsid w:val="002620E5"/>
    <w:rsid w:val="0026265B"/>
    <w:rsid w:val="00262693"/>
    <w:rsid w:val="00262973"/>
    <w:rsid w:val="00262A86"/>
    <w:rsid w:val="00262ED0"/>
    <w:rsid w:val="00263001"/>
    <w:rsid w:val="0026308B"/>
    <w:rsid w:val="00263355"/>
    <w:rsid w:val="002634C3"/>
    <w:rsid w:val="00263D44"/>
    <w:rsid w:val="00263DBA"/>
    <w:rsid w:val="00263FD7"/>
    <w:rsid w:val="002647DB"/>
    <w:rsid w:val="00264C6B"/>
    <w:rsid w:val="00264C79"/>
    <w:rsid w:val="00264D37"/>
    <w:rsid w:val="00264E3C"/>
    <w:rsid w:val="00264EA6"/>
    <w:rsid w:val="00264F09"/>
    <w:rsid w:val="00264F20"/>
    <w:rsid w:val="00264F40"/>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F4A"/>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9D9"/>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A27"/>
    <w:rsid w:val="00287B6A"/>
    <w:rsid w:val="00287D3B"/>
    <w:rsid w:val="0029056E"/>
    <w:rsid w:val="00290B90"/>
    <w:rsid w:val="00290D5E"/>
    <w:rsid w:val="00290F82"/>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C56"/>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312"/>
    <w:rsid w:val="00297437"/>
    <w:rsid w:val="002974E7"/>
    <w:rsid w:val="00297D8E"/>
    <w:rsid w:val="002A0035"/>
    <w:rsid w:val="002A007E"/>
    <w:rsid w:val="002A0092"/>
    <w:rsid w:val="002A05BE"/>
    <w:rsid w:val="002A060D"/>
    <w:rsid w:val="002A0792"/>
    <w:rsid w:val="002A0CFA"/>
    <w:rsid w:val="002A0D16"/>
    <w:rsid w:val="002A1138"/>
    <w:rsid w:val="002A1143"/>
    <w:rsid w:val="002A141A"/>
    <w:rsid w:val="002A1547"/>
    <w:rsid w:val="002A1590"/>
    <w:rsid w:val="002A1690"/>
    <w:rsid w:val="002A17C7"/>
    <w:rsid w:val="002A198F"/>
    <w:rsid w:val="002A1E1D"/>
    <w:rsid w:val="002A1F71"/>
    <w:rsid w:val="002A2009"/>
    <w:rsid w:val="002A2034"/>
    <w:rsid w:val="002A2251"/>
    <w:rsid w:val="002A227E"/>
    <w:rsid w:val="002A261B"/>
    <w:rsid w:val="002A2FAC"/>
    <w:rsid w:val="002A300C"/>
    <w:rsid w:val="002A3042"/>
    <w:rsid w:val="002A310B"/>
    <w:rsid w:val="002A3207"/>
    <w:rsid w:val="002A33AB"/>
    <w:rsid w:val="002A34AD"/>
    <w:rsid w:val="002A3625"/>
    <w:rsid w:val="002A39EF"/>
    <w:rsid w:val="002A3A4B"/>
    <w:rsid w:val="002A3D57"/>
    <w:rsid w:val="002A3D8A"/>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0C7"/>
    <w:rsid w:val="002B3231"/>
    <w:rsid w:val="002B34A8"/>
    <w:rsid w:val="002B34FB"/>
    <w:rsid w:val="002B38C1"/>
    <w:rsid w:val="002B474B"/>
    <w:rsid w:val="002B5106"/>
    <w:rsid w:val="002B5119"/>
    <w:rsid w:val="002B548B"/>
    <w:rsid w:val="002B5560"/>
    <w:rsid w:val="002B5938"/>
    <w:rsid w:val="002B5DCF"/>
    <w:rsid w:val="002B5F34"/>
    <w:rsid w:val="002B61E0"/>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33C"/>
    <w:rsid w:val="002C5958"/>
    <w:rsid w:val="002C5A13"/>
    <w:rsid w:val="002C5D5A"/>
    <w:rsid w:val="002C6145"/>
    <w:rsid w:val="002C64A1"/>
    <w:rsid w:val="002C65C8"/>
    <w:rsid w:val="002C682C"/>
    <w:rsid w:val="002C6870"/>
    <w:rsid w:val="002C6A72"/>
    <w:rsid w:val="002C6B21"/>
    <w:rsid w:val="002C6B23"/>
    <w:rsid w:val="002C6CDA"/>
    <w:rsid w:val="002C6D3B"/>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2F"/>
    <w:rsid w:val="002D3A57"/>
    <w:rsid w:val="002D3D8E"/>
    <w:rsid w:val="002D3EC7"/>
    <w:rsid w:val="002D3F4E"/>
    <w:rsid w:val="002D402A"/>
    <w:rsid w:val="002D4142"/>
    <w:rsid w:val="002D4329"/>
    <w:rsid w:val="002D43D9"/>
    <w:rsid w:val="002D47EF"/>
    <w:rsid w:val="002D48FF"/>
    <w:rsid w:val="002D4B7C"/>
    <w:rsid w:val="002D5117"/>
    <w:rsid w:val="002D51E1"/>
    <w:rsid w:val="002D5CD8"/>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28C"/>
    <w:rsid w:val="002E65CD"/>
    <w:rsid w:val="002E68BD"/>
    <w:rsid w:val="002E6E72"/>
    <w:rsid w:val="002E72D1"/>
    <w:rsid w:val="002E733D"/>
    <w:rsid w:val="002E79FA"/>
    <w:rsid w:val="002E7C62"/>
    <w:rsid w:val="002E7D9A"/>
    <w:rsid w:val="002F0052"/>
    <w:rsid w:val="002F0222"/>
    <w:rsid w:val="002F049D"/>
    <w:rsid w:val="002F04FE"/>
    <w:rsid w:val="002F0C48"/>
    <w:rsid w:val="002F0E39"/>
    <w:rsid w:val="002F122C"/>
    <w:rsid w:val="002F17BA"/>
    <w:rsid w:val="002F185A"/>
    <w:rsid w:val="002F18B6"/>
    <w:rsid w:val="002F1C8C"/>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2CBD"/>
    <w:rsid w:val="00303227"/>
    <w:rsid w:val="00303437"/>
    <w:rsid w:val="0030350A"/>
    <w:rsid w:val="003037E8"/>
    <w:rsid w:val="003038CF"/>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A64"/>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78C"/>
    <w:rsid w:val="0031487E"/>
    <w:rsid w:val="003149E6"/>
    <w:rsid w:val="00314BDC"/>
    <w:rsid w:val="00314CE5"/>
    <w:rsid w:val="00314EA1"/>
    <w:rsid w:val="003150A4"/>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86F"/>
    <w:rsid w:val="0031793B"/>
    <w:rsid w:val="00317E02"/>
    <w:rsid w:val="00317FEA"/>
    <w:rsid w:val="0032018D"/>
    <w:rsid w:val="003201ED"/>
    <w:rsid w:val="00320294"/>
    <w:rsid w:val="0032074D"/>
    <w:rsid w:val="00320D68"/>
    <w:rsid w:val="00321492"/>
    <w:rsid w:val="00321525"/>
    <w:rsid w:val="003215D3"/>
    <w:rsid w:val="00321A41"/>
    <w:rsid w:val="00321B1F"/>
    <w:rsid w:val="00321EAF"/>
    <w:rsid w:val="00322261"/>
    <w:rsid w:val="0032236F"/>
    <w:rsid w:val="00322531"/>
    <w:rsid w:val="003228D4"/>
    <w:rsid w:val="00323032"/>
    <w:rsid w:val="003231D2"/>
    <w:rsid w:val="00323516"/>
    <w:rsid w:val="003237A4"/>
    <w:rsid w:val="00323B0B"/>
    <w:rsid w:val="00323DBA"/>
    <w:rsid w:val="00324002"/>
    <w:rsid w:val="003240DC"/>
    <w:rsid w:val="00324277"/>
    <w:rsid w:val="00324587"/>
    <w:rsid w:val="00324951"/>
    <w:rsid w:val="00324B8C"/>
    <w:rsid w:val="00324CCE"/>
    <w:rsid w:val="00324F64"/>
    <w:rsid w:val="0032527B"/>
    <w:rsid w:val="003253F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0B"/>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918"/>
    <w:rsid w:val="00334BBD"/>
    <w:rsid w:val="00334BC5"/>
    <w:rsid w:val="00334EEB"/>
    <w:rsid w:val="00334F06"/>
    <w:rsid w:val="003352B0"/>
    <w:rsid w:val="003353A8"/>
    <w:rsid w:val="00335460"/>
    <w:rsid w:val="003356AF"/>
    <w:rsid w:val="003359CC"/>
    <w:rsid w:val="00335E61"/>
    <w:rsid w:val="003361A3"/>
    <w:rsid w:val="0033642D"/>
    <w:rsid w:val="0033688B"/>
    <w:rsid w:val="00336B46"/>
    <w:rsid w:val="00336B7B"/>
    <w:rsid w:val="00336C35"/>
    <w:rsid w:val="00336DFE"/>
    <w:rsid w:val="0033748D"/>
    <w:rsid w:val="003376F4"/>
    <w:rsid w:val="003376FB"/>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CC"/>
    <w:rsid w:val="00357AF6"/>
    <w:rsid w:val="00357E24"/>
    <w:rsid w:val="00357EF2"/>
    <w:rsid w:val="00360272"/>
    <w:rsid w:val="00360332"/>
    <w:rsid w:val="00360477"/>
    <w:rsid w:val="0036053A"/>
    <w:rsid w:val="0036062D"/>
    <w:rsid w:val="003606BF"/>
    <w:rsid w:val="0036097D"/>
    <w:rsid w:val="00360D5D"/>
    <w:rsid w:val="00361163"/>
    <w:rsid w:val="0036128C"/>
    <w:rsid w:val="003618F7"/>
    <w:rsid w:val="00361C30"/>
    <w:rsid w:val="0036205A"/>
    <w:rsid w:val="003620FE"/>
    <w:rsid w:val="0036213C"/>
    <w:rsid w:val="00362406"/>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6BED"/>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50F"/>
    <w:rsid w:val="003736CB"/>
    <w:rsid w:val="0037385F"/>
    <w:rsid w:val="003738B5"/>
    <w:rsid w:val="0037394A"/>
    <w:rsid w:val="00373B6C"/>
    <w:rsid w:val="00373CF5"/>
    <w:rsid w:val="00373E23"/>
    <w:rsid w:val="0037412A"/>
    <w:rsid w:val="00374599"/>
    <w:rsid w:val="00374727"/>
    <w:rsid w:val="00374765"/>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29D"/>
    <w:rsid w:val="00380856"/>
    <w:rsid w:val="00380939"/>
    <w:rsid w:val="00380B59"/>
    <w:rsid w:val="00380E6D"/>
    <w:rsid w:val="00381238"/>
    <w:rsid w:val="00381323"/>
    <w:rsid w:val="00381849"/>
    <w:rsid w:val="00381AC8"/>
    <w:rsid w:val="00381B10"/>
    <w:rsid w:val="00381C9E"/>
    <w:rsid w:val="00382208"/>
    <w:rsid w:val="00382284"/>
    <w:rsid w:val="003825BB"/>
    <w:rsid w:val="0038280E"/>
    <w:rsid w:val="003828F3"/>
    <w:rsid w:val="00382A2F"/>
    <w:rsid w:val="00382C26"/>
    <w:rsid w:val="00382FD4"/>
    <w:rsid w:val="00382FE5"/>
    <w:rsid w:val="00383CA9"/>
    <w:rsid w:val="003840EF"/>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29C"/>
    <w:rsid w:val="003923E8"/>
    <w:rsid w:val="0039269C"/>
    <w:rsid w:val="00392B8C"/>
    <w:rsid w:val="0039315E"/>
    <w:rsid w:val="003931B9"/>
    <w:rsid w:val="003934E2"/>
    <w:rsid w:val="00393967"/>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516"/>
    <w:rsid w:val="003A388F"/>
    <w:rsid w:val="003A3973"/>
    <w:rsid w:val="003A3A84"/>
    <w:rsid w:val="003A3F77"/>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BC5"/>
    <w:rsid w:val="003B0D16"/>
    <w:rsid w:val="003B0D80"/>
    <w:rsid w:val="003B11CE"/>
    <w:rsid w:val="003B1415"/>
    <w:rsid w:val="003B1583"/>
    <w:rsid w:val="003B15B2"/>
    <w:rsid w:val="003B15EB"/>
    <w:rsid w:val="003B1F04"/>
    <w:rsid w:val="003B22A8"/>
    <w:rsid w:val="003B232F"/>
    <w:rsid w:val="003B24DD"/>
    <w:rsid w:val="003B273C"/>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8D1"/>
    <w:rsid w:val="003B7E72"/>
    <w:rsid w:val="003B7EAF"/>
    <w:rsid w:val="003C03B0"/>
    <w:rsid w:val="003C04A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3FA"/>
    <w:rsid w:val="003C6531"/>
    <w:rsid w:val="003C6A55"/>
    <w:rsid w:val="003C6B1D"/>
    <w:rsid w:val="003C6BAE"/>
    <w:rsid w:val="003C6CAB"/>
    <w:rsid w:val="003C7449"/>
    <w:rsid w:val="003C7514"/>
    <w:rsid w:val="003C774C"/>
    <w:rsid w:val="003C7C3B"/>
    <w:rsid w:val="003D0038"/>
    <w:rsid w:val="003D073B"/>
    <w:rsid w:val="003D0A31"/>
    <w:rsid w:val="003D0C73"/>
    <w:rsid w:val="003D0FB9"/>
    <w:rsid w:val="003D1123"/>
    <w:rsid w:val="003D1F49"/>
    <w:rsid w:val="003D1F75"/>
    <w:rsid w:val="003D2158"/>
    <w:rsid w:val="003D21D5"/>
    <w:rsid w:val="003D2477"/>
    <w:rsid w:val="003D2927"/>
    <w:rsid w:val="003D2C21"/>
    <w:rsid w:val="003D2E15"/>
    <w:rsid w:val="003D2F96"/>
    <w:rsid w:val="003D30F5"/>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B1"/>
    <w:rsid w:val="003D6E73"/>
    <w:rsid w:val="003D7049"/>
    <w:rsid w:val="003D74CC"/>
    <w:rsid w:val="003D79D6"/>
    <w:rsid w:val="003D7B5B"/>
    <w:rsid w:val="003E0199"/>
    <w:rsid w:val="003E02EE"/>
    <w:rsid w:val="003E0358"/>
    <w:rsid w:val="003E0ADC"/>
    <w:rsid w:val="003E1297"/>
    <w:rsid w:val="003E13D9"/>
    <w:rsid w:val="003E16A8"/>
    <w:rsid w:val="003E17D9"/>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895"/>
    <w:rsid w:val="003E6A88"/>
    <w:rsid w:val="003E6B10"/>
    <w:rsid w:val="003E6B51"/>
    <w:rsid w:val="003E755E"/>
    <w:rsid w:val="003F0008"/>
    <w:rsid w:val="003F00BE"/>
    <w:rsid w:val="003F0279"/>
    <w:rsid w:val="003F0332"/>
    <w:rsid w:val="003F035D"/>
    <w:rsid w:val="003F041F"/>
    <w:rsid w:val="003F050B"/>
    <w:rsid w:val="003F06D3"/>
    <w:rsid w:val="003F0865"/>
    <w:rsid w:val="003F09B4"/>
    <w:rsid w:val="003F09EB"/>
    <w:rsid w:val="003F0A9A"/>
    <w:rsid w:val="003F0B81"/>
    <w:rsid w:val="003F0E7C"/>
    <w:rsid w:val="003F150A"/>
    <w:rsid w:val="003F1755"/>
    <w:rsid w:val="003F2118"/>
    <w:rsid w:val="003F212F"/>
    <w:rsid w:val="003F21AE"/>
    <w:rsid w:val="003F223E"/>
    <w:rsid w:val="003F2483"/>
    <w:rsid w:val="003F24E3"/>
    <w:rsid w:val="003F25F0"/>
    <w:rsid w:val="003F2759"/>
    <w:rsid w:val="003F29A0"/>
    <w:rsid w:val="003F29D4"/>
    <w:rsid w:val="003F3060"/>
    <w:rsid w:val="003F31E3"/>
    <w:rsid w:val="003F34F9"/>
    <w:rsid w:val="003F3839"/>
    <w:rsid w:val="003F3AE3"/>
    <w:rsid w:val="003F44A1"/>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1"/>
    <w:rsid w:val="00401D95"/>
    <w:rsid w:val="00401DBF"/>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50E9"/>
    <w:rsid w:val="004050FA"/>
    <w:rsid w:val="004055A8"/>
    <w:rsid w:val="004059FA"/>
    <w:rsid w:val="00405A4F"/>
    <w:rsid w:val="00405B31"/>
    <w:rsid w:val="00405BB4"/>
    <w:rsid w:val="0040606B"/>
    <w:rsid w:val="0040607C"/>
    <w:rsid w:val="0040612B"/>
    <w:rsid w:val="004061AB"/>
    <w:rsid w:val="004063D6"/>
    <w:rsid w:val="0040648E"/>
    <w:rsid w:val="004064AE"/>
    <w:rsid w:val="004067BD"/>
    <w:rsid w:val="00406880"/>
    <w:rsid w:val="00406AC0"/>
    <w:rsid w:val="00406F2E"/>
    <w:rsid w:val="00406FD3"/>
    <w:rsid w:val="004070A1"/>
    <w:rsid w:val="00407500"/>
    <w:rsid w:val="00407596"/>
    <w:rsid w:val="004078FD"/>
    <w:rsid w:val="00407C94"/>
    <w:rsid w:val="00407CFB"/>
    <w:rsid w:val="00407DCF"/>
    <w:rsid w:val="00407F34"/>
    <w:rsid w:val="004104A8"/>
    <w:rsid w:val="00410792"/>
    <w:rsid w:val="004107B3"/>
    <w:rsid w:val="00410B05"/>
    <w:rsid w:val="00410E18"/>
    <w:rsid w:val="00410E25"/>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54A"/>
    <w:rsid w:val="00414C86"/>
    <w:rsid w:val="00414D44"/>
    <w:rsid w:val="00414FCB"/>
    <w:rsid w:val="00415554"/>
    <w:rsid w:val="004156A0"/>
    <w:rsid w:val="004158CA"/>
    <w:rsid w:val="00415A1E"/>
    <w:rsid w:val="00415A48"/>
    <w:rsid w:val="00415CCE"/>
    <w:rsid w:val="00415D4B"/>
    <w:rsid w:val="00415EB6"/>
    <w:rsid w:val="00415EEC"/>
    <w:rsid w:val="004161D7"/>
    <w:rsid w:val="004161DB"/>
    <w:rsid w:val="004164E6"/>
    <w:rsid w:val="004167A6"/>
    <w:rsid w:val="004167EA"/>
    <w:rsid w:val="004168DB"/>
    <w:rsid w:val="004169E8"/>
    <w:rsid w:val="00416A43"/>
    <w:rsid w:val="00416A7F"/>
    <w:rsid w:val="00416DCC"/>
    <w:rsid w:val="00416F90"/>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397"/>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589E"/>
    <w:rsid w:val="00426022"/>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242"/>
    <w:rsid w:val="004312F0"/>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1F9B"/>
    <w:rsid w:val="0044204C"/>
    <w:rsid w:val="0044213C"/>
    <w:rsid w:val="004426B9"/>
    <w:rsid w:val="00442B24"/>
    <w:rsid w:val="00442EF7"/>
    <w:rsid w:val="00442F91"/>
    <w:rsid w:val="004432BF"/>
    <w:rsid w:val="004433AF"/>
    <w:rsid w:val="00443614"/>
    <w:rsid w:val="004438B8"/>
    <w:rsid w:val="00443BFD"/>
    <w:rsid w:val="00443E2D"/>
    <w:rsid w:val="00443F31"/>
    <w:rsid w:val="004440B1"/>
    <w:rsid w:val="004448BA"/>
    <w:rsid w:val="00444949"/>
    <w:rsid w:val="00444A99"/>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6B9"/>
    <w:rsid w:val="00452B58"/>
    <w:rsid w:val="00452B9D"/>
    <w:rsid w:val="00452C58"/>
    <w:rsid w:val="00452DCB"/>
    <w:rsid w:val="004532E9"/>
    <w:rsid w:val="004535AC"/>
    <w:rsid w:val="00453808"/>
    <w:rsid w:val="00453D1D"/>
    <w:rsid w:val="00454059"/>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4CD"/>
    <w:rsid w:val="0046550B"/>
    <w:rsid w:val="004657AC"/>
    <w:rsid w:val="00465AF0"/>
    <w:rsid w:val="00465C3F"/>
    <w:rsid w:val="00465C78"/>
    <w:rsid w:val="00465D22"/>
    <w:rsid w:val="00465F9C"/>
    <w:rsid w:val="00466366"/>
    <w:rsid w:val="00466468"/>
    <w:rsid w:val="00466733"/>
    <w:rsid w:val="00466864"/>
    <w:rsid w:val="004669D5"/>
    <w:rsid w:val="00466D3F"/>
    <w:rsid w:val="00466D62"/>
    <w:rsid w:val="00466E0E"/>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9B"/>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544"/>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709"/>
    <w:rsid w:val="0049289E"/>
    <w:rsid w:val="004928AB"/>
    <w:rsid w:val="00492F91"/>
    <w:rsid w:val="00493179"/>
    <w:rsid w:val="00493377"/>
    <w:rsid w:val="0049359B"/>
    <w:rsid w:val="00493614"/>
    <w:rsid w:val="004937BF"/>
    <w:rsid w:val="00493949"/>
    <w:rsid w:val="00493AFB"/>
    <w:rsid w:val="00494109"/>
    <w:rsid w:val="0049412F"/>
    <w:rsid w:val="0049444E"/>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CD4"/>
    <w:rsid w:val="004A5EC9"/>
    <w:rsid w:val="004A6461"/>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B021B"/>
    <w:rsid w:val="004B04DE"/>
    <w:rsid w:val="004B0885"/>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6F9A"/>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69A"/>
    <w:rsid w:val="004C19B8"/>
    <w:rsid w:val="004C1C1B"/>
    <w:rsid w:val="004C1FD0"/>
    <w:rsid w:val="004C20BB"/>
    <w:rsid w:val="004C24FE"/>
    <w:rsid w:val="004C2BE2"/>
    <w:rsid w:val="004C2DD6"/>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883"/>
    <w:rsid w:val="004D0961"/>
    <w:rsid w:val="004D0963"/>
    <w:rsid w:val="004D0BDB"/>
    <w:rsid w:val="004D0FAD"/>
    <w:rsid w:val="004D0FFA"/>
    <w:rsid w:val="004D1299"/>
    <w:rsid w:val="004D1732"/>
    <w:rsid w:val="004D1853"/>
    <w:rsid w:val="004D1924"/>
    <w:rsid w:val="004D1C15"/>
    <w:rsid w:val="004D1E12"/>
    <w:rsid w:val="004D21BD"/>
    <w:rsid w:val="004D29BF"/>
    <w:rsid w:val="004D2A56"/>
    <w:rsid w:val="004D2DB2"/>
    <w:rsid w:val="004D2E99"/>
    <w:rsid w:val="004D3177"/>
    <w:rsid w:val="004D35AD"/>
    <w:rsid w:val="004D3BF2"/>
    <w:rsid w:val="004D3E8A"/>
    <w:rsid w:val="004D3E8D"/>
    <w:rsid w:val="004D3F29"/>
    <w:rsid w:val="004D40E4"/>
    <w:rsid w:val="004D43DB"/>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6F9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162"/>
    <w:rsid w:val="004F171E"/>
    <w:rsid w:val="004F1913"/>
    <w:rsid w:val="004F209F"/>
    <w:rsid w:val="004F2190"/>
    <w:rsid w:val="004F223E"/>
    <w:rsid w:val="004F24CF"/>
    <w:rsid w:val="004F27CF"/>
    <w:rsid w:val="004F2962"/>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9AB"/>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272"/>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2E63"/>
    <w:rsid w:val="0050345B"/>
    <w:rsid w:val="00503A44"/>
    <w:rsid w:val="00503AF6"/>
    <w:rsid w:val="00503B2A"/>
    <w:rsid w:val="00504C66"/>
    <w:rsid w:val="00504E80"/>
    <w:rsid w:val="0050528E"/>
    <w:rsid w:val="00505788"/>
    <w:rsid w:val="00505A8D"/>
    <w:rsid w:val="00505AFE"/>
    <w:rsid w:val="00505B3F"/>
    <w:rsid w:val="00505C32"/>
    <w:rsid w:val="00505D8F"/>
    <w:rsid w:val="0050604C"/>
    <w:rsid w:val="00506459"/>
    <w:rsid w:val="005068F8"/>
    <w:rsid w:val="00506A9B"/>
    <w:rsid w:val="00506BB3"/>
    <w:rsid w:val="0050723A"/>
    <w:rsid w:val="005074F0"/>
    <w:rsid w:val="00507583"/>
    <w:rsid w:val="005076D6"/>
    <w:rsid w:val="00507876"/>
    <w:rsid w:val="005078CF"/>
    <w:rsid w:val="0050791C"/>
    <w:rsid w:val="00507BAF"/>
    <w:rsid w:val="00507D0E"/>
    <w:rsid w:val="00507ED9"/>
    <w:rsid w:val="0051022F"/>
    <w:rsid w:val="0051083F"/>
    <w:rsid w:val="00510902"/>
    <w:rsid w:val="00510999"/>
    <w:rsid w:val="00510A76"/>
    <w:rsid w:val="00510DDC"/>
    <w:rsid w:val="00510E0A"/>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9D0"/>
    <w:rsid w:val="00513AF1"/>
    <w:rsid w:val="00513D7A"/>
    <w:rsid w:val="00513E27"/>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D84"/>
    <w:rsid w:val="00517E9F"/>
    <w:rsid w:val="00517EDC"/>
    <w:rsid w:val="00517FA1"/>
    <w:rsid w:val="0052014E"/>
    <w:rsid w:val="00520493"/>
    <w:rsid w:val="005208AE"/>
    <w:rsid w:val="00520969"/>
    <w:rsid w:val="00520BC1"/>
    <w:rsid w:val="00520BDC"/>
    <w:rsid w:val="00520C9E"/>
    <w:rsid w:val="00520E29"/>
    <w:rsid w:val="00521A1B"/>
    <w:rsid w:val="00521B0E"/>
    <w:rsid w:val="00521BB6"/>
    <w:rsid w:val="00521D36"/>
    <w:rsid w:val="00522214"/>
    <w:rsid w:val="0052255A"/>
    <w:rsid w:val="005228C0"/>
    <w:rsid w:val="005229C7"/>
    <w:rsid w:val="005230B3"/>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6DA"/>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8B5"/>
    <w:rsid w:val="00531999"/>
    <w:rsid w:val="00531AB7"/>
    <w:rsid w:val="00531AFC"/>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17A"/>
    <w:rsid w:val="005371D8"/>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0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9F6"/>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A70"/>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7A"/>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6A9"/>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81E"/>
    <w:rsid w:val="005779E9"/>
    <w:rsid w:val="00580071"/>
    <w:rsid w:val="00580205"/>
    <w:rsid w:val="00580258"/>
    <w:rsid w:val="005803EC"/>
    <w:rsid w:val="0058042D"/>
    <w:rsid w:val="005807E3"/>
    <w:rsid w:val="00580ABE"/>
    <w:rsid w:val="00580FEE"/>
    <w:rsid w:val="0058129D"/>
    <w:rsid w:val="005813F8"/>
    <w:rsid w:val="00581460"/>
    <w:rsid w:val="005814C3"/>
    <w:rsid w:val="0058167E"/>
    <w:rsid w:val="00581A59"/>
    <w:rsid w:val="00581AFA"/>
    <w:rsid w:val="00581CDC"/>
    <w:rsid w:val="0058208A"/>
    <w:rsid w:val="0058213D"/>
    <w:rsid w:val="005826E1"/>
    <w:rsid w:val="00582809"/>
    <w:rsid w:val="00582835"/>
    <w:rsid w:val="00582980"/>
    <w:rsid w:val="00582A83"/>
    <w:rsid w:val="00582F04"/>
    <w:rsid w:val="0058357E"/>
    <w:rsid w:val="005835B6"/>
    <w:rsid w:val="0058399E"/>
    <w:rsid w:val="00583BE5"/>
    <w:rsid w:val="00583D0B"/>
    <w:rsid w:val="00583DB0"/>
    <w:rsid w:val="00583EAC"/>
    <w:rsid w:val="00583F0C"/>
    <w:rsid w:val="00583F89"/>
    <w:rsid w:val="00584257"/>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A59"/>
    <w:rsid w:val="00587F21"/>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5AC"/>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984"/>
    <w:rsid w:val="005A4B92"/>
    <w:rsid w:val="005A4D54"/>
    <w:rsid w:val="005A4DF2"/>
    <w:rsid w:val="005A51BF"/>
    <w:rsid w:val="005A5302"/>
    <w:rsid w:val="005A597F"/>
    <w:rsid w:val="005A5997"/>
    <w:rsid w:val="005A5CE4"/>
    <w:rsid w:val="005A5E22"/>
    <w:rsid w:val="005A606F"/>
    <w:rsid w:val="005A648F"/>
    <w:rsid w:val="005A6577"/>
    <w:rsid w:val="005A693F"/>
    <w:rsid w:val="005A694A"/>
    <w:rsid w:val="005A6963"/>
    <w:rsid w:val="005A6AD2"/>
    <w:rsid w:val="005A7113"/>
    <w:rsid w:val="005A72FB"/>
    <w:rsid w:val="005A746A"/>
    <w:rsid w:val="005A74B4"/>
    <w:rsid w:val="005A759A"/>
    <w:rsid w:val="005A7F1B"/>
    <w:rsid w:val="005A7F6F"/>
    <w:rsid w:val="005B0336"/>
    <w:rsid w:val="005B0562"/>
    <w:rsid w:val="005B073C"/>
    <w:rsid w:val="005B0883"/>
    <w:rsid w:val="005B0D51"/>
    <w:rsid w:val="005B0F5D"/>
    <w:rsid w:val="005B11B3"/>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C50"/>
    <w:rsid w:val="005B2D6F"/>
    <w:rsid w:val="005B2ED7"/>
    <w:rsid w:val="005B3013"/>
    <w:rsid w:val="005B31F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D2E"/>
    <w:rsid w:val="005C1370"/>
    <w:rsid w:val="005C1B32"/>
    <w:rsid w:val="005C1D7D"/>
    <w:rsid w:val="005C20A7"/>
    <w:rsid w:val="005C25A7"/>
    <w:rsid w:val="005C286F"/>
    <w:rsid w:val="005C2B7C"/>
    <w:rsid w:val="005C2CF7"/>
    <w:rsid w:val="005C306F"/>
    <w:rsid w:val="005C3363"/>
    <w:rsid w:val="005C35A0"/>
    <w:rsid w:val="005C38B5"/>
    <w:rsid w:val="005C3ACD"/>
    <w:rsid w:val="005C3DD3"/>
    <w:rsid w:val="005C4189"/>
    <w:rsid w:val="005C4279"/>
    <w:rsid w:val="005C429E"/>
    <w:rsid w:val="005C4481"/>
    <w:rsid w:val="005C456E"/>
    <w:rsid w:val="005C47F7"/>
    <w:rsid w:val="005C4F42"/>
    <w:rsid w:val="005C504D"/>
    <w:rsid w:val="005C520C"/>
    <w:rsid w:val="005C594D"/>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3B8"/>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4F73"/>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6B7"/>
    <w:rsid w:val="005D7700"/>
    <w:rsid w:val="005D7C00"/>
    <w:rsid w:val="005E0078"/>
    <w:rsid w:val="005E070B"/>
    <w:rsid w:val="005E088D"/>
    <w:rsid w:val="005E090A"/>
    <w:rsid w:val="005E0964"/>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73E"/>
    <w:rsid w:val="005E37D4"/>
    <w:rsid w:val="005E38B5"/>
    <w:rsid w:val="005E3909"/>
    <w:rsid w:val="005E3C48"/>
    <w:rsid w:val="005E3D58"/>
    <w:rsid w:val="005E3DE0"/>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7EF"/>
    <w:rsid w:val="005E6935"/>
    <w:rsid w:val="005E7000"/>
    <w:rsid w:val="005E7098"/>
    <w:rsid w:val="005E73BF"/>
    <w:rsid w:val="005E73C4"/>
    <w:rsid w:val="005E7488"/>
    <w:rsid w:val="005E74F5"/>
    <w:rsid w:val="005E7649"/>
    <w:rsid w:val="005E7D21"/>
    <w:rsid w:val="005E7D2D"/>
    <w:rsid w:val="005F0441"/>
    <w:rsid w:val="005F078B"/>
    <w:rsid w:val="005F0CC1"/>
    <w:rsid w:val="005F0DE3"/>
    <w:rsid w:val="005F0E70"/>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10A"/>
    <w:rsid w:val="005F4168"/>
    <w:rsid w:val="005F4412"/>
    <w:rsid w:val="005F4539"/>
    <w:rsid w:val="005F5282"/>
    <w:rsid w:val="005F54FB"/>
    <w:rsid w:val="005F5B04"/>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1FA7"/>
    <w:rsid w:val="00601FC5"/>
    <w:rsid w:val="00602148"/>
    <w:rsid w:val="0060223B"/>
    <w:rsid w:val="0060230A"/>
    <w:rsid w:val="00602761"/>
    <w:rsid w:val="006029C1"/>
    <w:rsid w:val="00602B12"/>
    <w:rsid w:val="00602BA0"/>
    <w:rsid w:val="00602CC0"/>
    <w:rsid w:val="00602D58"/>
    <w:rsid w:val="00602F55"/>
    <w:rsid w:val="00602FFC"/>
    <w:rsid w:val="006035E6"/>
    <w:rsid w:val="0060369A"/>
    <w:rsid w:val="006036AA"/>
    <w:rsid w:val="006039A3"/>
    <w:rsid w:val="00604211"/>
    <w:rsid w:val="006043FA"/>
    <w:rsid w:val="0060444E"/>
    <w:rsid w:val="00604571"/>
    <w:rsid w:val="006045F4"/>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F4E"/>
    <w:rsid w:val="006060BF"/>
    <w:rsid w:val="00606274"/>
    <w:rsid w:val="00606581"/>
    <w:rsid w:val="006068B2"/>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027"/>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8D9"/>
    <w:rsid w:val="00613988"/>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716F"/>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87B"/>
    <w:rsid w:val="00624BA1"/>
    <w:rsid w:val="00624D54"/>
    <w:rsid w:val="00624E26"/>
    <w:rsid w:val="00624E3D"/>
    <w:rsid w:val="00624F6E"/>
    <w:rsid w:val="0062530B"/>
    <w:rsid w:val="00625385"/>
    <w:rsid w:val="00625686"/>
    <w:rsid w:val="006257D4"/>
    <w:rsid w:val="00625ABB"/>
    <w:rsid w:val="00625AC8"/>
    <w:rsid w:val="00625D4B"/>
    <w:rsid w:val="00625F7F"/>
    <w:rsid w:val="00625FF0"/>
    <w:rsid w:val="00626097"/>
    <w:rsid w:val="0062614F"/>
    <w:rsid w:val="0062622B"/>
    <w:rsid w:val="00626654"/>
    <w:rsid w:val="00626EB7"/>
    <w:rsid w:val="00627316"/>
    <w:rsid w:val="00627663"/>
    <w:rsid w:val="006276C9"/>
    <w:rsid w:val="006279B3"/>
    <w:rsid w:val="00627ADB"/>
    <w:rsid w:val="00627B4F"/>
    <w:rsid w:val="00627DCF"/>
    <w:rsid w:val="00627ECE"/>
    <w:rsid w:val="00627F2E"/>
    <w:rsid w:val="00630060"/>
    <w:rsid w:val="00630072"/>
    <w:rsid w:val="006300B0"/>
    <w:rsid w:val="0063013E"/>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2FAD"/>
    <w:rsid w:val="0063308A"/>
    <w:rsid w:val="006333B6"/>
    <w:rsid w:val="006339F5"/>
    <w:rsid w:val="00633D0F"/>
    <w:rsid w:val="0063415C"/>
    <w:rsid w:val="0063418C"/>
    <w:rsid w:val="00634224"/>
    <w:rsid w:val="006342C4"/>
    <w:rsid w:val="00634407"/>
    <w:rsid w:val="00634B84"/>
    <w:rsid w:val="006350C3"/>
    <w:rsid w:val="00635253"/>
    <w:rsid w:val="0063587F"/>
    <w:rsid w:val="006359FC"/>
    <w:rsid w:val="00635A6B"/>
    <w:rsid w:val="00635D9E"/>
    <w:rsid w:val="00635E74"/>
    <w:rsid w:val="00635EFB"/>
    <w:rsid w:val="00636345"/>
    <w:rsid w:val="006369EE"/>
    <w:rsid w:val="00636AF5"/>
    <w:rsid w:val="00636CB8"/>
    <w:rsid w:val="00636CE7"/>
    <w:rsid w:val="00636EFE"/>
    <w:rsid w:val="006375AC"/>
    <w:rsid w:val="00637747"/>
    <w:rsid w:val="006377EB"/>
    <w:rsid w:val="00637BD0"/>
    <w:rsid w:val="00637BDB"/>
    <w:rsid w:val="00637C54"/>
    <w:rsid w:val="006401B6"/>
    <w:rsid w:val="00640444"/>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70"/>
    <w:rsid w:val="0064408E"/>
    <w:rsid w:val="006443BD"/>
    <w:rsid w:val="00644565"/>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CB2"/>
    <w:rsid w:val="00655E97"/>
    <w:rsid w:val="00656401"/>
    <w:rsid w:val="00656419"/>
    <w:rsid w:val="00656B4C"/>
    <w:rsid w:val="00656BBA"/>
    <w:rsid w:val="00656C9C"/>
    <w:rsid w:val="00656EFD"/>
    <w:rsid w:val="0065719C"/>
    <w:rsid w:val="006571BC"/>
    <w:rsid w:val="00657724"/>
    <w:rsid w:val="00657911"/>
    <w:rsid w:val="00657928"/>
    <w:rsid w:val="00657F03"/>
    <w:rsid w:val="00657FAB"/>
    <w:rsid w:val="006604E4"/>
    <w:rsid w:val="006604EC"/>
    <w:rsid w:val="00660829"/>
    <w:rsid w:val="00660F39"/>
    <w:rsid w:val="00660FA1"/>
    <w:rsid w:val="006610FC"/>
    <w:rsid w:val="0066111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4DE7"/>
    <w:rsid w:val="00665869"/>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67FF5"/>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421"/>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DC8"/>
    <w:rsid w:val="00677E01"/>
    <w:rsid w:val="00677FC7"/>
    <w:rsid w:val="00680167"/>
    <w:rsid w:val="00680229"/>
    <w:rsid w:val="00680273"/>
    <w:rsid w:val="006806EE"/>
    <w:rsid w:val="00680836"/>
    <w:rsid w:val="006809F0"/>
    <w:rsid w:val="00680A32"/>
    <w:rsid w:val="00680CE5"/>
    <w:rsid w:val="00680F3D"/>
    <w:rsid w:val="00681043"/>
    <w:rsid w:val="0068134C"/>
    <w:rsid w:val="006815AC"/>
    <w:rsid w:val="006816AA"/>
    <w:rsid w:val="006818D9"/>
    <w:rsid w:val="00681A7F"/>
    <w:rsid w:val="00681F48"/>
    <w:rsid w:val="00682014"/>
    <w:rsid w:val="00682166"/>
    <w:rsid w:val="00682257"/>
    <w:rsid w:val="0068225D"/>
    <w:rsid w:val="006826AD"/>
    <w:rsid w:val="006828E4"/>
    <w:rsid w:val="00682B4D"/>
    <w:rsid w:val="00682C42"/>
    <w:rsid w:val="006834C6"/>
    <w:rsid w:val="00683680"/>
    <w:rsid w:val="0068383F"/>
    <w:rsid w:val="00683ABC"/>
    <w:rsid w:val="00683B15"/>
    <w:rsid w:val="00683C7D"/>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B19"/>
    <w:rsid w:val="00687F5D"/>
    <w:rsid w:val="0069004E"/>
    <w:rsid w:val="0069043B"/>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2E7"/>
    <w:rsid w:val="00693304"/>
    <w:rsid w:val="00693AA1"/>
    <w:rsid w:val="00693C6D"/>
    <w:rsid w:val="00693C7B"/>
    <w:rsid w:val="00693DCF"/>
    <w:rsid w:val="00694405"/>
    <w:rsid w:val="006947F0"/>
    <w:rsid w:val="00694A0D"/>
    <w:rsid w:val="00694B98"/>
    <w:rsid w:val="00694DD0"/>
    <w:rsid w:val="0069529C"/>
    <w:rsid w:val="00695767"/>
    <w:rsid w:val="0069576C"/>
    <w:rsid w:val="006957B5"/>
    <w:rsid w:val="00695B06"/>
    <w:rsid w:val="00695B80"/>
    <w:rsid w:val="00695B9C"/>
    <w:rsid w:val="00695CCB"/>
    <w:rsid w:val="00695F05"/>
    <w:rsid w:val="00695FD0"/>
    <w:rsid w:val="0069605A"/>
    <w:rsid w:val="006963AB"/>
    <w:rsid w:val="006965E4"/>
    <w:rsid w:val="00696818"/>
    <w:rsid w:val="00696858"/>
    <w:rsid w:val="00696A3A"/>
    <w:rsid w:val="00696BD6"/>
    <w:rsid w:val="00696E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0C"/>
    <w:rsid w:val="006A5EA2"/>
    <w:rsid w:val="006A64F8"/>
    <w:rsid w:val="006A676A"/>
    <w:rsid w:val="006A6CA3"/>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9BC"/>
    <w:rsid w:val="006B1B56"/>
    <w:rsid w:val="006B1E7F"/>
    <w:rsid w:val="006B1F08"/>
    <w:rsid w:val="006B20A3"/>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863"/>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A39"/>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144"/>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7D"/>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5C3"/>
    <w:rsid w:val="006E3AFB"/>
    <w:rsid w:val="006E3DEB"/>
    <w:rsid w:val="006E3E34"/>
    <w:rsid w:val="006E4130"/>
    <w:rsid w:val="006E41FA"/>
    <w:rsid w:val="006E452C"/>
    <w:rsid w:val="006E4CC3"/>
    <w:rsid w:val="006E4EFF"/>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0C5"/>
    <w:rsid w:val="006F2426"/>
    <w:rsid w:val="006F259C"/>
    <w:rsid w:val="006F2886"/>
    <w:rsid w:val="006F2D38"/>
    <w:rsid w:val="006F2EE4"/>
    <w:rsid w:val="006F3147"/>
    <w:rsid w:val="006F31A0"/>
    <w:rsid w:val="006F3862"/>
    <w:rsid w:val="006F38C7"/>
    <w:rsid w:val="006F396F"/>
    <w:rsid w:val="006F39E4"/>
    <w:rsid w:val="006F3A0F"/>
    <w:rsid w:val="006F3A77"/>
    <w:rsid w:val="006F3B92"/>
    <w:rsid w:val="006F3F1B"/>
    <w:rsid w:val="006F489E"/>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E93"/>
    <w:rsid w:val="006F7FD5"/>
    <w:rsid w:val="007000C0"/>
    <w:rsid w:val="007002E4"/>
    <w:rsid w:val="0070034D"/>
    <w:rsid w:val="007003FC"/>
    <w:rsid w:val="00700621"/>
    <w:rsid w:val="007006A7"/>
    <w:rsid w:val="007009FC"/>
    <w:rsid w:val="00700A30"/>
    <w:rsid w:val="00701291"/>
    <w:rsid w:val="00701653"/>
    <w:rsid w:val="007016F2"/>
    <w:rsid w:val="00701C37"/>
    <w:rsid w:val="00702121"/>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07F0D"/>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3F7A"/>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CF"/>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90B"/>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837"/>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033"/>
    <w:rsid w:val="007402E8"/>
    <w:rsid w:val="0074035B"/>
    <w:rsid w:val="00740C35"/>
    <w:rsid w:val="00740CBB"/>
    <w:rsid w:val="00741559"/>
    <w:rsid w:val="007418E1"/>
    <w:rsid w:val="00741A23"/>
    <w:rsid w:val="00742982"/>
    <w:rsid w:val="00742A27"/>
    <w:rsid w:val="00742AF5"/>
    <w:rsid w:val="00742F71"/>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6"/>
    <w:rsid w:val="00754128"/>
    <w:rsid w:val="007542CF"/>
    <w:rsid w:val="00754533"/>
    <w:rsid w:val="00754619"/>
    <w:rsid w:val="007548F4"/>
    <w:rsid w:val="00754AAC"/>
    <w:rsid w:val="00754B12"/>
    <w:rsid w:val="00754F90"/>
    <w:rsid w:val="007550D5"/>
    <w:rsid w:val="007553C0"/>
    <w:rsid w:val="00755624"/>
    <w:rsid w:val="007559C5"/>
    <w:rsid w:val="00755C01"/>
    <w:rsid w:val="00755C96"/>
    <w:rsid w:val="00755DBF"/>
    <w:rsid w:val="00755E6D"/>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BA"/>
    <w:rsid w:val="007633FC"/>
    <w:rsid w:val="00763643"/>
    <w:rsid w:val="0076369E"/>
    <w:rsid w:val="0076381F"/>
    <w:rsid w:val="00763E6E"/>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18D"/>
    <w:rsid w:val="0076640E"/>
    <w:rsid w:val="00766478"/>
    <w:rsid w:val="007668BA"/>
    <w:rsid w:val="00766FB5"/>
    <w:rsid w:val="00767463"/>
    <w:rsid w:val="0076775E"/>
    <w:rsid w:val="00767830"/>
    <w:rsid w:val="007679BA"/>
    <w:rsid w:val="007679D1"/>
    <w:rsid w:val="00767B5C"/>
    <w:rsid w:val="00767B68"/>
    <w:rsid w:val="00767D54"/>
    <w:rsid w:val="00767D8E"/>
    <w:rsid w:val="00767E9D"/>
    <w:rsid w:val="00770400"/>
    <w:rsid w:val="00770634"/>
    <w:rsid w:val="00770A60"/>
    <w:rsid w:val="00770D3E"/>
    <w:rsid w:val="00770EB8"/>
    <w:rsid w:val="007710CB"/>
    <w:rsid w:val="007713AC"/>
    <w:rsid w:val="007713D4"/>
    <w:rsid w:val="00771470"/>
    <w:rsid w:val="00771579"/>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6C9"/>
    <w:rsid w:val="00774735"/>
    <w:rsid w:val="00774AFB"/>
    <w:rsid w:val="00774C59"/>
    <w:rsid w:val="00774D1F"/>
    <w:rsid w:val="007750F1"/>
    <w:rsid w:val="007752C1"/>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E3"/>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A7"/>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BC4"/>
    <w:rsid w:val="00790E3F"/>
    <w:rsid w:val="00790FC3"/>
    <w:rsid w:val="00790FF5"/>
    <w:rsid w:val="00791DDF"/>
    <w:rsid w:val="00791F20"/>
    <w:rsid w:val="00791F90"/>
    <w:rsid w:val="0079229A"/>
    <w:rsid w:val="0079237F"/>
    <w:rsid w:val="0079249D"/>
    <w:rsid w:val="00792584"/>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AB9"/>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303"/>
    <w:rsid w:val="007A0337"/>
    <w:rsid w:val="007A05CF"/>
    <w:rsid w:val="007A0664"/>
    <w:rsid w:val="007A0F76"/>
    <w:rsid w:val="007A111A"/>
    <w:rsid w:val="007A15A9"/>
    <w:rsid w:val="007A169F"/>
    <w:rsid w:val="007A1821"/>
    <w:rsid w:val="007A1A14"/>
    <w:rsid w:val="007A1A25"/>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88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1C07"/>
    <w:rsid w:val="007B23D1"/>
    <w:rsid w:val="007B24C2"/>
    <w:rsid w:val="007B26E2"/>
    <w:rsid w:val="007B2874"/>
    <w:rsid w:val="007B28B3"/>
    <w:rsid w:val="007B2F94"/>
    <w:rsid w:val="007B3034"/>
    <w:rsid w:val="007B32C6"/>
    <w:rsid w:val="007B3400"/>
    <w:rsid w:val="007B359C"/>
    <w:rsid w:val="007B37DB"/>
    <w:rsid w:val="007B3C3E"/>
    <w:rsid w:val="007B3F9E"/>
    <w:rsid w:val="007B4096"/>
    <w:rsid w:val="007B43D0"/>
    <w:rsid w:val="007B4508"/>
    <w:rsid w:val="007B4606"/>
    <w:rsid w:val="007B4637"/>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9FA"/>
    <w:rsid w:val="007C0C49"/>
    <w:rsid w:val="007C0DF7"/>
    <w:rsid w:val="007C12F0"/>
    <w:rsid w:val="007C15B9"/>
    <w:rsid w:val="007C16D7"/>
    <w:rsid w:val="007C1A2C"/>
    <w:rsid w:val="007C1BB3"/>
    <w:rsid w:val="007C1CA9"/>
    <w:rsid w:val="007C2437"/>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29F"/>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ABC"/>
    <w:rsid w:val="007D6B45"/>
    <w:rsid w:val="007D757A"/>
    <w:rsid w:val="007D7615"/>
    <w:rsid w:val="007D7778"/>
    <w:rsid w:val="007D7B7C"/>
    <w:rsid w:val="007D7E03"/>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1DC"/>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5E18"/>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2AF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981"/>
    <w:rsid w:val="00811F8F"/>
    <w:rsid w:val="008122B0"/>
    <w:rsid w:val="008123CF"/>
    <w:rsid w:val="00812814"/>
    <w:rsid w:val="008128E3"/>
    <w:rsid w:val="00812931"/>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505"/>
    <w:rsid w:val="00817658"/>
    <w:rsid w:val="0081778A"/>
    <w:rsid w:val="00817911"/>
    <w:rsid w:val="00817C08"/>
    <w:rsid w:val="00817D5D"/>
    <w:rsid w:val="00817EF6"/>
    <w:rsid w:val="008203B3"/>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1AF"/>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3E"/>
    <w:rsid w:val="008252B1"/>
    <w:rsid w:val="008253EC"/>
    <w:rsid w:val="008255CA"/>
    <w:rsid w:val="0082564C"/>
    <w:rsid w:val="0082564D"/>
    <w:rsid w:val="008258BA"/>
    <w:rsid w:val="00825B96"/>
    <w:rsid w:val="00825FE6"/>
    <w:rsid w:val="0082607F"/>
    <w:rsid w:val="00826474"/>
    <w:rsid w:val="00826727"/>
    <w:rsid w:val="00826971"/>
    <w:rsid w:val="00826987"/>
    <w:rsid w:val="00826DC7"/>
    <w:rsid w:val="00826E0B"/>
    <w:rsid w:val="00827014"/>
    <w:rsid w:val="0082710C"/>
    <w:rsid w:val="00827115"/>
    <w:rsid w:val="0082738E"/>
    <w:rsid w:val="008273F5"/>
    <w:rsid w:val="008273F7"/>
    <w:rsid w:val="00827715"/>
    <w:rsid w:val="008278B8"/>
    <w:rsid w:val="00827901"/>
    <w:rsid w:val="00827C1D"/>
    <w:rsid w:val="00827C61"/>
    <w:rsid w:val="00827DCD"/>
    <w:rsid w:val="00827EBD"/>
    <w:rsid w:val="0083064C"/>
    <w:rsid w:val="0083092C"/>
    <w:rsid w:val="00830939"/>
    <w:rsid w:val="00830958"/>
    <w:rsid w:val="00830B20"/>
    <w:rsid w:val="00830B2E"/>
    <w:rsid w:val="00830D13"/>
    <w:rsid w:val="00830D49"/>
    <w:rsid w:val="00830DC9"/>
    <w:rsid w:val="00830E6C"/>
    <w:rsid w:val="0083113A"/>
    <w:rsid w:val="008311E9"/>
    <w:rsid w:val="008312B2"/>
    <w:rsid w:val="0083141A"/>
    <w:rsid w:val="00831507"/>
    <w:rsid w:val="008315F9"/>
    <w:rsid w:val="0083188A"/>
    <w:rsid w:val="00831909"/>
    <w:rsid w:val="00831D78"/>
    <w:rsid w:val="00831D81"/>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64C"/>
    <w:rsid w:val="00835815"/>
    <w:rsid w:val="00835C22"/>
    <w:rsid w:val="00835E81"/>
    <w:rsid w:val="0083602C"/>
    <w:rsid w:val="00836169"/>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826"/>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5F01"/>
    <w:rsid w:val="008461B6"/>
    <w:rsid w:val="00846315"/>
    <w:rsid w:val="00846322"/>
    <w:rsid w:val="008463D0"/>
    <w:rsid w:val="008465D4"/>
    <w:rsid w:val="00846DBD"/>
    <w:rsid w:val="008470D7"/>
    <w:rsid w:val="0084714B"/>
    <w:rsid w:val="00847201"/>
    <w:rsid w:val="00847225"/>
    <w:rsid w:val="008479B1"/>
    <w:rsid w:val="00847B2B"/>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50"/>
    <w:rsid w:val="008544AC"/>
    <w:rsid w:val="00854503"/>
    <w:rsid w:val="00854D46"/>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174"/>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11C"/>
    <w:rsid w:val="0086432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5B37"/>
    <w:rsid w:val="008667AB"/>
    <w:rsid w:val="008667DD"/>
    <w:rsid w:val="00866999"/>
    <w:rsid w:val="008669B0"/>
    <w:rsid w:val="00866A14"/>
    <w:rsid w:val="00866B35"/>
    <w:rsid w:val="00866EA5"/>
    <w:rsid w:val="008670DB"/>
    <w:rsid w:val="008672B4"/>
    <w:rsid w:val="008678DD"/>
    <w:rsid w:val="00867C69"/>
    <w:rsid w:val="00867D6C"/>
    <w:rsid w:val="00870358"/>
    <w:rsid w:val="00870891"/>
    <w:rsid w:val="00870954"/>
    <w:rsid w:val="00870A9D"/>
    <w:rsid w:val="00870B51"/>
    <w:rsid w:val="00870DF8"/>
    <w:rsid w:val="008710AE"/>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5CA"/>
    <w:rsid w:val="008736DD"/>
    <w:rsid w:val="00873AA4"/>
    <w:rsid w:val="00873BD9"/>
    <w:rsid w:val="00873D5A"/>
    <w:rsid w:val="00873F97"/>
    <w:rsid w:val="00874021"/>
    <w:rsid w:val="00874059"/>
    <w:rsid w:val="00874B1C"/>
    <w:rsid w:val="00874B77"/>
    <w:rsid w:val="00874E09"/>
    <w:rsid w:val="00874E0B"/>
    <w:rsid w:val="00874EB4"/>
    <w:rsid w:val="00875062"/>
    <w:rsid w:val="0087517A"/>
    <w:rsid w:val="008753D2"/>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29"/>
    <w:rsid w:val="0087725A"/>
    <w:rsid w:val="008773E6"/>
    <w:rsid w:val="00877633"/>
    <w:rsid w:val="0087774B"/>
    <w:rsid w:val="008778A8"/>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3BE5"/>
    <w:rsid w:val="00883CF4"/>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D7"/>
    <w:rsid w:val="008916F0"/>
    <w:rsid w:val="008917A4"/>
    <w:rsid w:val="00891899"/>
    <w:rsid w:val="008918DB"/>
    <w:rsid w:val="0089198C"/>
    <w:rsid w:val="00891B64"/>
    <w:rsid w:val="00891CA7"/>
    <w:rsid w:val="00891F0C"/>
    <w:rsid w:val="00892217"/>
    <w:rsid w:val="00892553"/>
    <w:rsid w:val="008927F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8EE"/>
    <w:rsid w:val="008A1D3A"/>
    <w:rsid w:val="008A1F19"/>
    <w:rsid w:val="008A26D4"/>
    <w:rsid w:val="008A275A"/>
    <w:rsid w:val="008A295F"/>
    <w:rsid w:val="008A2B53"/>
    <w:rsid w:val="008A2CB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4F20"/>
    <w:rsid w:val="008A5228"/>
    <w:rsid w:val="008A53A7"/>
    <w:rsid w:val="008A5410"/>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61"/>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D12"/>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3B"/>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08F"/>
    <w:rsid w:val="008D2408"/>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C59"/>
    <w:rsid w:val="008D4D04"/>
    <w:rsid w:val="008D4E09"/>
    <w:rsid w:val="008D53F1"/>
    <w:rsid w:val="008D5C5F"/>
    <w:rsid w:val="008D5D3C"/>
    <w:rsid w:val="008D5D76"/>
    <w:rsid w:val="008D5DDA"/>
    <w:rsid w:val="008D5F73"/>
    <w:rsid w:val="008D6988"/>
    <w:rsid w:val="008D6D83"/>
    <w:rsid w:val="008D6DB1"/>
    <w:rsid w:val="008D6EEE"/>
    <w:rsid w:val="008D742E"/>
    <w:rsid w:val="008D761F"/>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22D"/>
    <w:rsid w:val="008E33FF"/>
    <w:rsid w:val="008E3799"/>
    <w:rsid w:val="008E37FD"/>
    <w:rsid w:val="008E3B9F"/>
    <w:rsid w:val="008E406C"/>
    <w:rsid w:val="008E41D0"/>
    <w:rsid w:val="008E4454"/>
    <w:rsid w:val="008E47E0"/>
    <w:rsid w:val="008E480D"/>
    <w:rsid w:val="008E49E5"/>
    <w:rsid w:val="008E4B90"/>
    <w:rsid w:val="008E4CE3"/>
    <w:rsid w:val="008E4F24"/>
    <w:rsid w:val="008E4FB4"/>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45"/>
    <w:rsid w:val="008E7782"/>
    <w:rsid w:val="008E796F"/>
    <w:rsid w:val="008E7B18"/>
    <w:rsid w:val="008E7C1A"/>
    <w:rsid w:val="008E7C45"/>
    <w:rsid w:val="008E7E65"/>
    <w:rsid w:val="008F0093"/>
    <w:rsid w:val="008F0225"/>
    <w:rsid w:val="008F05BC"/>
    <w:rsid w:val="008F08A1"/>
    <w:rsid w:val="008F091B"/>
    <w:rsid w:val="008F0A48"/>
    <w:rsid w:val="008F120F"/>
    <w:rsid w:val="008F1284"/>
    <w:rsid w:val="008F1475"/>
    <w:rsid w:val="008F14E5"/>
    <w:rsid w:val="008F1519"/>
    <w:rsid w:val="008F15AC"/>
    <w:rsid w:val="008F18E6"/>
    <w:rsid w:val="008F19C8"/>
    <w:rsid w:val="008F1AE0"/>
    <w:rsid w:val="008F1D2E"/>
    <w:rsid w:val="008F1EEA"/>
    <w:rsid w:val="008F2523"/>
    <w:rsid w:val="008F253B"/>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6DB"/>
    <w:rsid w:val="009058B8"/>
    <w:rsid w:val="00905956"/>
    <w:rsid w:val="00905CFB"/>
    <w:rsid w:val="00906097"/>
    <w:rsid w:val="009065EC"/>
    <w:rsid w:val="00906616"/>
    <w:rsid w:val="00906914"/>
    <w:rsid w:val="009069E7"/>
    <w:rsid w:val="00906A9A"/>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1E3A"/>
    <w:rsid w:val="009124B5"/>
    <w:rsid w:val="009125B8"/>
    <w:rsid w:val="009125DC"/>
    <w:rsid w:val="00912994"/>
    <w:rsid w:val="009129C0"/>
    <w:rsid w:val="00912A08"/>
    <w:rsid w:val="00912AC2"/>
    <w:rsid w:val="00912AE5"/>
    <w:rsid w:val="00912C81"/>
    <w:rsid w:val="00912D82"/>
    <w:rsid w:val="00912E06"/>
    <w:rsid w:val="00912F78"/>
    <w:rsid w:val="009135D8"/>
    <w:rsid w:val="009137AC"/>
    <w:rsid w:val="00913B82"/>
    <w:rsid w:val="00913D0F"/>
    <w:rsid w:val="00913E64"/>
    <w:rsid w:val="009141E3"/>
    <w:rsid w:val="00914306"/>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6BD1"/>
    <w:rsid w:val="00917164"/>
    <w:rsid w:val="0091723E"/>
    <w:rsid w:val="00917336"/>
    <w:rsid w:val="0091793A"/>
    <w:rsid w:val="00917C56"/>
    <w:rsid w:val="00917D9D"/>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3BDD"/>
    <w:rsid w:val="009240AE"/>
    <w:rsid w:val="00924378"/>
    <w:rsid w:val="00924546"/>
    <w:rsid w:val="00924BF5"/>
    <w:rsid w:val="00924D73"/>
    <w:rsid w:val="00924EAE"/>
    <w:rsid w:val="00924FC4"/>
    <w:rsid w:val="0092512F"/>
    <w:rsid w:val="00925997"/>
    <w:rsid w:val="00925BCE"/>
    <w:rsid w:val="00925BE0"/>
    <w:rsid w:val="00925C0C"/>
    <w:rsid w:val="00926208"/>
    <w:rsid w:val="009262C4"/>
    <w:rsid w:val="009264D5"/>
    <w:rsid w:val="00926551"/>
    <w:rsid w:val="009266EE"/>
    <w:rsid w:val="009267EE"/>
    <w:rsid w:val="00926948"/>
    <w:rsid w:val="00926A17"/>
    <w:rsid w:val="00926A4E"/>
    <w:rsid w:val="00926C46"/>
    <w:rsid w:val="009272C6"/>
    <w:rsid w:val="00927418"/>
    <w:rsid w:val="00927733"/>
    <w:rsid w:val="009277D9"/>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5E4"/>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7C5"/>
    <w:rsid w:val="00935C9F"/>
    <w:rsid w:val="00935D65"/>
    <w:rsid w:val="00935DC8"/>
    <w:rsid w:val="00935E01"/>
    <w:rsid w:val="00935FE2"/>
    <w:rsid w:val="009360D1"/>
    <w:rsid w:val="009361D7"/>
    <w:rsid w:val="00936208"/>
    <w:rsid w:val="00936771"/>
    <w:rsid w:val="00936C68"/>
    <w:rsid w:val="00937087"/>
    <w:rsid w:val="009370FA"/>
    <w:rsid w:val="009373FC"/>
    <w:rsid w:val="00937506"/>
    <w:rsid w:val="0093757F"/>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0E2"/>
    <w:rsid w:val="0094614B"/>
    <w:rsid w:val="009461DD"/>
    <w:rsid w:val="00946669"/>
    <w:rsid w:val="00946BED"/>
    <w:rsid w:val="0094704D"/>
    <w:rsid w:val="0094718E"/>
    <w:rsid w:val="00947209"/>
    <w:rsid w:val="009477F0"/>
    <w:rsid w:val="00947AA6"/>
    <w:rsid w:val="00947DCC"/>
    <w:rsid w:val="00947F1D"/>
    <w:rsid w:val="00947F4F"/>
    <w:rsid w:val="00950289"/>
    <w:rsid w:val="00950389"/>
    <w:rsid w:val="009503F5"/>
    <w:rsid w:val="00950523"/>
    <w:rsid w:val="0095069C"/>
    <w:rsid w:val="009508CB"/>
    <w:rsid w:val="009508F2"/>
    <w:rsid w:val="00950D1A"/>
    <w:rsid w:val="0095120E"/>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2F9"/>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38E"/>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0DC"/>
    <w:rsid w:val="00971184"/>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CAB"/>
    <w:rsid w:val="00975FAC"/>
    <w:rsid w:val="0097607C"/>
    <w:rsid w:val="009765E1"/>
    <w:rsid w:val="009766BC"/>
    <w:rsid w:val="00976914"/>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5FC"/>
    <w:rsid w:val="00983958"/>
    <w:rsid w:val="00984484"/>
    <w:rsid w:val="009844D7"/>
    <w:rsid w:val="0098455F"/>
    <w:rsid w:val="009848A7"/>
    <w:rsid w:val="00984A20"/>
    <w:rsid w:val="00984C41"/>
    <w:rsid w:val="00984E99"/>
    <w:rsid w:val="009851EA"/>
    <w:rsid w:val="00985670"/>
    <w:rsid w:val="009857F2"/>
    <w:rsid w:val="00985A3F"/>
    <w:rsid w:val="00985F95"/>
    <w:rsid w:val="00986046"/>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EF6"/>
    <w:rsid w:val="00994F04"/>
    <w:rsid w:val="009958DE"/>
    <w:rsid w:val="00995A67"/>
    <w:rsid w:val="00995BE6"/>
    <w:rsid w:val="00995C90"/>
    <w:rsid w:val="00995C94"/>
    <w:rsid w:val="00995CB1"/>
    <w:rsid w:val="00995CBC"/>
    <w:rsid w:val="00995D73"/>
    <w:rsid w:val="00995FDC"/>
    <w:rsid w:val="009966DB"/>
    <w:rsid w:val="009968E0"/>
    <w:rsid w:val="00996B9D"/>
    <w:rsid w:val="009973FE"/>
    <w:rsid w:val="00997490"/>
    <w:rsid w:val="00997508"/>
    <w:rsid w:val="00997749"/>
    <w:rsid w:val="00997BD1"/>
    <w:rsid w:val="00997D3B"/>
    <w:rsid w:val="00997DBD"/>
    <w:rsid w:val="00997E3D"/>
    <w:rsid w:val="00997FC2"/>
    <w:rsid w:val="009A0513"/>
    <w:rsid w:val="009A0572"/>
    <w:rsid w:val="009A078C"/>
    <w:rsid w:val="009A0940"/>
    <w:rsid w:val="009A1240"/>
    <w:rsid w:val="009A13AD"/>
    <w:rsid w:val="009A193C"/>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1B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B7F01"/>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4091"/>
    <w:rsid w:val="009C4200"/>
    <w:rsid w:val="009C4E0E"/>
    <w:rsid w:val="009C4E33"/>
    <w:rsid w:val="009C4E6E"/>
    <w:rsid w:val="009C4FD9"/>
    <w:rsid w:val="009C5497"/>
    <w:rsid w:val="009C564D"/>
    <w:rsid w:val="009C5A8B"/>
    <w:rsid w:val="009C5B88"/>
    <w:rsid w:val="009C608C"/>
    <w:rsid w:val="009C62A8"/>
    <w:rsid w:val="009C657F"/>
    <w:rsid w:val="009C68AE"/>
    <w:rsid w:val="009C6A81"/>
    <w:rsid w:val="009C6CC9"/>
    <w:rsid w:val="009C6F11"/>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C9F"/>
    <w:rsid w:val="009D1D3E"/>
    <w:rsid w:val="009D229F"/>
    <w:rsid w:val="009D2367"/>
    <w:rsid w:val="009D2450"/>
    <w:rsid w:val="009D2ABB"/>
    <w:rsid w:val="009D2F12"/>
    <w:rsid w:val="009D2F36"/>
    <w:rsid w:val="009D3236"/>
    <w:rsid w:val="009D32A2"/>
    <w:rsid w:val="009D3E91"/>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908"/>
    <w:rsid w:val="009E19C2"/>
    <w:rsid w:val="009E1B7A"/>
    <w:rsid w:val="009E1B85"/>
    <w:rsid w:val="009E2AF5"/>
    <w:rsid w:val="009E2B7A"/>
    <w:rsid w:val="009E2CD6"/>
    <w:rsid w:val="009E304E"/>
    <w:rsid w:val="009E3151"/>
    <w:rsid w:val="009E3590"/>
    <w:rsid w:val="009E36BC"/>
    <w:rsid w:val="009E3D78"/>
    <w:rsid w:val="009E3E5E"/>
    <w:rsid w:val="009E45EA"/>
    <w:rsid w:val="009E4A2D"/>
    <w:rsid w:val="009E50C1"/>
    <w:rsid w:val="009E51DE"/>
    <w:rsid w:val="009E53B3"/>
    <w:rsid w:val="009E54FA"/>
    <w:rsid w:val="009E55CA"/>
    <w:rsid w:val="009E5724"/>
    <w:rsid w:val="009E5BA6"/>
    <w:rsid w:val="009E5CAC"/>
    <w:rsid w:val="009E5E31"/>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4B8"/>
    <w:rsid w:val="009F1722"/>
    <w:rsid w:val="009F175F"/>
    <w:rsid w:val="009F17C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5D9"/>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1C"/>
    <w:rsid w:val="00A03867"/>
    <w:rsid w:val="00A038E9"/>
    <w:rsid w:val="00A03A7D"/>
    <w:rsid w:val="00A03B27"/>
    <w:rsid w:val="00A03CEC"/>
    <w:rsid w:val="00A03F6F"/>
    <w:rsid w:val="00A04207"/>
    <w:rsid w:val="00A04509"/>
    <w:rsid w:val="00A04B96"/>
    <w:rsid w:val="00A04E73"/>
    <w:rsid w:val="00A04EE2"/>
    <w:rsid w:val="00A051F4"/>
    <w:rsid w:val="00A0531F"/>
    <w:rsid w:val="00A054A4"/>
    <w:rsid w:val="00A054BC"/>
    <w:rsid w:val="00A056E5"/>
    <w:rsid w:val="00A05716"/>
    <w:rsid w:val="00A05A38"/>
    <w:rsid w:val="00A05AF6"/>
    <w:rsid w:val="00A05BD0"/>
    <w:rsid w:val="00A05C79"/>
    <w:rsid w:val="00A06442"/>
    <w:rsid w:val="00A066B0"/>
    <w:rsid w:val="00A0673C"/>
    <w:rsid w:val="00A06B63"/>
    <w:rsid w:val="00A06D57"/>
    <w:rsid w:val="00A06EE9"/>
    <w:rsid w:val="00A06FDC"/>
    <w:rsid w:val="00A072C3"/>
    <w:rsid w:val="00A073A5"/>
    <w:rsid w:val="00A07434"/>
    <w:rsid w:val="00A07885"/>
    <w:rsid w:val="00A100C9"/>
    <w:rsid w:val="00A10124"/>
    <w:rsid w:val="00A10416"/>
    <w:rsid w:val="00A1076C"/>
    <w:rsid w:val="00A108EA"/>
    <w:rsid w:val="00A10D37"/>
    <w:rsid w:val="00A112A9"/>
    <w:rsid w:val="00A112CC"/>
    <w:rsid w:val="00A112E5"/>
    <w:rsid w:val="00A11456"/>
    <w:rsid w:val="00A11535"/>
    <w:rsid w:val="00A1156D"/>
    <w:rsid w:val="00A11BE6"/>
    <w:rsid w:val="00A12034"/>
    <w:rsid w:val="00A12736"/>
    <w:rsid w:val="00A1276C"/>
    <w:rsid w:val="00A12B00"/>
    <w:rsid w:val="00A12F00"/>
    <w:rsid w:val="00A132B6"/>
    <w:rsid w:val="00A13506"/>
    <w:rsid w:val="00A13E62"/>
    <w:rsid w:val="00A13FB6"/>
    <w:rsid w:val="00A143FD"/>
    <w:rsid w:val="00A14AB5"/>
    <w:rsid w:val="00A14BA0"/>
    <w:rsid w:val="00A14D3F"/>
    <w:rsid w:val="00A15018"/>
    <w:rsid w:val="00A1529C"/>
    <w:rsid w:val="00A15682"/>
    <w:rsid w:val="00A15951"/>
    <w:rsid w:val="00A15974"/>
    <w:rsid w:val="00A159A7"/>
    <w:rsid w:val="00A15A59"/>
    <w:rsid w:val="00A15BB0"/>
    <w:rsid w:val="00A15C15"/>
    <w:rsid w:val="00A15F0C"/>
    <w:rsid w:val="00A1630A"/>
    <w:rsid w:val="00A1681A"/>
    <w:rsid w:val="00A1683D"/>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4DE"/>
    <w:rsid w:val="00A256DD"/>
    <w:rsid w:val="00A256F9"/>
    <w:rsid w:val="00A257B7"/>
    <w:rsid w:val="00A25A7B"/>
    <w:rsid w:val="00A25B96"/>
    <w:rsid w:val="00A25E77"/>
    <w:rsid w:val="00A2614E"/>
    <w:rsid w:val="00A2674D"/>
    <w:rsid w:val="00A2679F"/>
    <w:rsid w:val="00A26800"/>
    <w:rsid w:val="00A269FC"/>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2F"/>
    <w:rsid w:val="00A34E6C"/>
    <w:rsid w:val="00A353A1"/>
    <w:rsid w:val="00A354CE"/>
    <w:rsid w:val="00A355DF"/>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469"/>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A34"/>
    <w:rsid w:val="00A42D05"/>
    <w:rsid w:val="00A4305C"/>
    <w:rsid w:val="00A43215"/>
    <w:rsid w:val="00A4341F"/>
    <w:rsid w:val="00A434F5"/>
    <w:rsid w:val="00A438A8"/>
    <w:rsid w:val="00A4393C"/>
    <w:rsid w:val="00A43EB6"/>
    <w:rsid w:val="00A44B5C"/>
    <w:rsid w:val="00A44C2E"/>
    <w:rsid w:val="00A44DB4"/>
    <w:rsid w:val="00A453EA"/>
    <w:rsid w:val="00A45795"/>
    <w:rsid w:val="00A45A5F"/>
    <w:rsid w:val="00A45C54"/>
    <w:rsid w:val="00A464D0"/>
    <w:rsid w:val="00A464FF"/>
    <w:rsid w:val="00A46943"/>
    <w:rsid w:val="00A46A04"/>
    <w:rsid w:val="00A46F81"/>
    <w:rsid w:val="00A4725A"/>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68"/>
    <w:rsid w:val="00A518C8"/>
    <w:rsid w:val="00A51942"/>
    <w:rsid w:val="00A5194E"/>
    <w:rsid w:val="00A51A0E"/>
    <w:rsid w:val="00A51A60"/>
    <w:rsid w:val="00A51B3E"/>
    <w:rsid w:val="00A51C61"/>
    <w:rsid w:val="00A51CD0"/>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07F6"/>
    <w:rsid w:val="00A60AA8"/>
    <w:rsid w:val="00A61306"/>
    <w:rsid w:val="00A614E0"/>
    <w:rsid w:val="00A61838"/>
    <w:rsid w:val="00A618E2"/>
    <w:rsid w:val="00A61952"/>
    <w:rsid w:val="00A61A20"/>
    <w:rsid w:val="00A61FA2"/>
    <w:rsid w:val="00A6210E"/>
    <w:rsid w:val="00A62662"/>
    <w:rsid w:val="00A62A83"/>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885"/>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79"/>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C86"/>
    <w:rsid w:val="00A74CF9"/>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557"/>
    <w:rsid w:val="00A765AD"/>
    <w:rsid w:val="00A76A03"/>
    <w:rsid w:val="00A76ED2"/>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557E"/>
    <w:rsid w:val="00A859A7"/>
    <w:rsid w:val="00A85A1C"/>
    <w:rsid w:val="00A86057"/>
    <w:rsid w:val="00A8610F"/>
    <w:rsid w:val="00A8669D"/>
    <w:rsid w:val="00A87010"/>
    <w:rsid w:val="00A873B4"/>
    <w:rsid w:val="00A87849"/>
    <w:rsid w:val="00A87894"/>
    <w:rsid w:val="00A87A71"/>
    <w:rsid w:val="00A87BD5"/>
    <w:rsid w:val="00A87F9E"/>
    <w:rsid w:val="00A90106"/>
    <w:rsid w:val="00A9016A"/>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986"/>
    <w:rsid w:val="00A91A24"/>
    <w:rsid w:val="00A91DFB"/>
    <w:rsid w:val="00A91FB1"/>
    <w:rsid w:val="00A92024"/>
    <w:rsid w:val="00A9225D"/>
    <w:rsid w:val="00A92380"/>
    <w:rsid w:val="00A92691"/>
    <w:rsid w:val="00A9277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97"/>
    <w:rsid w:val="00A95BD2"/>
    <w:rsid w:val="00A9602C"/>
    <w:rsid w:val="00A961CD"/>
    <w:rsid w:val="00A96320"/>
    <w:rsid w:val="00A966EF"/>
    <w:rsid w:val="00A96E78"/>
    <w:rsid w:val="00A96FCD"/>
    <w:rsid w:val="00A97602"/>
    <w:rsid w:val="00A97745"/>
    <w:rsid w:val="00A9779D"/>
    <w:rsid w:val="00A97811"/>
    <w:rsid w:val="00A97B2F"/>
    <w:rsid w:val="00A97C20"/>
    <w:rsid w:val="00A97D91"/>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06A"/>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6C1"/>
    <w:rsid w:val="00AA68D7"/>
    <w:rsid w:val="00AA6CB0"/>
    <w:rsid w:val="00AA6D2A"/>
    <w:rsid w:val="00AA6D48"/>
    <w:rsid w:val="00AA6DE3"/>
    <w:rsid w:val="00AA72DC"/>
    <w:rsid w:val="00AA7624"/>
    <w:rsid w:val="00AA78FE"/>
    <w:rsid w:val="00AA7C36"/>
    <w:rsid w:val="00AA7DF7"/>
    <w:rsid w:val="00AA7F96"/>
    <w:rsid w:val="00AB044A"/>
    <w:rsid w:val="00AB0606"/>
    <w:rsid w:val="00AB0717"/>
    <w:rsid w:val="00AB0953"/>
    <w:rsid w:val="00AB097C"/>
    <w:rsid w:val="00AB09C8"/>
    <w:rsid w:val="00AB09E1"/>
    <w:rsid w:val="00AB0B2A"/>
    <w:rsid w:val="00AB114C"/>
    <w:rsid w:val="00AB125A"/>
    <w:rsid w:val="00AB172F"/>
    <w:rsid w:val="00AB1823"/>
    <w:rsid w:val="00AB19E8"/>
    <w:rsid w:val="00AB1E2C"/>
    <w:rsid w:val="00AB1EFA"/>
    <w:rsid w:val="00AB21D2"/>
    <w:rsid w:val="00AB221B"/>
    <w:rsid w:val="00AB2796"/>
    <w:rsid w:val="00AB28FE"/>
    <w:rsid w:val="00AB29A8"/>
    <w:rsid w:val="00AB29CF"/>
    <w:rsid w:val="00AB2E18"/>
    <w:rsid w:val="00AB31CC"/>
    <w:rsid w:val="00AB3237"/>
    <w:rsid w:val="00AB3251"/>
    <w:rsid w:val="00AB3328"/>
    <w:rsid w:val="00AB3681"/>
    <w:rsid w:val="00AB3D99"/>
    <w:rsid w:val="00AB3EA4"/>
    <w:rsid w:val="00AB3F11"/>
    <w:rsid w:val="00AB45FE"/>
    <w:rsid w:val="00AB49D6"/>
    <w:rsid w:val="00AB4D84"/>
    <w:rsid w:val="00AB505A"/>
    <w:rsid w:val="00AB5061"/>
    <w:rsid w:val="00AB5081"/>
    <w:rsid w:val="00AB5092"/>
    <w:rsid w:val="00AB5501"/>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B0E"/>
    <w:rsid w:val="00AC3C6B"/>
    <w:rsid w:val="00AC3CBA"/>
    <w:rsid w:val="00AC3CCD"/>
    <w:rsid w:val="00AC3F74"/>
    <w:rsid w:val="00AC4153"/>
    <w:rsid w:val="00AC4311"/>
    <w:rsid w:val="00AC4491"/>
    <w:rsid w:val="00AC4653"/>
    <w:rsid w:val="00AC4BE7"/>
    <w:rsid w:val="00AC4D6C"/>
    <w:rsid w:val="00AC5356"/>
    <w:rsid w:val="00AC5367"/>
    <w:rsid w:val="00AC53D3"/>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803"/>
    <w:rsid w:val="00AC7942"/>
    <w:rsid w:val="00AC7B06"/>
    <w:rsid w:val="00AD008E"/>
    <w:rsid w:val="00AD01E3"/>
    <w:rsid w:val="00AD04D2"/>
    <w:rsid w:val="00AD0589"/>
    <w:rsid w:val="00AD0642"/>
    <w:rsid w:val="00AD094E"/>
    <w:rsid w:val="00AD0B21"/>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420"/>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3F8"/>
    <w:rsid w:val="00AF789D"/>
    <w:rsid w:val="00AF79BF"/>
    <w:rsid w:val="00AF7C98"/>
    <w:rsid w:val="00AF7CD0"/>
    <w:rsid w:val="00B0010A"/>
    <w:rsid w:val="00B005CE"/>
    <w:rsid w:val="00B006CC"/>
    <w:rsid w:val="00B007FD"/>
    <w:rsid w:val="00B00850"/>
    <w:rsid w:val="00B00AE5"/>
    <w:rsid w:val="00B00BE9"/>
    <w:rsid w:val="00B00D5B"/>
    <w:rsid w:val="00B00DC6"/>
    <w:rsid w:val="00B016B6"/>
    <w:rsid w:val="00B01A1D"/>
    <w:rsid w:val="00B01EC0"/>
    <w:rsid w:val="00B0203F"/>
    <w:rsid w:val="00B02119"/>
    <w:rsid w:val="00B023A6"/>
    <w:rsid w:val="00B025F8"/>
    <w:rsid w:val="00B028BC"/>
    <w:rsid w:val="00B0301B"/>
    <w:rsid w:val="00B0345A"/>
    <w:rsid w:val="00B038F0"/>
    <w:rsid w:val="00B0391C"/>
    <w:rsid w:val="00B039B4"/>
    <w:rsid w:val="00B03C4B"/>
    <w:rsid w:val="00B03E26"/>
    <w:rsid w:val="00B03F2A"/>
    <w:rsid w:val="00B042BB"/>
    <w:rsid w:val="00B04349"/>
    <w:rsid w:val="00B0441B"/>
    <w:rsid w:val="00B044FB"/>
    <w:rsid w:val="00B0462B"/>
    <w:rsid w:val="00B046C0"/>
    <w:rsid w:val="00B04F12"/>
    <w:rsid w:val="00B05173"/>
    <w:rsid w:val="00B052AF"/>
    <w:rsid w:val="00B0585B"/>
    <w:rsid w:val="00B05E1F"/>
    <w:rsid w:val="00B061BA"/>
    <w:rsid w:val="00B0620A"/>
    <w:rsid w:val="00B06461"/>
    <w:rsid w:val="00B0650F"/>
    <w:rsid w:val="00B06680"/>
    <w:rsid w:val="00B06AB8"/>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30D"/>
    <w:rsid w:val="00B2039E"/>
    <w:rsid w:val="00B20400"/>
    <w:rsid w:val="00B20576"/>
    <w:rsid w:val="00B206D2"/>
    <w:rsid w:val="00B208C5"/>
    <w:rsid w:val="00B20934"/>
    <w:rsid w:val="00B2145B"/>
    <w:rsid w:val="00B2177A"/>
    <w:rsid w:val="00B21858"/>
    <w:rsid w:val="00B21C98"/>
    <w:rsid w:val="00B21E74"/>
    <w:rsid w:val="00B22074"/>
    <w:rsid w:val="00B227CF"/>
    <w:rsid w:val="00B22A7E"/>
    <w:rsid w:val="00B22AB5"/>
    <w:rsid w:val="00B22CFE"/>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CAB"/>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3E6"/>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C3"/>
    <w:rsid w:val="00B421D3"/>
    <w:rsid w:val="00B42301"/>
    <w:rsid w:val="00B424AC"/>
    <w:rsid w:val="00B42633"/>
    <w:rsid w:val="00B42EB2"/>
    <w:rsid w:val="00B42EC1"/>
    <w:rsid w:val="00B42EED"/>
    <w:rsid w:val="00B430A7"/>
    <w:rsid w:val="00B432B8"/>
    <w:rsid w:val="00B43C6F"/>
    <w:rsid w:val="00B43F12"/>
    <w:rsid w:val="00B440B5"/>
    <w:rsid w:val="00B4419E"/>
    <w:rsid w:val="00B4427F"/>
    <w:rsid w:val="00B44440"/>
    <w:rsid w:val="00B446BC"/>
    <w:rsid w:val="00B447CF"/>
    <w:rsid w:val="00B448D5"/>
    <w:rsid w:val="00B44B13"/>
    <w:rsid w:val="00B44CD4"/>
    <w:rsid w:val="00B44E1D"/>
    <w:rsid w:val="00B44ED3"/>
    <w:rsid w:val="00B451F2"/>
    <w:rsid w:val="00B45C0F"/>
    <w:rsid w:val="00B45D4D"/>
    <w:rsid w:val="00B462B4"/>
    <w:rsid w:val="00B4644E"/>
    <w:rsid w:val="00B464A6"/>
    <w:rsid w:val="00B467B7"/>
    <w:rsid w:val="00B46AA8"/>
    <w:rsid w:val="00B46B64"/>
    <w:rsid w:val="00B47059"/>
    <w:rsid w:val="00B47112"/>
    <w:rsid w:val="00B472F6"/>
    <w:rsid w:val="00B476A4"/>
    <w:rsid w:val="00B47749"/>
    <w:rsid w:val="00B478E2"/>
    <w:rsid w:val="00B47996"/>
    <w:rsid w:val="00B50034"/>
    <w:rsid w:val="00B50177"/>
    <w:rsid w:val="00B5057F"/>
    <w:rsid w:val="00B506B4"/>
    <w:rsid w:val="00B506BC"/>
    <w:rsid w:val="00B50BDB"/>
    <w:rsid w:val="00B50CE2"/>
    <w:rsid w:val="00B50E3A"/>
    <w:rsid w:val="00B510B2"/>
    <w:rsid w:val="00B512D4"/>
    <w:rsid w:val="00B51693"/>
    <w:rsid w:val="00B516FB"/>
    <w:rsid w:val="00B519FF"/>
    <w:rsid w:val="00B51AFE"/>
    <w:rsid w:val="00B51BF0"/>
    <w:rsid w:val="00B51D8F"/>
    <w:rsid w:val="00B51F4E"/>
    <w:rsid w:val="00B5205D"/>
    <w:rsid w:val="00B522CB"/>
    <w:rsid w:val="00B522EC"/>
    <w:rsid w:val="00B5263D"/>
    <w:rsid w:val="00B526AB"/>
    <w:rsid w:val="00B526C2"/>
    <w:rsid w:val="00B52A39"/>
    <w:rsid w:val="00B52A8D"/>
    <w:rsid w:val="00B52CD1"/>
    <w:rsid w:val="00B52DB4"/>
    <w:rsid w:val="00B530B3"/>
    <w:rsid w:val="00B5312A"/>
    <w:rsid w:val="00B53352"/>
    <w:rsid w:val="00B5339B"/>
    <w:rsid w:val="00B5353A"/>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5EE"/>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C9C"/>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579"/>
    <w:rsid w:val="00B72B41"/>
    <w:rsid w:val="00B72D75"/>
    <w:rsid w:val="00B73418"/>
    <w:rsid w:val="00B7341C"/>
    <w:rsid w:val="00B73502"/>
    <w:rsid w:val="00B73719"/>
    <w:rsid w:val="00B73831"/>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5F60"/>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1"/>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6EA0"/>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CBF"/>
    <w:rsid w:val="00B92E1F"/>
    <w:rsid w:val="00B92EE0"/>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F99"/>
    <w:rsid w:val="00B950D3"/>
    <w:rsid w:val="00B95788"/>
    <w:rsid w:val="00B958E1"/>
    <w:rsid w:val="00B95951"/>
    <w:rsid w:val="00B95A9D"/>
    <w:rsid w:val="00B96005"/>
    <w:rsid w:val="00B964A6"/>
    <w:rsid w:val="00B9655D"/>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112"/>
    <w:rsid w:val="00BA538E"/>
    <w:rsid w:val="00BA56FF"/>
    <w:rsid w:val="00BA57EB"/>
    <w:rsid w:val="00BA5A1F"/>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AAB"/>
    <w:rsid w:val="00BB0B8E"/>
    <w:rsid w:val="00BB105B"/>
    <w:rsid w:val="00BB1670"/>
    <w:rsid w:val="00BB2010"/>
    <w:rsid w:val="00BB20F3"/>
    <w:rsid w:val="00BB2330"/>
    <w:rsid w:val="00BB2353"/>
    <w:rsid w:val="00BB2402"/>
    <w:rsid w:val="00BB264A"/>
    <w:rsid w:val="00BB28BF"/>
    <w:rsid w:val="00BB29D0"/>
    <w:rsid w:val="00BB2D08"/>
    <w:rsid w:val="00BB2D90"/>
    <w:rsid w:val="00BB303C"/>
    <w:rsid w:val="00BB3072"/>
    <w:rsid w:val="00BB31A2"/>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3"/>
    <w:rsid w:val="00BB6066"/>
    <w:rsid w:val="00BB6339"/>
    <w:rsid w:val="00BB6837"/>
    <w:rsid w:val="00BB6867"/>
    <w:rsid w:val="00BB6DAC"/>
    <w:rsid w:val="00BB754E"/>
    <w:rsid w:val="00BB76C7"/>
    <w:rsid w:val="00BB7848"/>
    <w:rsid w:val="00BB7923"/>
    <w:rsid w:val="00BB7A12"/>
    <w:rsid w:val="00BB7AB2"/>
    <w:rsid w:val="00BB7C28"/>
    <w:rsid w:val="00BB7C75"/>
    <w:rsid w:val="00BB7C9B"/>
    <w:rsid w:val="00BB7E2B"/>
    <w:rsid w:val="00BB7EDE"/>
    <w:rsid w:val="00BC0060"/>
    <w:rsid w:val="00BC065D"/>
    <w:rsid w:val="00BC0914"/>
    <w:rsid w:val="00BC0A00"/>
    <w:rsid w:val="00BC0C46"/>
    <w:rsid w:val="00BC0C7D"/>
    <w:rsid w:val="00BC0E7F"/>
    <w:rsid w:val="00BC13DE"/>
    <w:rsid w:val="00BC16FD"/>
    <w:rsid w:val="00BC171D"/>
    <w:rsid w:val="00BC1C66"/>
    <w:rsid w:val="00BC1C7F"/>
    <w:rsid w:val="00BC1EC9"/>
    <w:rsid w:val="00BC1F3F"/>
    <w:rsid w:val="00BC2880"/>
    <w:rsid w:val="00BC2C07"/>
    <w:rsid w:val="00BC2C2C"/>
    <w:rsid w:val="00BC2D0C"/>
    <w:rsid w:val="00BC32CB"/>
    <w:rsid w:val="00BC361B"/>
    <w:rsid w:val="00BC3882"/>
    <w:rsid w:val="00BC3BA4"/>
    <w:rsid w:val="00BC3C36"/>
    <w:rsid w:val="00BC3E5F"/>
    <w:rsid w:val="00BC40CA"/>
    <w:rsid w:val="00BC42C8"/>
    <w:rsid w:val="00BC446D"/>
    <w:rsid w:val="00BC4796"/>
    <w:rsid w:val="00BC48A8"/>
    <w:rsid w:val="00BC4ED1"/>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7C"/>
    <w:rsid w:val="00BD5CA4"/>
    <w:rsid w:val="00BD5E80"/>
    <w:rsid w:val="00BD6284"/>
    <w:rsid w:val="00BD637C"/>
    <w:rsid w:val="00BD6AF3"/>
    <w:rsid w:val="00BD7587"/>
    <w:rsid w:val="00BD7983"/>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79"/>
    <w:rsid w:val="00C053E0"/>
    <w:rsid w:val="00C053F6"/>
    <w:rsid w:val="00C05A30"/>
    <w:rsid w:val="00C05BE3"/>
    <w:rsid w:val="00C05C3C"/>
    <w:rsid w:val="00C060EE"/>
    <w:rsid w:val="00C063BF"/>
    <w:rsid w:val="00C06408"/>
    <w:rsid w:val="00C06A58"/>
    <w:rsid w:val="00C06B76"/>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952"/>
    <w:rsid w:val="00C16CA8"/>
    <w:rsid w:val="00C16CC5"/>
    <w:rsid w:val="00C16CC9"/>
    <w:rsid w:val="00C16D1D"/>
    <w:rsid w:val="00C1732B"/>
    <w:rsid w:val="00C17571"/>
    <w:rsid w:val="00C17579"/>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2DC"/>
    <w:rsid w:val="00C22386"/>
    <w:rsid w:val="00C223F6"/>
    <w:rsid w:val="00C22450"/>
    <w:rsid w:val="00C22893"/>
    <w:rsid w:val="00C228D5"/>
    <w:rsid w:val="00C22A82"/>
    <w:rsid w:val="00C22AF4"/>
    <w:rsid w:val="00C2319A"/>
    <w:rsid w:val="00C234E2"/>
    <w:rsid w:val="00C23547"/>
    <w:rsid w:val="00C236BE"/>
    <w:rsid w:val="00C2371F"/>
    <w:rsid w:val="00C23A30"/>
    <w:rsid w:val="00C23C77"/>
    <w:rsid w:val="00C23E66"/>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BAD"/>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6F6"/>
    <w:rsid w:val="00C438FE"/>
    <w:rsid w:val="00C43932"/>
    <w:rsid w:val="00C43A95"/>
    <w:rsid w:val="00C43E5D"/>
    <w:rsid w:val="00C43F52"/>
    <w:rsid w:val="00C44012"/>
    <w:rsid w:val="00C44A9F"/>
    <w:rsid w:val="00C44BB8"/>
    <w:rsid w:val="00C452EF"/>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AB4"/>
    <w:rsid w:val="00C470D3"/>
    <w:rsid w:val="00C4714B"/>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002"/>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7CE"/>
    <w:rsid w:val="00C6684D"/>
    <w:rsid w:val="00C66866"/>
    <w:rsid w:val="00C66D24"/>
    <w:rsid w:val="00C673B9"/>
    <w:rsid w:val="00C6768E"/>
    <w:rsid w:val="00C67746"/>
    <w:rsid w:val="00C677DC"/>
    <w:rsid w:val="00C679F7"/>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9E7"/>
    <w:rsid w:val="00C71A28"/>
    <w:rsid w:val="00C71D1B"/>
    <w:rsid w:val="00C71D70"/>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E9C"/>
    <w:rsid w:val="00C80F40"/>
    <w:rsid w:val="00C81045"/>
    <w:rsid w:val="00C811CD"/>
    <w:rsid w:val="00C812B7"/>
    <w:rsid w:val="00C81361"/>
    <w:rsid w:val="00C81642"/>
    <w:rsid w:val="00C816DA"/>
    <w:rsid w:val="00C8175A"/>
    <w:rsid w:val="00C81824"/>
    <w:rsid w:val="00C818BB"/>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4AE"/>
    <w:rsid w:val="00C954EF"/>
    <w:rsid w:val="00C9585A"/>
    <w:rsid w:val="00C958F9"/>
    <w:rsid w:val="00C95C73"/>
    <w:rsid w:val="00C96366"/>
    <w:rsid w:val="00C96938"/>
    <w:rsid w:val="00C96C2E"/>
    <w:rsid w:val="00C96CA0"/>
    <w:rsid w:val="00C96DB9"/>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27"/>
    <w:rsid w:val="00CA3BB0"/>
    <w:rsid w:val="00CA3CC1"/>
    <w:rsid w:val="00CA3EF3"/>
    <w:rsid w:val="00CA3EFB"/>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189"/>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5C98"/>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2B"/>
    <w:rsid w:val="00CC43EC"/>
    <w:rsid w:val="00CC45C6"/>
    <w:rsid w:val="00CC4C7F"/>
    <w:rsid w:val="00CC4CAF"/>
    <w:rsid w:val="00CC4D0F"/>
    <w:rsid w:val="00CC4D46"/>
    <w:rsid w:val="00CC5071"/>
    <w:rsid w:val="00CC5F6D"/>
    <w:rsid w:val="00CC665B"/>
    <w:rsid w:val="00CC6F30"/>
    <w:rsid w:val="00CC6FF1"/>
    <w:rsid w:val="00CC7024"/>
    <w:rsid w:val="00CC7105"/>
    <w:rsid w:val="00CC77A0"/>
    <w:rsid w:val="00CC77D3"/>
    <w:rsid w:val="00CC7825"/>
    <w:rsid w:val="00CC78CE"/>
    <w:rsid w:val="00CC7944"/>
    <w:rsid w:val="00CC7DBA"/>
    <w:rsid w:val="00CC7DE8"/>
    <w:rsid w:val="00CC7E64"/>
    <w:rsid w:val="00CC7F04"/>
    <w:rsid w:val="00CD03EE"/>
    <w:rsid w:val="00CD041F"/>
    <w:rsid w:val="00CD0429"/>
    <w:rsid w:val="00CD042C"/>
    <w:rsid w:val="00CD0471"/>
    <w:rsid w:val="00CD0717"/>
    <w:rsid w:val="00CD0BC0"/>
    <w:rsid w:val="00CD0CB3"/>
    <w:rsid w:val="00CD0D87"/>
    <w:rsid w:val="00CD0F5B"/>
    <w:rsid w:val="00CD0FD6"/>
    <w:rsid w:val="00CD1462"/>
    <w:rsid w:val="00CD15C4"/>
    <w:rsid w:val="00CD1848"/>
    <w:rsid w:val="00CD185A"/>
    <w:rsid w:val="00CD1D4D"/>
    <w:rsid w:val="00CD2057"/>
    <w:rsid w:val="00CD21F8"/>
    <w:rsid w:val="00CD233A"/>
    <w:rsid w:val="00CD24D8"/>
    <w:rsid w:val="00CD24F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82"/>
    <w:rsid w:val="00CD6492"/>
    <w:rsid w:val="00CD6B33"/>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836"/>
    <w:rsid w:val="00CE0A3C"/>
    <w:rsid w:val="00CE0AC5"/>
    <w:rsid w:val="00CE0C8E"/>
    <w:rsid w:val="00CE0C94"/>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485"/>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9A9"/>
    <w:rsid w:val="00CF2AFE"/>
    <w:rsid w:val="00CF2EC6"/>
    <w:rsid w:val="00CF3006"/>
    <w:rsid w:val="00CF334B"/>
    <w:rsid w:val="00CF33C3"/>
    <w:rsid w:val="00CF3594"/>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CDF"/>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84B"/>
    <w:rsid w:val="00D029C3"/>
    <w:rsid w:val="00D02C56"/>
    <w:rsid w:val="00D02CAC"/>
    <w:rsid w:val="00D02DF6"/>
    <w:rsid w:val="00D030AA"/>
    <w:rsid w:val="00D031B2"/>
    <w:rsid w:val="00D0355D"/>
    <w:rsid w:val="00D0376D"/>
    <w:rsid w:val="00D0390B"/>
    <w:rsid w:val="00D039FD"/>
    <w:rsid w:val="00D03A63"/>
    <w:rsid w:val="00D03D28"/>
    <w:rsid w:val="00D040FC"/>
    <w:rsid w:val="00D043F2"/>
    <w:rsid w:val="00D04747"/>
    <w:rsid w:val="00D047D8"/>
    <w:rsid w:val="00D04878"/>
    <w:rsid w:val="00D0488D"/>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EE5"/>
    <w:rsid w:val="00D230E2"/>
    <w:rsid w:val="00D23230"/>
    <w:rsid w:val="00D235E8"/>
    <w:rsid w:val="00D23969"/>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960"/>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79"/>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D83"/>
    <w:rsid w:val="00D40E36"/>
    <w:rsid w:val="00D40F55"/>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9E"/>
    <w:rsid w:val="00D454DB"/>
    <w:rsid w:val="00D455E5"/>
    <w:rsid w:val="00D457F6"/>
    <w:rsid w:val="00D45DC2"/>
    <w:rsid w:val="00D46391"/>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DA0"/>
    <w:rsid w:val="00D60E37"/>
    <w:rsid w:val="00D60E52"/>
    <w:rsid w:val="00D612E5"/>
    <w:rsid w:val="00D613DD"/>
    <w:rsid w:val="00D6172A"/>
    <w:rsid w:val="00D61854"/>
    <w:rsid w:val="00D61898"/>
    <w:rsid w:val="00D61961"/>
    <w:rsid w:val="00D61B4E"/>
    <w:rsid w:val="00D61B5B"/>
    <w:rsid w:val="00D61B83"/>
    <w:rsid w:val="00D61ED7"/>
    <w:rsid w:val="00D627A0"/>
    <w:rsid w:val="00D62979"/>
    <w:rsid w:val="00D62F1E"/>
    <w:rsid w:val="00D63073"/>
    <w:rsid w:val="00D63277"/>
    <w:rsid w:val="00D63446"/>
    <w:rsid w:val="00D635E6"/>
    <w:rsid w:val="00D6360E"/>
    <w:rsid w:val="00D6364B"/>
    <w:rsid w:val="00D63692"/>
    <w:rsid w:val="00D638BC"/>
    <w:rsid w:val="00D6395E"/>
    <w:rsid w:val="00D63A15"/>
    <w:rsid w:val="00D63B59"/>
    <w:rsid w:val="00D63C08"/>
    <w:rsid w:val="00D63DA0"/>
    <w:rsid w:val="00D643E5"/>
    <w:rsid w:val="00D64463"/>
    <w:rsid w:val="00D6472B"/>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39B9"/>
    <w:rsid w:val="00D740C3"/>
    <w:rsid w:val="00D7417B"/>
    <w:rsid w:val="00D74676"/>
    <w:rsid w:val="00D746E6"/>
    <w:rsid w:val="00D7497F"/>
    <w:rsid w:val="00D74A65"/>
    <w:rsid w:val="00D74B3B"/>
    <w:rsid w:val="00D74BCE"/>
    <w:rsid w:val="00D75304"/>
    <w:rsid w:val="00D7542F"/>
    <w:rsid w:val="00D7573D"/>
    <w:rsid w:val="00D75757"/>
    <w:rsid w:val="00D757ED"/>
    <w:rsid w:val="00D75A59"/>
    <w:rsid w:val="00D75CE5"/>
    <w:rsid w:val="00D75FFF"/>
    <w:rsid w:val="00D76133"/>
    <w:rsid w:val="00D765C0"/>
    <w:rsid w:val="00D7662F"/>
    <w:rsid w:val="00D766CA"/>
    <w:rsid w:val="00D7680C"/>
    <w:rsid w:val="00D76B11"/>
    <w:rsid w:val="00D76E80"/>
    <w:rsid w:val="00D77219"/>
    <w:rsid w:val="00D77263"/>
    <w:rsid w:val="00D772B8"/>
    <w:rsid w:val="00D772BE"/>
    <w:rsid w:val="00D7778E"/>
    <w:rsid w:val="00D778A3"/>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C09"/>
    <w:rsid w:val="00D81E43"/>
    <w:rsid w:val="00D81F5C"/>
    <w:rsid w:val="00D81FC7"/>
    <w:rsid w:val="00D8234B"/>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66B0"/>
    <w:rsid w:val="00D866FA"/>
    <w:rsid w:val="00D86A1E"/>
    <w:rsid w:val="00D86CB4"/>
    <w:rsid w:val="00D86FC6"/>
    <w:rsid w:val="00D87532"/>
    <w:rsid w:val="00D876A6"/>
    <w:rsid w:val="00D8779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1"/>
    <w:rsid w:val="00D938DC"/>
    <w:rsid w:val="00D93B05"/>
    <w:rsid w:val="00D93B7C"/>
    <w:rsid w:val="00D93F18"/>
    <w:rsid w:val="00D9400A"/>
    <w:rsid w:val="00D945E6"/>
    <w:rsid w:val="00D94AA2"/>
    <w:rsid w:val="00D95157"/>
    <w:rsid w:val="00D95487"/>
    <w:rsid w:val="00D95675"/>
    <w:rsid w:val="00D95C43"/>
    <w:rsid w:val="00D96119"/>
    <w:rsid w:val="00D962E4"/>
    <w:rsid w:val="00D963B1"/>
    <w:rsid w:val="00D96509"/>
    <w:rsid w:val="00D9697E"/>
    <w:rsid w:val="00D974FE"/>
    <w:rsid w:val="00D979B8"/>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89"/>
    <w:rsid w:val="00DA59FB"/>
    <w:rsid w:val="00DA5BF7"/>
    <w:rsid w:val="00DA5D6F"/>
    <w:rsid w:val="00DA6492"/>
    <w:rsid w:val="00DA6A6A"/>
    <w:rsid w:val="00DA6D15"/>
    <w:rsid w:val="00DA6D99"/>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FC"/>
    <w:rsid w:val="00DC296D"/>
    <w:rsid w:val="00DC2BD7"/>
    <w:rsid w:val="00DC2E1B"/>
    <w:rsid w:val="00DC3262"/>
    <w:rsid w:val="00DC33E9"/>
    <w:rsid w:val="00DC34BE"/>
    <w:rsid w:val="00DC36ED"/>
    <w:rsid w:val="00DC3C50"/>
    <w:rsid w:val="00DC41A8"/>
    <w:rsid w:val="00DC4229"/>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0EE5"/>
    <w:rsid w:val="00DD103E"/>
    <w:rsid w:val="00DD14C2"/>
    <w:rsid w:val="00DD150A"/>
    <w:rsid w:val="00DD1646"/>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DD5"/>
    <w:rsid w:val="00DD5EDC"/>
    <w:rsid w:val="00DD5F74"/>
    <w:rsid w:val="00DD6051"/>
    <w:rsid w:val="00DD613B"/>
    <w:rsid w:val="00DD6594"/>
    <w:rsid w:val="00DD68C3"/>
    <w:rsid w:val="00DD6B59"/>
    <w:rsid w:val="00DD6E78"/>
    <w:rsid w:val="00DD6F96"/>
    <w:rsid w:val="00DD6F9E"/>
    <w:rsid w:val="00DD6FB1"/>
    <w:rsid w:val="00DD74F8"/>
    <w:rsid w:val="00DD7818"/>
    <w:rsid w:val="00DE027D"/>
    <w:rsid w:val="00DE0430"/>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EE"/>
    <w:rsid w:val="00DE3B99"/>
    <w:rsid w:val="00DE3C84"/>
    <w:rsid w:val="00DE3DD2"/>
    <w:rsid w:val="00DE3E96"/>
    <w:rsid w:val="00DE428D"/>
    <w:rsid w:val="00DE4390"/>
    <w:rsid w:val="00DE4799"/>
    <w:rsid w:val="00DE491A"/>
    <w:rsid w:val="00DE4B75"/>
    <w:rsid w:val="00DE4D43"/>
    <w:rsid w:val="00DE50F4"/>
    <w:rsid w:val="00DE514F"/>
    <w:rsid w:val="00DE52F6"/>
    <w:rsid w:val="00DE5603"/>
    <w:rsid w:val="00DE57E0"/>
    <w:rsid w:val="00DE5BC8"/>
    <w:rsid w:val="00DE5CEB"/>
    <w:rsid w:val="00DE5E62"/>
    <w:rsid w:val="00DE5ED6"/>
    <w:rsid w:val="00DE6194"/>
    <w:rsid w:val="00DE62F6"/>
    <w:rsid w:val="00DE6335"/>
    <w:rsid w:val="00DE64C8"/>
    <w:rsid w:val="00DE66F5"/>
    <w:rsid w:val="00DE6AF2"/>
    <w:rsid w:val="00DE70EE"/>
    <w:rsid w:val="00DE77E8"/>
    <w:rsid w:val="00DF0016"/>
    <w:rsid w:val="00DF0661"/>
    <w:rsid w:val="00DF0734"/>
    <w:rsid w:val="00DF0A41"/>
    <w:rsid w:val="00DF0BC8"/>
    <w:rsid w:val="00DF0CE0"/>
    <w:rsid w:val="00DF156E"/>
    <w:rsid w:val="00DF20E3"/>
    <w:rsid w:val="00DF212F"/>
    <w:rsid w:val="00DF2479"/>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160"/>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5BE"/>
    <w:rsid w:val="00E006B5"/>
    <w:rsid w:val="00E00995"/>
    <w:rsid w:val="00E009D5"/>
    <w:rsid w:val="00E00FE0"/>
    <w:rsid w:val="00E0139C"/>
    <w:rsid w:val="00E0164E"/>
    <w:rsid w:val="00E0192B"/>
    <w:rsid w:val="00E0196A"/>
    <w:rsid w:val="00E01C26"/>
    <w:rsid w:val="00E02176"/>
    <w:rsid w:val="00E021FF"/>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667"/>
    <w:rsid w:val="00E058C2"/>
    <w:rsid w:val="00E05DDE"/>
    <w:rsid w:val="00E06175"/>
    <w:rsid w:val="00E064DB"/>
    <w:rsid w:val="00E0652B"/>
    <w:rsid w:val="00E067A4"/>
    <w:rsid w:val="00E0696B"/>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957"/>
    <w:rsid w:val="00E11BFF"/>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4C1"/>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5D"/>
    <w:rsid w:val="00E260AE"/>
    <w:rsid w:val="00E262B9"/>
    <w:rsid w:val="00E262E7"/>
    <w:rsid w:val="00E262F6"/>
    <w:rsid w:val="00E264D8"/>
    <w:rsid w:val="00E2657A"/>
    <w:rsid w:val="00E2665C"/>
    <w:rsid w:val="00E2766E"/>
    <w:rsid w:val="00E277E5"/>
    <w:rsid w:val="00E27820"/>
    <w:rsid w:val="00E3015F"/>
    <w:rsid w:val="00E302A8"/>
    <w:rsid w:val="00E30383"/>
    <w:rsid w:val="00E30C88"/>
    <w:rsid w:val="00E30CBE"/>
    <w:rsid w:val="00E30DD3"/>
    <w:rsid w:val="00E30E99"/>
    <w:rsid w:val="00E30F98"/>
    <w:rsid w:val="00E314C7"/>
    <w:rsid w:val="00E31656"/>
    <w:rsid w:val="00E31868"/>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D57"/>
    <w:rsid w:val="00E340E8"/>
    <w:rsid w:val="00E3411A"/>
    <w:rsid w:val="00E34522"/>
    <w:rsid w:val="00E34AAB"/>
    <w:rsid w:val="00E34C5D"/>
    <w:rsid w:val="00E34D0D"/>
    <w:rsid w:val="00E34FCF"/>
    <w:rsid w:val="00E3505A"/>
    <w:rsid w:val="00E3521E"/>
    <w:rsid w:val="00E352FB"/>
    <w:rsid w:val="00E353D2"/>
    <w:rsid w:val="00E3570C"/>
    <w:rsid w:val="00E3578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5139"/>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584"/>
    <w:rsid w:val="00E47643"/>
    <w:rsid w:val="00E47958"/>
    <w:rsid w:val="00E47C4F"/>
    <w:rsid w:val="00E47F54"/>
    <w:rsid w:val="00E50111"/>
    <w:rsid w:val="00E505F8"/>
    <w:rsid w:val="00E512FA"/>
    <w:rsid w:val="00E5148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86"/>
    <w:rsid w:val="00E57BBF"/>
    <w:rsid w:val="00E57CEB"/>
    <w:rsid w:val="00E57F43"/>
    <w:rsid w:val="00E57F59"/>
    <w:rsid w:val="00E57F9C"/>
    <w:rsid w:val="00E60058"/>
    <w:rsid w:val="00E60605"/>
    <w:rsid w:val="00E60649"/>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2CAD"/>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11B"/>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8AF"/>
    <w:rsid w:val="00E67F8A"/>
    <w:rsid w:val="00E7091D"/>
    <w:rsid w:val="00E71250"/>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B"/>
    <w:rsid w:val="00E73A59"/>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5A5"/>
    <w:rsid w:val="00E7563D"/>
    <w:rsid w:val="00E75B2C"/>
    <w:rsid w:val="00E75D2E"/>
    <w:rsid w:val="00E75F51"/>
    <w:rsid w:val="00E765C3"/>
    <w:rsid w:val="00E76856"/>
    <w:rsid w:val="00E768A0"/>
    <w:rsid w:val="00E76C10"/>
    <w:rsid w:val="00E76F07"/>
    <w:rsid w:val="00E77495"/>
    <w:rsid w:val="00E7762A"/>
    <w:rsid w:val="00E7792D"/>
    <w:rsid w:val="00E77FBE"/>
    <w:rsid w:val="00E80015"/>
    <w:rsid w:val="00E8028A"/>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B19"/>
    <w:rsid w:val="00E85EAA"/>
    <w:rsid w:val="00E85FE0"/>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87F15"/>
    <w:rsid w:val="00E900EC"/>
    <w:rsid w:val="00E9031A"/>
    <w:rsid w:val="00E90915"/>
    <w:rsid w:val="00E9099B"/>
    <w:rsid w:val="00E90B3C"/>
    <w:rsid w:val="00E90F18"/>
    <w:rsid w:val="00E91069"/>
    <w:rsid w:val="00E9121C"/>
    <w:rsid w:val="00E912D6"/>
    <w:rsid w:val="00E9133F"/>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777"/>
    <w:rsid w:val="00E96867"/>
    <w:rsid w:val="00E96D9A"/>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755"/>
    <w:rsid w:val="00EA1897"/>
    <w:rsid w:val="00EA1CFC"/>
    <w:rsid w:val="00EA1E71"/>
    <w:rsid w:val="00EA1E93"/>
    <w:rsid w:val="00EA21E5"/>
    <w:rsid w:val="00EA22E0"/>
    <w:rsid w:val="00EA2319"/>
    <w:rsid w:val="00EA23FD"/>
    <w:rsid w:val="00EA250D"/>
    <w:rsid w:val="00EA2510"/>
    <w:rsid w:val="00EA2554"/>
    <w:rsid w:val="00EA2619"/>
    <w:rsid w:val="00EA2A41"/>
    <w:rsid w:val="00EA2AE0"/>
    <w:rsid w:val="00EA2F85"/>
    <w:rsid w:val="00EA3110"/>
    <w:rsid w:val="00EA319D"/>
    <w:rsid w:val="00EA3261"/>
    <w:rsid w:val="00EA33A6"/>
    <w:rsid w:val="00EA3676"/>
    <w:rsid w:val="00EA37D7"/>
    <w:rsid w:val="00EA3DAB"/>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394"/>
    <w:rsid w:val="00EA656B"/>
    <w:rsid w:val="00EA6619"/>
    <w:rsid w:val="00EA6732"/>
    <w:rsid w:val="00EA6830"/>
    <w:rsid w:val="00EA6D2E"/>
    <w:rsid w:val="00EA6F67"/>
    <w:rsid w:val="00EA6FE7"/>
    <w:rsid w:val="00EA7276"/>
    <w:rsid w:val="00EA73EB"/>
    <w:rsid w:val="00EA76F5"/>
    <w:rsid w:val="00EA77B8"/>
    <w:rsid w:val="00EA7834"/>
    <w:rsid w:val="00EA7D28"/>
    <w:rsid w:val="00EA7E26"/>
    <w:rsid w:val="00EA7E98"/>
    <w:rsid w:val="00EB0896"/>
    <w:rsid w:val="00EB0E79"/>
    <w:rsid w:val="00EB175A"/>
    <w:rsid w:val="00EB18FC"/>
    <w:rsid w:val="00EB196C"/>
    <w:rsid w:val="00EB1A49"/>
    <w:rsid w:val="00EB1F55"/>
    <w:rsid w:val="00EB204E"/>
    <w:rsid w:val="00EB286D"/>
    <w:rsid w:val="00EB2AC0"/>
    <w:rsid w:val="00EB2CD4"/>
    <w:rsid w:val="00EB2D9E"/>
    <w:rsid w:val="00EB2E9D"/>
    <w:rsid w:val="00EB2F36"/>
    <w:rsid w:val="00EB311E"/>
    <w:rsid w:val="00EB32E0"/>
    <w:rsid w:val="00EB359A"/>
    <w:rsid w:val="00EB36D1"/>
    <w:rsid w:val="00EB3745"/>
    <w:rsid w:val="00EB37B3"/>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AB"/>
    <w:rsid w:val="00EC01DF"/>
    <w:rsid w:val="00EC01F2"/>
    <w:rsid w:val="00EC048C"/>
    <w:rsid w:val="00EC04BD"/>
    <w:rsid w:val="00EC04DD"/>
    <w:rsid w:val="00EC09D0"/>
    <w:rsid w:val="00EC1089"/>
    <w:rsid w:val="00EC137B"/>
    <w:rsid w:val="00EC16BC"/>
    <w:rsid w:val="00EC1AA0"/>
    <w:rsid w:val="00EC228D"/>
    <w:rsid w:val="00EC229C"/>
    <w:rsid w:val="00EC23D7"/>
    <w:rsid w:val="00EC23DD"/>
    <w:rsid w:val="00EC2C78"/>
    <w:rsid w:val="00EC2D1B"/>
    <w:rsid w:val="00EC2D39"/>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8E8"/>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562"/>
    <w:rsid w:val="00ED4815"/>
    <w:rsid w:val="00ED49D6"/>
    <w:rsid w:val="00ED4B3E"/>
    <w:rsid w:val="00ED4BEC"/>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5AD"/>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A4D"/>
    <w:rsid w:val="00EE4C28"/>
    <w:rsid w:val="00EE4C7F"/>
    <w:rsid w:val="00EE4CD3"/>
    <w:rsid w:val="00EE4D4A"/>
    <w:rsid w:val="00EE4FE0"/>
    <w:rsid w:val="00EE54C8"/>
    <w:rsid w:val="00EE5585"/>
    <w:rsid w:val="00EE5C0B"/>
    <w:rsid w:val="00EE5C7F"/>
    <w:rsid w:val="00EE5CAC"/>
    <w:rsid w:val="00EE5EBA"/>
    <w:rsid w:val="00EE5F39"/>
    <w:rsid w:val="00EE6159"/>
    <w:rsid w:val="00EE6E8C"/>
    <w:rsid w:val="00EE7086"/>
    <w:rsid w:val="00EE7281"/>
    <w:rsid w:val="00EE72C5"/>
    <w:rsid w:val="00EE73B0"/>
    <w:rsid w:val="00EE7476"/>
    <w:rsid w:val="00EE76BE"/>
    <w:rsid w:val="00EE791C"/>
    <w:rsid w:val="00EE7A57"/>
    <w:rsid w:val="00EE7B33"/>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270"/>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5C2"/>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23A"/>
    <w:rsid w:val="00F06354"/>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B6C"/>
    <w:rsid w:val="00F12132"/>
    <w:rsid w:val="00F1283F"/>
    <w:rsid w:val="00F12B7C"/>
    <w:rsid w:val="00F12BDE"/>
    <w:rsid w:val="00F12FC4"/>
    <w:rsid w:val="00F13120"/>
    <w:rsid w:val="00F13402"/>
    <w:rsid w:val="00F1353E"/>
    <w:rsid w:val="00F13574"/>
    <w:rsid w:val="00F136F4"/>
    <w:rsid w:val="00F13A37"/>
    <w:rsid w:val="00F13A6D"/>
    <w:rsid w:val="00F13B6F"/>
    <w:rsid w:val="00F13E66"/>
    <w:rsid w:val="00F13ECD"/>
    <w:rsid w:val="00F1416F"/>
    <w:rsid w:val="00F142A4"/>
    <w:rsid w:val="00F1430A"/>
    <w:rsid w:val="00F144C9"/>
    <w:rsid w:val="00F145A7"/>
    <w:rsid w:val="00F149A7"/>
    <w:rsid w:val="00F14C06"/>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175"/>
    <w:rsid w:val="00F205C1"/>
    <w:rsid w:val="00F20936"/>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230"/>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395"/>
    <w:rsid w:val="00F308D7"/>
    <w:rsid w:val="00F30A69"/>
    <w:rsid w:val="00F30B06"/>
    <w:rsid w:val="00F310C5"/>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3C9"/>
    <w:rsid w:val="00F456C5"/>
    <w:rsid w:val="00F45D66"/>
    <w:rsid w:val="00F45EAB"/>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A6D"/>
    <w:rsid w:val="00F50D7C"/>
    <w:rsid w:val="00F50DCF"/>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445"/>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810"/>
    <w:rsid w:val="00F618E9"/>
    <w:rsid w:val="00F6191E"/>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B1F"/>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E65"/>
    <w:rsid w:val="00F66ECA"/>
    <w:rsid w:val="00F66FBD"/>
    <w:rsid w:val="00F670E4"/>
    <w:rsid w:val="00F6711E"/>
    <w:rsid w:val="00F67569"/>
    <w:rsid w:val="00F6756E"/>
    <w:rsid w:val="00F67AA2"/>
    <w:rsid w:val="00F67C3E"/>
    <w:rsid w:val="00F67CD9"/>
    <w:rsid w:val="00F67F37"/>
    <w:rsid w:val="00F70225"/>
    <w:rsid w:val="00F70557"/>
    <w:rsid w:val="00F70568"/>
    <w:rsid w:val="00F707B3"/>
    <w:rsid w:val="00F708F9"/>
    <w:rsid w:val="00F70943"/>
    <w:rsid w:val="00F70A5B"/>
    <w:rsid w:val="00F70B48"/>
    <w:rsid w:val="00F70BA3"/>
    <w:rsid w:val="00F70C4B"/>
    <w:rsid w:val="00F70D00"/>
    <w:rsid w:val="00F71055"/>
    <w:rsid w:val="00F71498"/>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119"/>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9F4"/>
    <w:rsid w:val="00F77A41"/>
    <w:rsid w:val="00F77A95"/>
    <w:rsid w:val="00F77C88"/>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121"/>
    <w:rsid w:val="00F8323D"/>
    <w:rsid w:val="00F833A1"/>
    <w:rsid w:val="00F834DC"/>
    <w:rsid w:val="00F835CF"/>
    <w:rsid w:val="00F83845"/>
    <w:rsid w:val="00F83B17"/>
    <w:rsid w:val="00F83C4D"/>
    <w:rsid w:val="00F83D5A"/>
    <w:rsid w:val="00F84129"/>
    <w:rsid w:val="00F8452E"/>
    <w:rsid w:val="00F8487C"/>
    <w:rsid w:val="00F848D5"/>
    <w:rsid w:val="00F848D9"/>
    <w:rsid w:val="00F84D5A"/>
    <w:rsid w:val="00F85361"/>
    <w:rsid w:val="00F85418"/>
    <w:rsid w:val="00F8549A"/>
    <w:rsid w:val="00F854C6"/>
    <w:rsid w:val="00F85675"/>
    <w:rsid w:val="00F8580E"/>
    <w:rsid w:val="00F85B7C"/>
    <w:rsid w:val="00F85CD7"/>
    <w:rsid w:val="00F8603F"/>
    <w:rsid w:val="00F86530"/>
    <w:rsid w:val="00F867ED"/>
    <w:rsid w:val="00F868FE"/>
    <w:rsid w:val="00F86A8A"/>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612"/>
    <w:rsid w:val="00F9070B"/>
    <w:rsid w:val="00F90BCE"/>
    <w:rsid w:val="00F90C93"/>
    <w:rsid w:val="00F90E04"/>
    <w:rsid w:val="00F9119B"/>
    <w:rsid w:val="00F914A2"/>
    <w:rsid w:val="00F9158E"/>
    <w:rsid w:val="00F915A1"/>
    <w:rsid w:val="00F9168C"/>
    <w:rsid w:val="00F91781"/>
    <w:rsid w:val="00F91FB5"/>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B6A"/>
    <w:rsid w:val="00F94E4D"/>
    <w:rsid w:val="00F94E77"/>
    <w:rsid w:val="00F94F31"/>
    <w:rsid w:val="00F94F99"/>
    <w:rsid w:val="00F9525D"/>
    <w:rsid w:val="00F95B1E"/>
    <w:rsid w:val="00F95D04"/>
    <w:rsid w:val="00F95E94"/>
    <w:rsid w:val="00F95EDD"/>
    <w:rsid w:val="00F960C2"/>
    <w:rsid w:val="00F9611A"/>
    <w:rsid w:val="00F963E9"/>
    <w:rsid w:val="00F9661F"/>
    <w:rsid w:val="00F96A95"/>
    <w:rsid w:val="00F96B61"/>
    <w:rsid w:val="00F96E5E"/>
    <w:rsid w:val="00F96F30"/>
    <w:rsid w:val="00F96FED"/>
    <w:rsid w:val="00F9735C"/>
    <w:rsid w:val="00F977B5"/>
    <w:rsid w:val="00F97AFF"/>
    <w:rsid w:val="00F97B04"/>
    <w:rsid w:val="00F97F26"/>
    <w:rsid w:val="00FA0133"/>
    <w:rsid w:val="00FA02C2"/>
    <w:rsid w:val="00FA0405"/>
    <w:rsid w:val="00FA1129"/>
    <w:rsid w:val="00FA168C"/>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6026"/>
    <w:rsid w:val="00FA60A5"/>
    <w:rsid w:val="00FA6679"/>
    <w:rsid w:val="00FA6734"/>
    <w:rsid w:val="00FA6B0D"/>
    <w:rsid w:val="00FA6B6A"/>
    <w:rsid w:val="00FA6C85"/>
    <w:rsid w:val="00FA6E14"/>
    <w:rsid w:val="00FA6F35"/>
    <w:rsid w:val="00FA7008"/>
    <w:rsid w:val="00FA7357"/>
    <w:rsid w:val="00FA739C"/>
    <w:rsid w:val="00FA7463"/>
    <w:rsid w:val="00FA7BB4"/>
    <w:rsid w:val="00FA7C68"/>
    <w:rsid w:val="00FA7CC5"/>
    <w:rsid w:val="00FB0363"/>
    <w:rsid w:val="00FB05A6"/>
    <w:rsid w:val="00FB060F"/>
    <w:rsid w:val="00FB065A"/>
    <w:rsid w:val="00FB0701"/>
    <w:rsid w:val="00FB077C"/>
    <w:rsid w:val="00FB07DC"/>
    <w:rsid w:val="00FB0878"/>
    <w:rsid w:val="00FB0B07"/>
    <w:rsid w:val="00FB0B82"/>
    <w:rsid w:val="00FB0B9C"/>
    <w:rsid w:val="00FB0E28"/>
    <w:rsid w:val="00FB0EE3"/>
    <w:rsid w:val="00FB1091"/>
    <w:rsid w:val="00FB1575"/>
    <w:rsid w:val="00FB176E"/>
    <w:rsid w:val="00FB1B74"/>
    <w:rsid w:val="00FB1DF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5DF1"/>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A68"/>
    <w:rsid w:val="00FC6E67"/>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4B9"/>
    <w:rsid w:val="00FD574C"/>
    <w:rsid w:val="00FD5A50"/>
    <w:rsid w:val="00FD5AFF"/>
    <w:rsid w:val="00FD5D43"/>
    <w:rsid w:val="00FD60A4"/>
    <w:rsid w:val="00FD616B"/>
    <w:rsid w:val="00FD63E7"/>
    <w:rsid w:val="00FD6D90"/>
    <w:rsid w:val="00FD6E77"/>
    <w:rsid w:val="00FD71B9"/>
    <w:rsid w:val="00FD7283"/>
    <w:rsid w:val="00FD7351"/>
    <w:rsid w:val="00FD747B"/>
    <w:rsid w:val="00FD74A9"/>
    <w:rsid w:val="00FD7579"/>
    <w:rsid w:val="00FD7DD9"/>
    <w:rsid w:val="00FD7EDF"/>
    <w:rsid w:val="00FD7F74"/>
    <w:rsid w:val="00FD7F93"/>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28C"/>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906"/>
    <w:rsid w:val="00FE59E2"/>
    <w:rsid w:val="00FE5C6A"/>
    <w:rsid w:val="00FE6497"/>
    <w:rsid w:val="00FE65F0"/>
    <w:rsid w:val="00FE674A"/>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D"/>
    <w:rsid w:val="00FF38BF"/>
    <w:rsid w:val="00FF3A48"/>
    <w:rsid w:val="00FF44EA"/>
    <w:rsid w:val="00FF468B"/>
    <w:rsid w:val="00FF46E1"/>
    <w:rsid w:val="00FF5216"/>
    <w:rsid w:val="00FF5520"/>
    <w:rsid w:val="00FF554A"/>
    <w:rsid w:val="00FF59ED"/>
    <w:rsid w:val="00FF5B38"/>
    <w:rsid w:val="00FF62A7"/>
    <w:rsid w:val="00FF644F"/>
    <w:rsid w:val="00FF6784"/>
    <w:rsid w:val="00FF678F"/>
    <w:rsid w:val="00FF6E3C"/>
    <w:rsid w:val="00FF6F99"/>
    <w:rsid w:val="00FF721C"/>
    <w:rsid w:val="00FF7362"/>
    <w:rsid w:val="00FF782D"/>
    <w:rsid w:val="00FF7893"/>
    <w:rsid w:val="00FF7A30"/>
    <w:rsid w:val="00FF7BA1"/>
    <w:rsid w:val="00FF7CEE"/>
    <w:rsid w:val="00FF7D22"/>
    <w:rsid w:val="010073B4"/>
    <w:rsid w:val="01041CD0"/>
    <w:rsid w:val="010804A9"/>
    <w:rsid w:val="010D1BDD"/>
    <w:rsid w:val="01115C89"/>
    <w:rsid w:val="01132AC2"/>
    <w:rsid w:val="0114531A"/>
    <w:rsid w:val="011518EF"/>
    <w:rsid w:val="01237DE4"/>
    <w:rsid w:val="012E3D59"/>
    <w:rsid w:val="012E78A0"/>
    <w:rsid w:val="013340AD"/>
    <w:rsid w:val="01384A19"/>
    <w:rsid w:val="013A5D59"/>
    <w:rsid w:val="013B5978"/>
    <w:rsid w:val="013C501C"/>
    <w:rsid w:val="013D4FA6"/>
    <w:rsid w:val="015602B3"/>
    <w:rsid w:val="01566052"/>
    <w:rsid w:val="01592BEE"/>
    <w:rsid w:val="015C1D7B"/>
    <w:rsid w:val="01657634"/>
    <w:rsid w:val="01697CD6"/>
    <w:rsid w:val="016B6DD7"/>
    <w:rsid w:val="01701670"/>
    <w:rsid w:val="0171562A"/>
    <w:rsid w:val="01742CDF"/>
    <w:rsid w:val="01770A51"/>
    <w:rsid w:val="017729EB"/>
    <w:rsid w:val="01795231"/>
    <w:rsid w:val="017B5EC6"/>
    <w:rsid w:val="018A4DA5"/>
    <w:rsid w:val="019A1560"/>
    <w:rsid w:val="019B60BC"/>
    <w:rsid w:val="019D11D6"/>
    <w:rsid w:val="01A02104"/>
    <w:rsid w:val="01A761C0"/>
    <w:rsid w:val="01A96AA0"/>
    <w:rsid w:val="01B91B37"/>
    <w:rsid w:val="01C87EC5"/>
    <w:rsid w:val="01C96560"/>
    <w:rsid w:val="01C97249"/>
    <w:rsid w:val="01D775BA"/>
    <w:rsid w:val="01D91D17"/>
    <w:rsid w:val="01DF6E38"/>
    <w:rsid w:val="01E31EAE"/>
    <w:rsid w:val="01E46767"/>
    <w:rsid w:val="01E70B45"/>
    <w:rsid w:val="01E7337E"/>
    <w:rsid w:val="01EA3356"/>
    <w:rsid w:val="01ED0BA3"/>
    <w:rsid w:val="01F8063E"/>
    <w:rsid w:val="01F91369"/>
    <w:rsid w:val="01FD0A52"/>
    <w:rsid w:val="02032F34"/>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5371E"/>
    <w:rsid w:val="02372B2D"/>
    <w:rsid w:val="023A12BC"/>
    <w:rsid w:val="023A50EA"/>
    <w:rsid w:val="023A7E40"/>
    <w:rsid w:val="023B1EEB"/>
    <w:rsid w:val="023D69A0"/>
    <w:rsid w:val="023F46B5"/>
    <w:rsid w:val="02410A4C"/>
    <w:rsid w:val="024D3362"/>
    <w:rsid w:val="02525FDE"/>
    <w:rsid w:val="0258068C"/>
    <w:rsid w:val="02606278"/>
    <w:rsid w:val="0266047F"/>
    <w:rsid w:val="026B01DE"/>
    <w:rsid w:val="026B4AEA"/>
    <w:rsid w:val="02746FAE"/>
    <w:rsid w:val="027B69C0"/>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0786A"/>
    <w:rsid w:val="031A545F"/>
    <w:rsid w:val="031F008D"/>
    <w:rsid w:val="032A509F"/>
    <w:rsid w:val="03334938"/>
    <w:rsid w:val="0333596C"/>
    <w:rsid w:val="033912FE"/>
    <w:rsid w:val="03394321"/>
    <w:rsid w:val="03406AD4"/>
    <w:rsid w:val="034423D9"/>
    <w:rsid w:val="03484DBA"/>
    <w:rsid w:val="034938C7"/>
    <w:rsid w:val="034E4F0F"/>
    <w:rsid w:val="034F290D"/>
    <w:rsid w:val="03513AB2"/>
    <w:rsid w:val="035279F8"/>
    <w:rsid w:val="035A6727"/>
    <w:rsid w:val="0360437B"/>
    <w:rsid w:val="03627F2D"/>
    <w:rsid w:val="036D2646"/>
    <w:rsid w:val="037C715A"/>
    <w:rsid w:val="03826E5C"/>
    <w:rsid w:val="03892991"/>
    <w:rsid w:val="038C02EB"/>
    <w:rsid w:val="038C6EF9"/>
    <w:rsid w:val="038E2E18"/>
    <w:rsid w:val="038F1DC9"/>
    <w:rsid w:val="03903EEF"/>
    <w:rsid w:val="039545AE"/>
    <w:rsid w:val="03995C8A"/>
    <w:rsid w:val="03A4198E"/>
    <w:rsid w:val="03AD0569"/>
    <w:rsid w:val="03B97CAE"/>
    <w:rsid w:val="03BA4249"/>
    <w:rsid w:val="03C74561"/>
    <w:rsid w:val="03C87595"/>
    <w:rsid w:val="03CC126D"/>
    <w:rsid w:val="03CE5373"/>
    <w:rsid w:val="03D00B4B"/>
    <w:rsid w:val="03D11A1D"/>
    <w:rsid w:val="03D61EA0"/>
    <w:rsid w:val="03D974C6"/>
    <w:rsid w:val="03DC24B8"/>
    <w:rsid w:val="03E54BD6"/>
    <w:rsid w:val="03E82126"/>
    <w:rsid w:val="03F71709"/>
    <w:rsid w:val="040562E0"/>
    <w:rsid w:val="040B23D6"/>
    <w:rsid w:val="041203F0"/>
    <w:rsid w:val="04132C1A"/>
    <w:rsid w:val="0417289A"/>
    <w:rsid w:val="04181433"/>
    <w:rsid w:val="04291C59"/>
    <w:rsid w:val="042A2F90"/>
    <w:rsid w:val="042A3EB0"/>
    <w:rsid w:val="04317277"/>
    <w:rsid w:val="043537D2"/>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EE3BB7"/>
    <w:rsid w:val="04F01589"/>
    <w:rsid w:val="04F6701A"/>
    <w:rsid w:val="04F8221A"/>
    <w:rsid w:val="04FC5709"/>
    <w:rsid w:val="05050CAD"/>
    <w:rsid w:val="051B5E2D"/>
    <w:rsid w:val="051D7898"/>
    <w:rsid w:val="0520754F"/>
    <w:rsid w:val="05211489"/>
    <w:rsid w:val="05230405"/>
    <w:rsid w:val="052527DF"/>
    <w:rsid w:val="052A5A29"/>
    <w:rsid w:val="05322F2A"/>
    <w:rsid w:val="05330A32"/>
    <w:rsid w:val="05427C39"/>
    <w:rsid w:val="05434E76"/>
    <w:rsid w:val="054521C4"/>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141C4"/>
    <w:rsid w:val="060A57DB"/>
    <w:rsid w:val="060B74B5"/>
    <w:rsid w:val="060C3CC2"/>
    <w:rsid w:val="06143280"/>
    <w:rsid w:val="06161D00"/>
    <w:rsid w:val="06193A58"/>
    <w:rsid w:val="061A75BB"/>
    <w:rsid w:val="061B43B8"/>
    <w:rsid w:val="061C125A"/>
    <w:rsid w:val="06226AA3"/>
    <w:rsid w:val="062B7408"/>
    <w:rsid w:val="062C1EC6"/>
    <w:rsid w:val="062D57CC"/>
    <w:rsid w:val="06357C71"/>
    <w:rsid w:val="06373C35"/>
    <w:rsid w:val="063C0BDA"/>
    <w:rsid w:val="063E7244"/>
    <w:rsid w:val="06423400"/>
    <w:rsid w:val="064D07B4"/>
    <w:rsid w:val="06556880"/>
    <w:rsid w:val="06594ACC"/>
    <w:rsid w:val="065E23F5"/>
    <w:rsid w:val="065E61A2"/>
    <w:rsid w:val="065F0CB5"/>
    <w:rsid w:val="0671359C"/>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4342E"/>
    <w:rsid w:val="06D51C0F"/>
    <w:rsid w:val="06DA7F47"/>
    <w:rsid w:val="06E4414A"/>
    <w:rsid w:val="06E84D75"/>
    <w:rsid w:val="06EB2F6E"/>
    <w:rsid w:val="06F01D0C"/>
    <w:rsid w:val="06F0680F"/>
    <w:rsid w:val="06F435BD"/>
    <w:rsid w:val="06F55AAE"/>
    <w:rsid w:val="06F561CE"/>
    <w:rsid w:val="070906C4"/>
    <w:rsid w:val="07114B7A"/>
    <w:rsid w:val="07186D56"/>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8C3292"/>
    <w:rsid w:val="079268A8"/>
    <w:rsid w:val="07965968"/>
    <w:rsid w:val="0797640E"/>
    <w:rsid w:val="079768E0"/>
    <w:rsid w:val="07985049"/>
    <w:rsid w:val="07996370"/>
    <w:rsid w:val="079B1264"/>
    <w:rsid w:val="079D5A5F"/>
    <w:rsid w:val="07A51428"/>
    <w:rsid w:val="07A55451"/>
    <w:rsid w:val="07AB3A30"/>
    <w:rsid w:val="07AB660A"/>
    <w:rsid w:val="07BC2EEE"/>
    <w:rsid w:val="07BD0EBD"/>
    <w:rsid w:val="07BE196D"/>
    <w:rsid w:val="07C019DD"/>
    <w:rsid w:val="07C14B9B"/>
    <w:rsid w:val="07C22840"/>
    <w:rsid w:val="07C45A94"/>
    <w:rsid w:val="07C61F88"/>
    <w:rsid w:val="07C73597"/>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30807"/>
    <w:rsid w:val="07F62E9A"/>
    <w:rsid w:val="0806764C"/>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625F26"/>
    <w:rsid w:val="08655CD7"/>
    <w:rsid w:val="086B2DB5"/>
    <w:rsid w:val="086B5DA6"/>
    <w:rsid w:val="086C2511"/>
    <w:rsid w:val="08707293"/>
    <w:rsid w:val="08754A81"/>
    <w:rsid w:val="087B70D7"/>
    <w:rsid w:val="087B7B82"/>
    <w:rsid w:val="088376E1"/>
    <w:rsid w:val="089055A6"/>
    <w:rsid w:val="0898051B"/>
    <w:rsid w:val="08980BAB"/>
    <w:rsid w:val="08A44F08"/>
    <w:rsid w:val="08A92676"/>
    <w:rsid w:val="08AA5BF5"/>
    <w:rsid w:val="08AB6847"/>
    <w:rsid w:val="08B14555"/>
    <w:rsid w:val="08C24EFE"/>
    <w:rsid w:val="08C8577F"/>
    <w:rsid w:val="08C97AC5"/>
    <w:rsid w:val="08D52288"/>
    <w:rsid w:val="08D924A9"/>
    <w:rsid w:val="08DA3FA8"/>
    <w:rsid w:val="08E86EA7"/>
    <w:rsid w:val="08E927DA"/>
    <w:rsid w:val="08EB59F0"/>
    <w:rsid w:val="08F006FC"/>
    <w:rsid w:val="08F0317C"/>
    <w:rsid w:val="08F42395"/>
    <w:rsid w:val="08FB0136"/>
    <w:rsid w:val="08FF6821"/>
    <w:rsid w:val="090002E4"/>
    <w:rsid w:val="090112DD"/>
    <w:rsid w:val="0904419D"/>
    <w:rsid w:val="09074E49"/>
    <w:rsid w:val="09093B8E"/>
    <w:rsid w:val="090E5E0E"/>
    <w:rsid w:val="091228FA"/>
    <w:rsid w:val="09233A88"/>
    <w:rsid w:val="09256F9F"/>
    <w:rsid w:val="0926699A"/>
    <w:rsid w:val="092A6DE7"/>
    <w:rsid w:val="092D43FA"/>
    <w:rsid w:val="09356119"/>
    <w:rsid w:val="093A5A26"/>
    <w:rsid w:val="093D0096"/>
    <w:rsid w:val="0946305C"/>
    <w:rsid w:val="09493002"/>
    <w:rsid w:val="094C661F"/>
    <w:rsid w:val="094E0A67"/>
    <w:rsid w:val="09521FD7"/>
    <w:rsid w:val="09597734"/>
    <w:rsid w:val="09616348"/>
    <w:rsid w:val="096C4215"/>
    <w:rsid w:val="096E4B93"/>
    <w:rsid w:val="096E4D5C"/>
    <w:rsid w:val="0978669A"/>
    <w:rsid w:val="097A3736"/>
    <w:rsid w:val="098147F0"/>
    <w:rsid w:val="098A3FEF"/>
    <w:rsid w:val="098F49D9"/>
    <w:rsid w:val="09A211FD"/>
    <w:rsid w:val="09A22CB0"/>
    <w:rsid w:val="09A33D5F"/>
    <w:rsid w:val="09B64FB7"/>
    <w:rsid w:val="09BE27FD"/>
    <w:rsid w:val="09C208A7"/>
    <w:rsid w:val="09C3369F"/>
    <w:rsid w:val="09D867C7"/>
    <w:rsid w:val="09DA2E15"/>
    <w:rsid w:val="09DC6D7F"/>
    <w:rsid w:val="09E0589C"/>
    <w:rsid w:val="09EA2D1D"/>
    <w:rsid w:val="09EB7ACF"/>
    <w:rsid w:val="09EE5BD7"/>
    <w:rsid w:val="09F019FA"/>
    <w:rsid w:val="09F27747"/>
    <w:rsid w:val="09F54E7B"/>
    <w:rsid w:val="0A03095D"/>
    <w:rsid w:val="0A031353"/>
    <w:rsid w:val="0A090E68"/>
    <w:rsid w:val="0A0F1C7A"/>
    <w:rsid w:val="0A0F75F4"/>
    <w:rsid w:val="0A1462E4"/>
    <w:rsid w:val="0A1737AA"/>
    <w:rsid w:val="0A265C5E"/>
    <w:rsid w:val="0A284488"/>
    <w:rsid w:val="0A3A062B"/>
    <w:rsid w:val="0A3C576A"/>
    <w:rsid w:val="0A3F2D2D"/>
    <w:rsid w:val="0A47596A"/>
    <w:rsid w:val="0A4F006D"/>
    <w:rsid w:val="0A545C1F"/>
    <w:rsid w:val="0A676962"/>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E0396D"/>
    <w:rsid w:val="0AE17B6E"/>
    <w:rsid w:val="0AEA76DA"/>
    <w:rsid w:val="0AEF65B4"/>
    <w:rsid w:val="0AF25DD5"/>
    <w:rsid w:val="0AF34787"/>
    <w:rsid w:val="0AF9254A"/>
    <w:rsid w:val="0AFA7BEC"/>
    <w:rsid w:val="0AFD036E"/>
    <w:rsid w:val="0AFD1EB9"/>
    <w:rsid w:val="0AFE08A2"/>
    <w:rsid w:val="0B0952D2"/>
    <w:rsid w:val="0B0E13D6"/>
    <w:rsid w:val="0B1145CF"/>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924F7F"/>
    <w:rsid w:val="0BA10CEF"/>
    <w:rsid w:val="0BA158F6"/>
    <w:rsid w:val="0BA37183"/>
    <w:rsid w:val="0BA4716A"/>
    <w:rsid w:val="0BA82B04"/>
    <w:rsid w:val="0BAA4E39"/>
    <w:rsid w:val="0BAC469F"/>
    <w:rsid w:val="0BB2312B"/>
    <w:rsid w:val="0BB95B1E"/>
    <w:rsid w:val="0BBA5AE1"/>
    <w:rsid w:val="0BBC6C1A"/>
    <w:rsid w:val="0BC041A2"/>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0F274C"/>
    <w:rsid w:val="0C1232A8"/>
    <w:rsid w:val="0C1B0491"/>
    <w:rsid w:val="0C1B4521"/>
    <w:rsid w:val="0C214DA4"/>
    <w:rsid w:val="0C2343CE"/>
    <w:rsid w:val="0C293F71"/>
    <w:rsid w:val="0C380FBC"/>
    <w:rsid w:val="0C410FCD"/>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9F6CB5"/>
    <w:rsid w:val="0CA763A8"/>
    <w:rsid w:val="0CB64B38"/>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2E427E"/>
    <w:rsid w:val="0D326D5C"/>
    <w:rsid w:val="0D327924"/>
    <w:rsid w:val="0D385411"/>
    <w:rsid w:val="0D5235A5"/>
    <w:rsid w:val="0D5D1B45"/>
    <w:rsid w:val="0D6151A4"/>
    <w:rsid w:val="0D6712AB"/>
    <w:rsid w:val="0D6924B4"/>
    <w:rsid w:val="0D6D7CC3"/>
    <w:rsid w:val="0D7D0113"/>
    <w:rsid w:val="0D7D5968"/>
    <w:rsid w:val="0D7E7590"/>
    <w:rsid w:val="0D8107A5"/>
    <w:rsid w:val="0D846CBD"/>
    <w:rsid w:val="0D866447"/>
    <w:rsid w:val="0D8952C8"/>
    <w:rsid w:val="0D902AA1"/>
    <w:rsid w:val="0D950038"/>
    <w:rsid w:val="0D9547D8"/>
    <w:rsid w:val="0DA21DB4"/>
    <w:rsid w:val="0DB14B01"/>
    <w:rsid w:val="0DB42335"/>
    <w:rsid w:val="0DC75B70"/>
    <w:rsid w:val="0DC93981"/>
    <w:rsid w:val="0DD32B50"/>
    <w:rsid w:val="0DD339D9"/>
    <w:rsid w:val="0DD75970"/>
    <w:rsid w:val="0DDB0FBE"/>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65687B"/>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04C0B"/>
    <w:rsid w:val="0EF35CBD"/>
    <w:rsid w:val="0EFD2CC2"/>
    <w:rsid w:val="0F0555EE"/>
    <w:rsid w:val="0F0A399D"/>
    <w:rsid w:val="0F0B1157"/>
    <w:rsid w:val="0F0E287E"/>
    <w:rsid w:val="0F122314"/>
    <w:rsid w:val="0F1C4B1B"/>
    <w:rsid w:val="0F2566D6"/>
    <w:rsid w:val="0F334F38"/>
    <w:rsid w:val="0F374D10"/>
    <w:rsid w:val="0F390E3D"/>
    <w:rsid w:val="0F3B729A"/>
    <w:rsid w:val="0F477871"/>
    <w:rsid w:val="0F477973"/>
    <w:rsid w:val="0F4B3454"/>
    <w:rsid w:val="0F521E2E"/>
    <w:rsid w:val="0F5313BA"/>
    <w:rsid w:val="0F5801E9"/>
    <w:rsid w:val="0F5C4C71"/>
    <w:rsid w:val="0F5E7046"/>
    <w:rsid w:val="0F675A2D"/>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84278"/>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068C3"/>
    <w:rsid w:val="10214450"/>
    <w:rsid w:val="103D43C1"/>
    <w:rsid w:val="1046747A"/>
    <w:rsid w:val="104F503B"/>
    <w:rsid w:val="105200F1"/>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B14F9"/>
    <w:rsid w:val="10BD1390"/>
    <w:rsid w:val="10BE3224"/>
    <w:rsid w:val="10C35654"/>
    <w:rsid w:val="10C40B45"/>
    <w:rsid w:val="10C93451"/>
    <w:rsid w:val="10D5728F"/>
    <w:rsid w:val="10DD21EB"/>
    <w:rsid w:val="10E6673F"/>
    <w:rsid w:val="10E80D8D"/>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347954"/>
    <w:rsid w:val="113B4AF5"/>
    <w:rsid w:val="113D45ED"/>
    <w:rsid w:val="11463C69"/>
    <w:rsid w:val="114B2327"/>
    <w:rsid w:val="114C1024"/>
    <w:rsid w:val="11537076"/>
    <w:rsid w:val="115759CE"/>
    <w:rsid w:val="115808BE"/>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8F3993"/>
    <w:rsid w:val="11997C59"/>
    <w:rsid w:val="119C29A2"/>
    <w:rsid w:val="119E62B1"/>
    <w:rsid w:val="11A36C23"/>
    <w:rsid w:val="11AC79D2"/>
    <w:rsid w:val="11AF7D17"/>
    <w:rsid w:val="11B7574C"/>
    <w:rsid w:val="11BA23AB"/>
    <w:rsid w:val="11BA75D3"/>
    <w:rsid w:val="11C00C2F"/>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302B8"/>
    <w:rsid w:val="11F15A65"/>
    <w:rsid w:val="11F9390A"/>
    <w:rsid w:val="11FE08A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67FA"/>
    <w:rsid w:val="123873C1"/>
    <w:rsid w:val="12414577"/>
    <w:rsid w:val="12455CAD"/>
    <w:rsid w:val="124708F9"/>
    <w:rsid w:val="12497908"/>
    <w:rsid w:val="124A1FFD"/>
    <w:rsid w:val="12540DA1"/>
    <w:rsid w:val="125B084E"/>
    <w:rsid w:val="12654061"/>
    <w:rsid w:val="12766947"/>
    <w:rsid w:val="127E6792"/>
    <w:rsid w:val="127F52A7"/>
    <w:rsid w:val="128301BF"/>
    <w:rsid w:val="128303BF"/>
    <w:rsid w:val="129C4B1E"/>
    <w:rsid w:val="12A13BDA"/>
    <w:rsid w:val="12A142E5"/>
    <w:rsid w:val="12A8272F"/>
    <w:rsid w:val="12AA07CC"/>
    <w:rsid w:val="12AC6C59"/>
    <w:rsid w:val="12AE2A22"/>
    <w:rsid w:val="12B209E5"/>
    <w:rsid w:val="12B43E24"/>
    <w:rsid w:val="12C336A4"/>
    <w:rsid w:val="12C60939"/>
    <w:rsid w:val="12DA12F7"/>
    <w:rsid w:val="12E0156B"/>
    <w:rsid w:val="12E64E1F"/>
    <w:rsid w:val="12F00E7B"/>
    <w:rsid w:val="12F85E8C"/>
    <w:rsid w:val="12F95EB4"/>
    <w:rsid w:val="13022B2F"/>
    <w:rsid w:val="13076BAF"/>
    <w:rsid w:val="1307738D"/>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5417D"/>
    <w:rsid w:val="13281A01"/>
    <w:rsid w:val="13293F45"/>
    <w:rsid w:val="132A041E"/>
    <w:rsid w:val="132D7654"/>
    <w:rsid w:val="13317BD4"/>
    <w:rsid w:val="13347CF6"/>
    <w:rsid w:val="133729D1"/>
    <w:rsid w:val="13373D03"/>
    <w:rsid w:val="133C10A0"/>
    <w:rsid w:val="134137F0"/>
    <w:rsid w:val="13441C6C"/>
    <w:rsid w:val="1348767C"/>
    <w:rsid w:val="1351555F"/>
    <w:rsid w:val="135B7D59"/>
    <w:rsid w:val="135C41A2"/>
    <w:rsid w:val="135D0726"/>
    <w:rsid w:val="13667089"/>
    <w:rsid w:val="137F2E1F"/>
    <w:rsid w:val="13834E54"/>
    <w:rsid w:val="138C3BB4"/>
    <w:rsid w:val="138E21E8"/>
    <w:rsid w:val="13A46633"/>
    <w:rsid w:val="13A57CC6"/>
    <w:rsid w:val="13A64D44"/>
    <w:rsid w:val="13A71807"/>
    <w:rsid w:val="13AA1F34"/>
    <w:rsid w:val="13AA36AA"/>
    <w:rsid w:val="13AA72DA"/>
    <w:rsid w:val="13AE4A5F"/>
    <w:rsid w:val="13B4098E"/>
    <w:rsid w:val="13B62320"/>
    <w:rsid w:val="13BC0D63"/>
    <w:rsid w:val="13C673D1"/>
    <w:rsid w:val="13C778E3"/>
    <w:rsid w:val="13C93A72"/>
    <w:rsid w:val="13E30309"/>
    <w:rsid w:val="13E42CC7"/>
    <w:rsid w:val="13E4364F"/>
    <w:rsid w:val="13E932C7"/>
    <w:rsid w:val="13ED4B00"/>
    <w:rsid w:val="13EF1BCA"/>
    <w:rsid w:val="13F253BC"/>
    <w:rsid w:val="13FF26E6"/>
    <w:rsid w:val="1400415D"/>
    <w:rsid w:val="14012738"/>
    <w:rsid w:val="14086E6B"/>
    <w:rsid w:val="140B04FE"/>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1D37"/>
    <w:rsid w:val="14687805"/>
    <w:rsid w:val="146B1CFB"/>
    <w:rsid w:val="146D65F1"/>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1B150D"/>
    <w:rsid w:val="15262908"/>
    <w:rsid w:val="1529226A"/>
    <w:rsid w:val="15387A07"/>
    <w:rsid w:val="1539647F"/>
    <w:rsid w:val="153A3631"/>
    <w:rsid w:val="153D0A90"/>
    <w:rsid w:val="153D638E"/>
    <w:rsid w:val="15480EDB"/>
    <w:rsid w:val="154D3BE2"/>
    <w:rsid w:val="15512718"/>
    <w:rsid w:val="155D4772"/>
    <w:rsid w:val="156103E7"/>
    <w:rsid w:val="15635D03"/>
    <w:rsid w:val="157723EB"/>
    <w:rsid w:val="157876E1"/>
    <w:rsid w:val="15792A24"/>
    <w:rsid w:val="1587641C"/>
    <w:rsid w:val="158A42AA"/>
    <w:rsid w:val="159A2718"/>
    <w:rsid w:val="159A616F"/>
    <w:rsid w:val="159E5F11"/>
    <w:rsid w:val="15A16B2A"/>
    <w:rsid w:val="15A36994"/>
    <w:rsid w:val="15A40AA1"/>
    <w:rsid w:val="15A63099"/>
    <w:rsid w:val="15A83FDF"/>
    <w:rsid w:val="15AC1F1E"/>
    <w:rsid w:val="15B274DC"/>
    <w:rsid w:val="15B51F07"/>
    <w:rsid w:val="15B64890"/>
    <w:rsid w:val="15B7100A"/>
    <w:rsid w:val="15BA1EF1"/>
    <w:rsid w:val="15BB7F8A"/>
    <w:rsid w:val="15C532BF"/>
    <w:rsid w:val="15CA2F34"/>
    <w:rsid w:val="15CB56F8"/>
    <w:rsid w:val="15CF0A28"/>
    <w:rsid w:val="15D0130C"/>
    <w:rsid w:val="15D2523F"/>
    <w:rsid w:val="15D2564C"/>
    <w:rsid w:val="15D61E56"/>
    <w:rsid w:val="15DC216E"/>
    <w:rsid w:val="15DD0517"/>
    <w:rsid w:val="15DD4D2E"/>
    <w:rsid w:val="15E577C7"/>
    <w:rsid w:val="15EA10AD"/>
    <w:rsid w:val="15EB18DC"/>
    <w:rsid w:val="15F04781"/>
    <w:rsid w:val="15FB1368"/>
    <w:rsid w:val="160856FA"/>
    <w:rsid w:val="161409A3"/>
    <w:rsid w:val="161971DA"/>
    <w:rsid w:val="16280F32"/>
    <w:rsid w:val="163E0BDC"/>
    <w:rsid w:val="164129F4"/>
    <w:rsid w:val="16446CE1"/>
    <w:rsid w:val="16570F3D"/>
    <w:rsid w:val="16572EE6"/>
    <w:rsid w:val="16573D94"/>
    <w:rsid w:val="165F0C11"/>
    <w:rsid w:val="16660F5F"/>
    <w:rsid w:val="166A6944"/>
    <w:rsid w:val="166D0B60"/>
    <w:rsid w:val="16764363"/>
    <w:rsid w:val="167F4E63"/>
    <w:rsid w:val="16837FDA"/>
    <w:rsid w:val="1684192E"/>
    <w:rsid w:val="168B1464"/>
    <w:rsid w:val="168E0B29"/>
    <w:rsid w:val="1698607C"/>
    <w:rsid w:val="16A6025D"/>
    <w:rsid w:val="16A9449F"/>
    <w:rsid w:val="16AC6719"/>
    <w:rsid w:val="16AD2E93"/>
    <w:rsid w:val="16AE155D"/>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86E77"/>
    <w:rsid w:val="171B7E32"/>
    <w:rsid w:val="171E610A"/>
    <w:rsid w:val="17276415"/>
    <w:rsid w:val="172F2D58"/>
    <w:rsid w:val="17351DB9"/>
    <w:rsid w:val="17393127"/>
    <w:rsid w:val="17403171"/>
    <w:rsid w:val="17423214"/>
    <w:rsid w:val="17426DD7"/>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A4ACA"/>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4A21B7"/>
    <w:rsid w:val="18540741"/>
    <w:rsid w:val="18587C4F"/>
    <w:rsid w:val="18593E4A"/>
    <w:rsid w:val="185C086E"/>
    <w:rsid w:val="185F6B05"/>
    <w:rsid w:val="186051A6"/>
    <w:rsid w:val="18672953"/>
    <w:rsid w:val="18697C3A"/>
    <w:rsid w:val="186C29AA"/>
    <w:rsid w:val="186E4444"/>
    <w:rsid w:val="186E5FD9"/>
    <w:rsid w:val="186F5D9C"/>
    <w:rsid w:val="18734825"/>
    <w:rsid w:val="187A4293"/>
    <w:rsid w:val="187D0988"/>
    <w:rsid w:val="187F56E5"/>
    <w:rsid w:val="188608F8"/>
    <w:rsid w:val="188C17ED"/>
    <w:rsid w:val="1895157E"/>
    <w:rsid w:val="189D5CB0"/>
    <w:rsid w:val="18A43227"/>
    <w:rsid w:val="18A518FF"/>
    <w:rsid w:val="18A574B1"/>
    <w:rsid w:val="18AE143D"/>
    <w:rsid w:val="18B42364"/>
    <w:rsid w:val="18B542B4"/>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9445B"/>
    <w:rsid w:val="1929257A"/>
    <w:rsid w:val="19296C8F"/>
    <w:rsid w:val="192B582F"/>
    <w:rsid w:val="192F7BEE"/>
    <w:rsid w:val="193416CB"/>
    <w:rsid w:val="193C5189"/>
    <w:rsid w:val="1948038A"/>
    <w:rsid w:val="194A66F4"/>
    <w:rsid w:val="194C08BA"/>
    <w:rsid w:val="19507206"/>
    <w:rsid w:val="19546D47"/>
    <w:rsid w:val="19594AC8"/>
    <w:rsid w:val="19642537"/>
    <w:rsid w:val="19762178"/>
    <w:rsid w:val="19767890"/>
    <w:rsid w:val="197E4EC9"/>
    <w:rsid w:val="198A317C"/>
    <w:rsid w:val="198A5B9B"/>
    <w:rsid w:val="198E4803"/>
    <w:rsid w:val="198E504F"/>
    <w:rsid w:val="198E7CC2"/>
    <w:rsid w:val="19935571"/>
    <w:rsid w:val="199628D2"/>
    <w:rsid w:val="1997041E"/>
    <w:rsid w:val="19977F1D"/>
    <w:rsid w:val="19A055FC"/>
    <w:rsid w:val="19A47FBE"/>
    <w:rsid w:val="19A737C8"/>
    <w:rsid w:val="19A9542D"/>
    <w:rsid w:val="19AF141B"/>
    <w:rsid w:val="19B45EC6"/>
    <w:rsid w:val="19BA1A09"/>
    <w:rsid w:val="19BC434C"/>
    <w:rsid w:val="19C0635C"/>
    <w:rsid w:val="19C87A4B"/>
    <w:rsid w:val="19CB0EFE"/>
    <w:rsid w:val="19CB5F5E"/>
    <w:rsid w:val="19D24BB5"/>
    <w:rsid w:val="19D83EBC"/>
    <w:rsid w:val="19DC2EF0"/>
    <w:rsid w:val="19E01BE1"/>
    <w:rsid w:val="19E06B05"/>
    <w:rsid w:val="19E27436"/>
    <w:rsid w:val="19E52BC0"/>
    <w:rsid w:val="19E90F2D"/>
    <w:rsid w:val="19EA1E55"/>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A5EEA"/>
    <w:rsid w:val="1ABE6357"/>
    <w:rsid w:val="1AC05FAA"/>
    <w:rsid w:val="1AC51203"/>
    <w:rsid w:val="1AC94503"/>
    <w:rsid w:val="1ACF3E37"/>
    <w:rsid w:val="1AD20BC4"/>
    <w:rsid w:val="1AD24EB0"/>
    <w:rsid w:val="1AD54713"/>
    <w:rsid w:val="1AD610E7"/>
    <w:rsid w:val="1AD66CCD"/>
    <w:rsid w:val="1ADE5B96"/>
    <w:rsid w:val="1AE532CF"/>
    <w:rsid w:val="1AE82C66"/>
    <w:rsid w:val="1AED0842"/>
    <w:rsid w:val="1AED74F6"/>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5F38EF"/>
    <w:rsid w:val="1B6B6632"/>
    <w:rsid w:val="1B7964C1"/>
    <w:rsid w:val="1B7D6CAD"/>
    <w:rsid w:val="1B977DE2"/>
    <w:rsid w:val="1B9A19C7"/>
    <w:rsid w:val="1B9D1CD8"/>
    <w:rsid w:val="1BA11EB8"/>
    <w:rsid w:val="1BA43A43"/>
    <w:rsid w:val="1BA500AA"/>
    <w:rsid w:val="1BA65768"/>
    <w:rsid w:val="1BAD3EDE"/>
    <w:rsid w:val="1BB07692"/>
    <w:rsid w:val="1BB2123C"/>
    <w:rsid w:val="1BB40B2F"/>
    <w:rsid w:val="1BBA4777"/>
    <w:rsid w:val="1BBC69DC"/>
    <w:rsid w:val="1BBD60D7"/>
    <w:rsid w:val="1BBF70DC"/>
    <w:rsid w:val="1BD40132"/>
    <w:rsid w:val="1BD40EFB"/>
    <w:rsid w:val="1BD85300"/>
    <w:rsid w:val="1BD93FE1"/>
    <w:rsid w:val="1BE05A00"/>
    <w:rsid w:val="1BE60A89"/>
    <w:rsid w:val="1BE94D92"/>
    <w:rsid w:val="1BED5DF9"/>
    <w:rsid w:val="1BF6094C"/>
    <w:rsid w:val="1BFC4EEB"/>
    <w:rsid w:val="1C086588"/>
    <w:rsid w:val="1C097162"/>
    <w:rsid w:val="1C0A656E"/>
    <w:rsid w:val="1C0D6D84"/>
    <w:rsid w:val="1C114C4D"/>
    <w:rsid w:val="1C16147F"/>
    <w:rsid w:val="1C176961"/>
    <w:rsid w:val="1C1C6556"/>
    <w:rsid w:val="1C23366C"/>
    <w:rsid w:val="1C2D02F8"/>
    <w:rsid w:val="1C3019B6"/>
    <w:rsid w:val="1C327EC7"/>
    <w:rsid w:val="1C3F5739"/>
    <w:rsid w:val="1C3F5BD0"/>
    <w:rsid w:val="1C4404B4"/>
    <w:rsid w:val="1C4863EB"/>
    <w:rsid w:val="1C4A151A"/>
    <w:rsid w:val="1C4A4C0A"/>
    <w:rsid w:val="1C51797A"/>
    <w:rsid w:val="1C55783B"/>
    <w:rsid w:val="1C597B10"/>
    <w:rsid w:val="1C606999"/>
    <w:rsid w:val="1C65681C"/>
    <w:rsid w:val="1C6611FF"/>
    <w:rsid w:val="1C6E29AB"/>
    <w:rsid w:val="1C6E5EB5"/>
    <w:rsid w:val="1C7026A5"/>
    <w:rsid w:val="1C70629E"/>
    <w:rsid w:val="1C787478"/>
    <w:rsid w:val="1C7A4B33"/>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C6D36"/>
    <w:rsid w:val="1CDD2804"/>
    <w:rsid w:val="1CE43CA1"/>
    <w:rsid w:val="1CE54C2C"/>
    <w:rsid w:val="1CE60AC1"/>
    <w:rsid w:val="1CEC5A44"/>
    <w:rsid w:val="1CF13010"/>
    <w:rsid w:val="1CF370BF"/>
    <w:rsid w:val="1CFB39C6"/>
    <w:rsid w:val="1D030D3A"/>
    <w:rsid w:val="1D0359CB"/>
    <w:rsid w:val="1D0457E9"/>
    <w:rsid w:val="1D087F09"/>
    <w:rsid w:val="1D0C1DDC"/>
    <w:rsid w:val="1D0D0561"/>
    <w:rsid w:val="1D132ACA"/>
    <w:rsid w:val="1D2B0F93"/>
    <w:rsid w:val="1D315EEC"/>
    <w:rsid w:val="1D316B5C"/>
    <w:rsid w:val="1D320508"/>
    <w:rsid w:val="1D3A5C25"/>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B4C9E"/>
    <w:rsid w:val="1D7D4C76"/>
    <w:rsid w:val="1D855F2F"/>
    <w:rsid w:val="1D912ED0"/>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CE4125"/>
    <w:rsid w:val="1DD16DAA"/>
    <w:rsid w:val="1DD60645"/>
    <w:rsid w:val="1DE071F3"/>
    <w:rsid w:val="1DF2145C"/>
    <w:rsid w:val="1DF25E52"/>
    <w:rsid w:val="1DF27FFE"/>
    <w:rsid w:val="1DF559F7"/>
    <w:rsid w:val="1DF62D17"/>
    <w:rsid w:val="1E03278E"/>
    <w:rsid w:val="1E0556C5"/>
    <w:rsid w:val="1E09388F"/>
    <w:rsid w:val="1E0A63E5"/>
    <w:rsid w:val="1E0B3CFF"/>
    <w:rsid w:val="1E0B7097"/>
    <w:rsid w:val="1E122944"/>
    <w:rsid w:val="1E167FA6"/>
    <w:rsid w:val="1E1A488E"/>
    <w:rsid w:val="1E252837"/>
    <w:rsid w:val="1E291941"/>
    <w:rsid w:val="1E2B5964"/>
    <w:rsid w:val="1E2E2CE1"/>
    <w:rsid w:val="1E300851"/>
    <w:rsid w:val="1E301FEE"/>
    <w:rsid w:val="1E343DC7"/>
    <w:rsid w:val="1E3C5518"/>
    <w:rsid w:val="1E3E45C2"/>
    <w:rsid w:val="1E3E62A6"/>
    <w:rsid w:val="1E4059E9"/>
    <w:rsid w:val="1E4421BA"/>
    <w:rsid w:val="1E49220A"/>
    <w:rsid w:val="1E4A2663"/>
    <w:rsid w:val="1E4D414F"/>
    <w:rsid w:val="1E4D6A6C"/>
    <w:rsid w:val="1E52513C"/>
    <w:rsid w:val="1E5554D9"/>
    <w:rsid w:val="1E595EF3"/>
    <w:rsid w:val="1E596AAF"/>
    <w:rsid w:val="1E6900A7"/>
    <w:rsid w:val="1E6E1DF0"/>
    <w:rsid w:val="1E725D58"/>
    <w:rsid w:val="1E7D557D"/>
    <w:rsid w:val="1E8209D7"/>
    <w:rsid w:val="1E872C74"/>
    <w:rsid w:val="1E8A3684"/>
    <w:rsid w:val="1E8B6141"/>
    <w:rsid w:val="1E912F39"/>
    <w:rsid w:val="1E941393"/>
    <w:rsid w:val="1E974386"/>
    <w:rsid w:val="1E976917"/>
    <w:rsid w:val="1E994431"/>
    <w:rsid w:val="1E9E61EE"/>
    <w:rsid w:val="1EA31D3F"/>
    <w:rsid w:val="1EA51FFC"/>
    <w:rsid w:val="1EA96187"/>
    <w:rsid w:val="1EAD4715"/>
    <w:rsid w:val="1EAE45FC"/>
    <w:rsid w:val="1EB010E6"/>
    <w:rsid w:val="1EB02419"/>
    <w:rsid w:val="1EB85929"/>
    <w:rsid w:val="1EBA66FA"/>
    <w:rsid w:val="1EBC68DA"/>
    <w:rsid w:val="1EBF4CD5"/>
    <w:rsid w:val="1EC063B9"/>
    <w:rsid w:val="1ECE1B03"/>
    <w:rsid w:val="1ECE723E"/>
    <w:rsid w:val="1ED55822"/>
    <w:rsid w:val="1ED84A35"/>
    <w:rsid w:val="1EDE46A5"/>
    <w:rsid w:val="1EE82B1F"/>
    <w:rsid w:val="1EE83BBB"/>
    <w:rsid w:val="1EEA0B27"/>
    <w:rsid w:val="1EEC1AE0"/>
    <w:rsid w:val="1EEC3E9A"/>
    <w:rsid w:val="1EF47C22"/>
    <w:rsid w:val="1EFB0415"/>
    <w:rsid w:val="1EFB41E9"/>
    <w:rsid w:val="1EFC78C1"/>
    <w:rsid w:val="1F0623C9"/>
    <w:rsid w:val="1F0A6660"/>
    <w:rsid w:val="1F0E5879"/>
    <w:rsid w:val="1F113D7D"/>
    <w:rsid w:val="1F1B3A11"/>
    <w:rsid w:val="1F2C4DDD"/>
    <w:rsid w:val="1F2D7DE6"/>
    <w:rsid w:val="1F2E587C"/>
    <w:rsid w:val="1F3965C5"/>
    <w:rsid w:val="1F3F7CB8"/>
    <w:rsid w:val="1F4446D7"/>
    <w:rsid w:val="1F454DA9"/>
    <w:rsid w:val="1F477D89"/>
    <w:rsid w:val="1F504A65"/>
    <w:rsid w:val="1F507664"/>
    <w:rsid w:val="1F544B9B"/>
    <w:rsid w:val="1F576A45"/>
    <w:rsid w:val="1F6037D1"/>
    <w:rsid w:val="1F61588F"/>
    <w:rsid w:val="1F637F5A"/>
    <w:rsid w:val="1F721C01"/>
    <w:rsid w:val="1F764C52"/>
    <w:rsid w:val="1F792C3A"/>
    <w:rsid w:val="1F7C64ED"/>
    <w:rsid w:val="1F802382"/>
    <w:rsid w:val="1F9A43BF"/>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6470E"/>
    <w:rsid w:val="20173126"/>
    <w:rsid w:val="201C0D40"/>
    <w:rsid w:val="20256BF3"/>
    <w:rsid w:val="202904CB"/>
    <w:rsid w:val="202A66BB"/>
    <w:rsid w:val="202E1138"/>
    <w:rsid w:val="203971E9"/>
    <w:rsid w:val="204D6F97"/>
    <w:rsid w:val="20507F06"/>
    <w:rsid w:val="20594BEA"/>
    <w:rsid w:val="205C388F"/>
    <w:rsid w:val="20777B9F"/>
    <w:rsid w:val="207A7253"/>
    <w:rsid w:val="207B5049"/>
    <w:rsid w:val="207D2005"/>
    <w:rsid w:val="20874C2B"/>
    <w:rsid w:val="208916D3"/>
    <w:rsid w:val="208C58CE"/>
    <w:rsid w:val="20952592"/>
    <w:rsid w:val="209A2749"/>
    <w:rsid w:val="209C395F"/>
    <w:rsid w:val="209C3EAA"/>
    <w:rsid w:val="209F6049"/>
    <w:rsid w:val="20A23948"/>
    <w:rsid w:val="20A44F3F"/>
    <w:rsid w:val="20A8352C"/>
    <w:rsid w:val="20B5033C"/>
    <w:rsid w:val="20B5206D"/>
    <w:rsid w:val="20B55156"/>
    <w:rsid w:val="20B863FE"/>
    <w:rsid w:val="20BB4E88"/>
    <w:rsid w:val="20BB5F07"/>
    <w:rsid w:val="20BD7447"/>
    <w:rsid w:val="20C03C60"/>
    <w:rsid w:val="20C215F3"/>
    <w:rsid w:val="20C43B9F"/>
    <w:rsid w:val="20C83A46"/>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720E3"/>
    <w:rsid w:val="212815C7"/>
    <w:rsid w:val="212A2ADC"/>
    <w:rsid w:val="212B1845"/>
    <w:rsid w:val="212C40DA"/>
    <w:rsid w:val="212D0011"/>
    <w:rsid w:val="212E081F"/>
    <w:rsid w:val="212E53BC"/>
    <w:rsid w:val="21304188"/>
    <w:rsid w:val="213B5D42"/>
    <w:rsid w:val="213D76B7"/>
    <w:rsid w:val="213D7BA2"/>
    <w:rsid w:val="2143692E"/>
    <w:rsid w:val="21452AE2"/>
    <w:rsid w:val="2148417B"/>
    <w:rsid w:val="214C2AE2"/>
    <w:rsid w:val="214D15D4"/>
    <w:rsid w:val="21553ADF"/>
    <w:rsid w:val="21580082"/>
    <w:rsid w:val="21580349"/>
    <w:rsid w:val="215F24F2"/>
    <w:rsid w:val="21633F9B"/>
    <w:rsid w:val="21641AC3"/>
    <w:rsid w:val="216C6B87"/>
    <w:rsid w:val="2175003E"/>
    <w:rsid w:val="217A71B3"/>
    <w:rsid w:val="218414ED"/>
    <w:rsid w:val="218F158A"/>
    <w:rsid w:val="21927FFF"/>
    <w:rsid w:val="219354AA"/>
    <w:rsid w:val="219511B2"/>
    <w:rsid w:val="2196164B"/>
    <w:rsid w:val="2196788C"/>
    <w:rsid w:val="21997440"/>
    <w:rsid w:val="21B34081"/>
    <w:rsid w:val="21B76CF4"/>
    <w:rsid w:val="21BC401D"/>
    <w:rsid w:val="21BE61E3"/>
    <w:rsid w:val="21BF1C5A"/>
    <w:rsid w:val="21C618F4"/>
    <w:rsid w:val="21CC7D65"/>
    <w:rsid w:val="21D33066"/>
    <w:rsid w:val="21DC04F8"/>
    <w:rsid w:val="21DC4656"/>
    <w:rsid w:val="21E5678C"/>
    <w:rsid w:val="21E76839"/>
    <w:rsid w:val="21E8009D"/>
    <w:rsid w:val="21EC66F9"/>
    <w:rsid w:val="21F27385"/>
    <w:rsid w:val="21F477AF"/>
    <w:rsid w:val="21F80754"/>
    <w:rsid w:val="220271ED"/>
    <w:rsid w:val="22122053"/>
    <w:rsid w:val="221500FE"/>
    <w:rsid w:val="22160E61"/>
    <w:rsid w:val="22170083"/>
    <w:rsid w:val="221E4044"/>
    <w:rsid w:val="222E4B36"/>
    <w:rsid w:val="222F05E6"/>
    <w:rsid w:val="22317A3E"/>
    <w:rsid w:val="22330CD8"/>
    <w:rsid w:val="22335E59"/>
    <w:rsid w:val="223441F2"/>
    <w:rsid w:val="22447536"/>
    <w:rsid w:val="224744C4"/>
    <w:rsid w:val="224B0DB4"/>
    <w:rsid w:val="22550A45"/>
    <w:rsid w:val="22583396"/>
    <w:rsid w:val="2261240C"/>
    <w:rsid w:val="22663911"/>
    <w:rsid w:val="22677532"/>
    <w:rsid w:val="226D0C21"/>
    <w:rsid w:val="226F2BB2"/>
    <w:rsid w:val="22721973"/>
    <w:rsid w:val="22721E20"/>
    <w:rsid w:val="22882272"/>
    <w:rsid w:val="229C146B"/>
    <w:rsid w:val="229F5B62"/>
    <w:rsid w:val="22B15454"/>
    <w:rsid w:val="22B80B17"/>
    <w:rsid w:val="22B90065"/>
    <w:rsid w:val="22C03051"/>
    <w:rsid w:val="22C56511"/>
    <w:rsid w:val="22C715DD"/>
    <w:rsid w:val="22C85838"/>
    <w:rsid w:val="22CF79CB"/>
    <w:rsid w:val="22D25F3B"/>
    <w:rsid w:val="22D7020B"/>
    <w:rsid w:val="22D74794"/>
    <w:rsid w:val="22DA66CD"/>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5798D"/>
    <w:rsid w:val="2317727F"/>
    <w:rsid w:val="232020A5"/>
    <w:rsid w:val="23247DA8"/>
    <w:rsid w:val="23263DF4"/>
    <w:rsid w:val="232A727C"/>
    <w:rsid w:val="233072E9"/>
    <w:rsid w:val="23357DCC"/>
    <w:rsid w:val="233D00E7"/>
    <w:rsid w:val="23434E07"/>
    <w:rsid w:val="23550E3B"/>
    <w:rsid w:val="2358023D"/>
    <w:rsid w:val="235F75E7"/>
    <w:rsid w:val="23607971"/>
    <w:rsid w:val="23653727"/>
    <w:rsid w:val="23727A3F"/>
    <w:rsid w:val="237A38E4"/>
    <w:rsid w:val="237A6D5C"/>
    <w:rsid w:val="237F1315"/>
    <w:rsid w:val="237F27A7"/>
    <w:rsid w:val="2381755C"/>
    <w:rsid w:val="238A31E1"/>
    <w:rsid w:val="238D0AEC"/>
    <w:rsid w:val="238F1F09"/>
    <w:rsid w:val="239405B7"/>
    <w:rsid w:val="239657DF"/>
    <w:rsid w:val="23996EAA"/>
    <w:rsid w:val="239A7F66"/>
    <w:rsid w:val="239D4430"/>
    <w:rsid w:val="23A23FFA"/>
    <w:rsid w:val="23A63296"/>
    <w:rsid w:val="23A856CF"/>
    <w:rsid w:val="23A91586"/>
    <w:rsid w:val="23AA4313"/>
    <w:rsid w:val="23AB0E53"/>
    <w:rsid w:val="23AC348E"/>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4CB4"/>
    <w:rsid w:val="24766F09"/>
    <w:rsid w:val="247A0B6D"/>
    <w:rsid w:val="247E026A"/>
    <w:rsid w:val="24811638"/>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668F1"/>
    <w:rsid w:val="24E728F0"/>
    <w:rsid w:val="24EE263C"/>
    <w:rsid w:val="24EF13F1"/>
    <w:rsid w:val="24F36985"/>
    <w:rsid w:val="24F978B1"/>
    <w:rsid w:val="24FE3045"/>
    <w:rsid w:val="250D00F8"/>
    <w:rsid w:val="250F009E"/>
    <w:rsid w:val="25213072"/>
    <w:rsid w:val="25261539"/>
    <w:rsid w:val="25285778"/>
    <w:rsid w:val="25292B31"/>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8F4A63"/>
    <w:rsid w:val="259431DD"/>
    <w:rsid w:val="25956522"/>
    <w:rsid w:val="25962013"/>
    <w:rsid w:val="25976F1C"/>
    <w:rsid w:val="25995069"/>
    <w:rsid w:val="259D4784"/>
    <w:rsid w:val="259F5C22"/>
    <w:rsid w:val="259F7B93"/>
    <w:rsid w:val="25A2698E"/>
    <w:rsid w:val="25A35665"/>
    <w:rsid w:val="25A642E7"/>
    <w:rsid w:val="25A707FA"/>
    <w:rsid w:val="25AE4BB6"/>
    <w:rsid w:val="25B01C96"/>
    <w:rsid w:val="25B030A3"/>
    <w:rsid w:val="25B71919"/>
    <w:rsid w:val="25BA5FD6"/>
    <w:rsid w:val="25BC5A7D"/>
    <w:rsid w:val="25BD01B1"/>
    <w:rsid w:val="25C338EC"/>
    <w:rsid w:val="25C613D4"/>
    <w:rsid w:val="25C722A0"/>
    <w:rsid w:val="25CA05AC"/>
    <w:rsid w:val="25CA4650"/>
    <w:rsid w:val="25CD5887"/>
    <w:rsid w:val="25D2700D"/>
    <w:rsid w:val="25D37D50"/>
    <w:rsid w:val="25D80360"/>
    <w:rsid w:val="25DE7808"/>
    <w:rsid w:val="25E10B12"/>
    <w:rsid w:val="25E6527D"/>
    <w:rsid w:val="26040C06"/>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60F12"/>
    <w:rsid w:val="269837EF"/>
    <w:rsid w:val="26A461B9"/>
    <w:rsid w:val="26A84125"/>
    <w:rsid w:val="26AF7EB1"/>
    <w:rsid w:val="26B63F6B"/>
    <w:rsid w:val="26B82CF0"/>
    <w:rsid w:val="26B8558F"/>
    <w:rsid w:val="26C03942"/>
    <w:rsid w:val="26CC03A3"/>
    <w:rsid w:val="26CF27C0"/>
    <w:rsid w:val="26D07CC0"/>
    <w:rsid w:val="26D167BE"/>
    <w:rsid w:val="26F0116E"/>
    <w:rsid w:val="26F62BE0"/>
    <w:rsid w:val="26F77BE3"/>
    <w:rsid w:val="27007DB1"/>
    <w:rsid w:val="27023FD8"/>
    <w:rsid w:val="270268FC"/>
    <w:rsid w:val="270A4A11"/>
    <w:rsid w:val="27115F5E"/>
    <w:rsid w:val="27131A32"/>
    <w:rsid w:val="271350C9"/>
    <w:rsid w:val="271438F4"/>
    <w:rsid w:val="27181BBE"/>
    <w:rsid w:val="272201E2"/>
    <w:rsid w:val="27261FD2"/>
    <w:rsid w:val="272E2378"/>
    <w:rsid w:val="27321F5C"/>
    <w:rsid w:val="273C76EB"/>
    <w:rsid w:val="273E15AB"/>
    <w:rsid w:val="274159F7"/>
    <w:rsid w:val="27492EA8"/>
    <w:rsid w:val="274B09CE"/>
    <w:rsid w:val="275269EE"/>
    <w:rsid w:val="275D2A25"/>
    <w:rsid w:val="276010D4"/>
    <w:rsid w:val="27614F78"/>
    <w:rsid w:val="27653B8D"/>
    <w:rsid w:val="276B0663"/>
    <w:rsid w:val="276C47FF"/>
    <w:rsid w:val="277973C8"/>
    <w:rsid w:val="27856F9A"/>
    <w:rsid w:val="27880564"/>
    <w:rsid w:val="278C4BFF"/>
    <w:rsid w:val="278E5245"/>
    <w:rsid w:val="279025EE"/>
    <w:rsid w:val="27924A6D"/>
    <w:rsid w:val="27992850"/>
    <w:rsid w:val="27AA4362"/>
    <w:rsid w:val="27AF12EF"/>
    <w:rsid w:val="27B47525"/>
    <w:rsid w:val="27BF67BA"/>
    <w:rsid w:val="27C04AAA"/>
    <w:rsid w:val="27C572B2"/>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E125B"/>
    <w:rsid w:val="280F0B82"/>
    <w:rsid w:val="28214635"/>
    <w:rsid w:val="282928B7"/>
    <w:rsid w:val="28323846"/>
    <w:rsid w:val="283257B8"/>
    <w:rsid w:val="28336351"/>
    <w:rsid w:val="283A2E58"/>
    <w:rsid w:val="283C1525"/>
    <w:rsid w:val="28410CFF"/>
    <w:rsid w:val="284D26F7"/>
    <w:rsid w:val="284D37AD"/>
    <w:rsid w:val="284F05FD"/>
    <w:rsid w:val="28532EFE"/>
    <w:rsid w:val="28590308"/>
    <w:rsid w:val="285D6C2F"/>
    <w:rsid w:val="28607CE1"/>
    <w:rsid w:val="286F63D7"/>
    <w:rsid w:val="2884313F"/>
    <w:rsid w:val="28894E5C"/>
    <w:rsid w:val="288956F5"/>
    <w:rsid w:val="288D263D"/>
    <w:rsid w:val="28931C39"/>
    <w:rsid w:val="28953D90"/>
    <w:rsid w:val="28954BFC"/>
    <w:rsid w:val="289F51C6"/>
    <w:rsid w:val="28A40D9A"/>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3352E"/>
    <w:rsid w:val="28FA1728"/>
    <w:rsid w:val="28FB61AA"/>
    <w:rsid w:val="290301B6"/>
    <w:rsid w:val="29046B1A"/>
    <w:rsid w:val="29070F98"/>
    <w:rsid w:val="290E7E3D"/>
    <w:rsid w:val="290F5FD5"/>
    <w:rsid w:val="2911001D"/>
    <w:rsid w:val="291671BE"/>
    <w:rsid w:val="291E162B"/>
    <w:rsid w:val="291F06CA"/>
    <w:rsid w:val="292E488D"/>
    <w:rsid w:val="2932177F"/>
    <w:rsid w:val="29332D86"/>
    <w:rsid w:val="293B6623"/>
    <w:rsid w:val="293C4A53"/>
    <w:rsid w:val="29427904"/>
    <w:rsid w:val="294438A1"/>
    <w:rsid w:val="29473510"/>
    <w:rsid w:val="29473AA4"/>
    <w:rsid w:val="29487E79"/>
    <w:rsid w:val="294C3727"/>
    <w:rsid w:val="295072ED"/>
    <w:rsid w:val="29516A9C"/>
    <w:rsid w:val="295246A4"/>
    <w:rsid w:val="295439EA"/>
    <w:rsid w:val="295C041A"/>
    <w:rsid w:val="2961437A"/>
    <w:rsid w:val="29672F7E"/>
    <w:rsid w:val="2972757D"/>
    <w:rsid w:val="2978500B"/>
    <w:rsid w:val="29793538"/>
    <w:rsid w:val="297A488F"/>
    <w:rsid w:val="297E42BA"/>
    <w:rsid w:val="298201B8"/>
    <w:rsid w:val="299B07C3"/>
    <w:rsid w:val="299B6E36"/>
    <w:rsid w:val="29A57939"/>
    <w:rsid w:val="29A646F0"/>
    <w:rsid w:val="29A96C8C"/>
    <w:rsid w:val="29AB1C0C"/>
    <w:rsid w:val="29AB7532"/>
    <w:rsid w:val="29AC64D3"/>
    <w:rsid w:val="29B508BB"/>
    <w:rsid w:val="29B772EE"/>
    <w:rsid w:val="29B92091"/>
    <w:rsid w:val="29BD4006"/>
    <w:rsid w:val="29CA48E3"/>
    <w:rsid w:val="29CD77A7"/>
    <w:rsid w:val="29D905A6"/>
    <w:rsid w:val="29E705C4"/>
    <w:rsid w:val="29EB5B61"/>
    <w:rsid w:val="29EF69C0"/>
    <w:rsid w:val="29F50529"/>
    <w:rsid w:val="29F6357B"/>
    <w:rsid w:val="29F64D54"/>
    <w:rsid w:val="29FC4607"/>
    <w:rsid w:val="2A0011E1"/>
    <w:rsid w:val="2A01252F"/>
    <w:rsid w:val="2A042911"/>
    <w:rsid w:val="2A0C03D1"/>
    <w:rsid w:val="2A0D3CE8"/>
    <w:rsid w:val="2A127934"/>
    <w:rsid w:val="2A173EF4"/>
    <w:rsid w:val="2A22388A"/>
    <w:rsid w:val="2A241EE5"/>
    <w:rsid w:val="2A3B2565"/>
    <w:rsid w:val="2A3B3E69"/>
    <w:rsid w:val="2A3F15E1"/>
    <w:rsid w:val="2A3F6068"/>
    <w:rsid w:val="2A451545"/>
    <w:rsid w:val="2A467378"/>
    <w:rsid w:val="2A4B11DF"/>
    <w:rsid w:val="2A4F54C7"/>
    <w:rsid w:val="2A616F15"/>
    <w:rsid w:val="2A664217"/>
    <w:rsid w:val="2A6E2A78"/>
    <w:rsid w:val="2A792BFF"/>
    <w:rsid w:val="2A8050E9"/>
    <w:rsid w:val="2A805538"/>
    <w:rsid w:val="2A8A68E3"/>
    <w:rsid w:val="2A917182"/>
    <w:rsid w:val="2A920759"/>
    <w:rsid w:val="2A974BCB"/>
    <w:rsid w:val="2A9C49E4"/>
    <w:rsid w:val="2A9F6C79"/>
    <w:rsid w:val="2AA908D0"/>
    <w:rsid w:val="2AA95D82"/>
    <w:rsid w:val="2AB90F00"/>
    <w:rsid w:val="2ABB429B"/>
    <w:rsid w:val="2AC64A5F"/>
    <w:rsid w:val="2AC80BF6"/>
    <w:rsid w:val="2AC9741F"/>
    <w:rsid w:val="2ACF2615"/>
    <w:rsid w:val="2AD623FD"/>
    <w:rsid w:val="2ADA1FD1"/>
    <w:rsid w:val="2AE020A3"/>
    <w:rsid w:val="2AF012D3"/>
    <w:rsid w:val="2AFA2135"/>
    <w:rsid w:val="2AFA5225"/>
    <w:rsid w:val="2B08119A"/>
    <w:rsid w:val="2B085178"/>
    <w:rsid w:val="2B0B1C38"/>
    <w:rsid w:val="2B156FEF"/>
    <w:rsid w:val="2B227650"/>
    <w:rsid w:val="2B2C22C2"/>
    <w:rsid w:val="2B2D65DC"/>
    <w:rsid w:val="2B302D1A"/>
    <w:rsid w:val="2B315CB1"/>
    <w:rsid w:val="2B321E0D"/>
    <w:rsid w:val="2B4564CE"/>
    <w:rsid w:val="2B4B45E2"/>
    <w:rsid w:val="2B730BFC"/>
    <w:rsid w:val="2B76644D"/>
    <w:rsid w:val="2B77462E"/>
    <w:rsid w:val="2B78636B"/>
    <w:rsid w:val="2B79314A"/>
    <w:rsid w:val="2B8062FE"/>
    <w:rsid w:val="2B8C075F"/>
    <w:rsid w:val="2B98046F"/>
    <w:rsid w:val="2B990220"/>
    <w:rsid w:val="2B9F7005"/>
    <w:rsid w:val="2BA07465"/>
    <w:rsid w:val="2BA5313A"/>
    <w:rsid w:val="2BA56072"/>
    <w:rsid w:val="2BA62DB5"/>
    <w:rsid w:val="2BA90775"/>
    <w:rsid w:val="2BB259E6"/>
    <w:rsid w:val="2BC636A5"/>
    <w:rsid w:val="2BCA539C"/>
    <w:rsid w:val="2BCF5A46"/>
    <w:rsid w:val="2BD3485D"/>
    <w:rsid w:val="2BEA572B"/>
    <w:rsid w:val="2BEF1332"/>
    <w:rsid w:val="2BF37482"/>
    <w:rsid w:val="2BFA1767"/>
    <w:rsid w:val="2BFC604E"/>
    <w:rsid w:val="2C014C9D"/>
    <w:rsid w:val="2C04740C"/>
    <w:rsid w:val="2C0504F8"/>
    <w:rsid w:val="2C0577B1"/>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7631D7"/>
    <w:rsid w:val="2C784F42"/>
    <w:rsid w:val="2C790296"/>
    <w:rsid w:val="2C7E7AD5"/>
    <w:rsid w:val="2C8928F0"/>
    <w:rsid w:val="2C8C31C6"/>
    <w:rsid w:val="2C923F36"/>
    <w:rsid w:val="2C93579A"/>
    <w:rsid w:val="2C945178"/>
    <w:rsid w:val="2C961AF8"/>
    <w:rsid w:val="2C9756BF"/>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1B0C99"/>
    <w:rsid w:val="2D260AD2"/>
    <w:rsid w:val="2D3072FE"/>
    <w:rsid w:val="2D31028B"/>
    <w:rsid w:val="2D356F9E"/>
    <w:rsid w:val="2D395611"/>
    <w:rsid w:val="2D416432"/>
    <w:rsid w:val="2D420181"/>
    <w:rsid w:val="2D4537ED"/>
    <w:rsid w:val="2D487A88"/>
    <w:rsid w:val="2D61022F"/>
    <w:rsid w:val="2D6C388D"/>
    <w:rsid w:val="2D716D64"/>
    <w:rsid w:val="2D74403E"/>
    <w:rsid w:val="2D786928"/>
    <w:rsid w:val="2D797FB2"/>
    <w:rsid w:val="2D7E3395"/>
    <w:rsid w:val="2D7E5FD0"/>
    <w:rsid w:val="2D974D23"/>
    <w:rsid w:val="2D9B3D20"/>
    <w:rsid w:val="2DA25C72"/>
    <w:rsid w:val="2DA3399B"/>
    <w:rsid w:val="2DA411FC"/>
    <w:rsid w:val="2DA62658"/>
    <w:rsid w:val="2DAD0982"/>
    <w:rsid w:val="2DAF5D1C"/>
    <w:rsid w:val="2DB10A22"/>
    <w:rsid w:val="2DB20C2E"/>
    <w:rsid w:val="2DB46B3D"/>
    <w:rsid w:val="2DB52669"/>
    <w:rsid w:val="2DB531DC"/>
    <w:rsid w:val="2DBE0579"/>
    <w:rsid w:val="2DBE7D96"/>
    <w:rsid w:val="2DC35F5D"/>
    <w:rsid w:val="2DC47A96"/>
    <w:rsid w:val="2DD00262"/>
    <w:rsid w:val="2DD16981"/>
    <w:rsid w:val="2DDA5820"/>
    <w:rsid w:val="2DDB4B6D"/>
    <w:rsid w:val="2DDF702F"/>
    <w:rsid w:val="2DF52FB9"/>
    <w:rsid w:val="2DF73F30"/>
    <w:rsid w:val="2DFA1D0C"/>
    <w:rsid w:val="2DFA2D20"/>
    <w:rsid w:val="2DFD6AB3"/>
    <w:rsid w:val="2E0642E5"/>
    <w:rsid w:val="2E0C7A4C"/>
    <w:rsid w:val="2E0E4621"/>
    <w:rsid w:val="2E1121FD"/>
    <w:rsid w:val="2E14569B"/>
    <w:rsid w:val="2E171B0E"/>
    <w:rsid w:val="2E1E0791"/>
    <w:rsid w:val="2E205229"/>
    <w:rsid w:val="2E2A70EC"/>
    <w:rsid w:val="2E2D1D61"/>
    <w:rsid w:val="2E353422"/>
    <w:rsid w:val="2E380991"/>
    <w:rsid w:val="2E3C6173"/>
    <w:rsid w:val="2E4241BC"/>
    <w:rsid w:val="2E5024D8"/>
    <w:rsid w:val="2E55304D"/>
    <w:rsid w:val="2E5C5738"/>
    <w:rsid w:val="2E602D70"/>
    <w:rsid w:val="2E643BF9"/>
    <w:rsid w:val="2E680509"/>
    <w:rsid w:val="2E716389"/>
    <w:rsid w:val="2E89270D"/>
    <w:rsid w:val="2E930996"/>
    <w:rsid w:val="2E94245B"/>
    <w:rsid w:val="2EA469A3"/>
    <w:rsid w:val="2EAE08A6"/>
    <w:rsid w:val="2EBD6A69"/>
    <w:rsid w:val="2EC53E66"/>
    <w:rsid w:val="2ECA785E"/>
    <w:rsid w:val="2ECD77AF"/>
    <w:rsid w:val="2ECE63AB"/>
    <w:rsid w:val="2ECF267B"/>
    <w:rsid w:val="2ED26976"/>
    <w:rsid w:val="2EE4485A"/>
    <w:rsid w:val="2EE52A03"/>
    <w:rsid w:val="2EE55358"/>
    <w:rsid w:val="2EE72F28"/>
    <w:rsid w:val="2EE918BF"/>
    <w:rsid w:val="2EEB1791"/>
    <w:rsid w:val="2EEE7023"/>
    <w:rsid w:val="2EEF3A57"/>
    <w:rsid w:val="2EF72CC9"/>
    <w:rsid w:val="2EF83B5E"/>
    <w:rsid w:val="2EFB3FE6"/>
    <w:rsid w:val="2EFB595F"/>
    <w:rsid w:val="2EFE3AC4"/>
    <w:rsid w:val="2F0541A6"/>
    <w:rsid w:val="2F057C99"/>
    <w:rsid w:val="2F073645"/>
    <w:rsid w:val="2F0D6753"/>
    <w:rsid w:val="2F0F7940"/>
    <w:rsid w:val="2F1018F3"/>
    <w:rsid w:val="2F1358AC"/>
    <w:rsid w:val="2F1405B3"/>
    <w:rsid w:val="2F154307"/>
    <w:rsid w:val="2F162F08"/>
    <w:rsid w:val="2F186C76"/>
    <w:rsid w:val="2F22051D"/>
    <w:rsid w:val="2F230191"/>
    <w:rsid w:val="2F2402CC"/>
    <w:rsid w:val="2F2765F9"/>
    <w:rsid w:val="2F285092"/>
    <w:rsid w:val="2F3D200F"/>
    <w:rsid w:val="2F402D6C"/>
    <w:rsid w:val="2F423C6B"/>
    <w:rsid w:val="2F4575D0"/>
    <w:rsid w:val="2F494BC9"/>
    <w:rsid w:val="2F4E31E9"/>
    <w:rsid w:val="2F4E4C44"/>
    <w:rsid w:val="2F4F2BD8"/>
    <w:rsid w:val="2F521674"/>
    <w:rsid w:val="2F5B2B24"/>
    <w:rsid w:val="2F6253DA"/>
    <w:rsid w:val="2F781F3C"/>
    <w:rsid w:val="2F7B458E"/>
    <w:rsid w:val="2F7F152E"/>
    <w:rsid w:val="2F811219"/>
    <w:rsid w:val="2F843638"/>
    <w:rsid w:val="2F951608"/>
    <w:rsid w:val="2F986A24"/>
    <w:rsid w:val="2F9F6B02"/>
    <w:rsid w:val="2F9F7778"/>
    <w:rsid w:val="2FA1288C"/>
    <w:rsid w:val="2FA13F69"/>
    <w:rsid w:val="2FA43916"/>
    <w:rsid w:val="2FA766BC"/>
    <w:rsid w:val="2FB113E5"/>
    <w:rsid w:val="2FB54744"/>
    <w:rsid w:val="2FC70CB8"/>
    <w:rsid w:val="2FCA1C72"/>
    <w:rsid w:val="2FCB0E21"/>
    <w:rsid w:val="2FCC3374"/>
    <w:rsid w:val="2FCD238F"/>
    <w:rsid w:val="2FD73D5F"/>
    <w:rsid w:val="2FDD0815"/>
    <w:rsid w:val="2FDF68B6"/>
    <w:rsid w:val="2FE424EB"/>
    <w:rsid w:val="2FE465CC"/>
    <w:rsid w:val="2FED56B0"/>
    <w:rsid w:val="2FF657DC"/>
    <w:rsid w:val="2FFA4EB6"/>
    <w:rsid w:val="300E5103"/>
    <w:rsid w:val="30107119"/>
    <w:rsid w:val="30132A83"/>
    <w:rsid w:val="302436E8"/>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81681"/>
    <w:rsid w:val="307E419C"/>
    <w:rsid w:val="308422C2"/>
    <w:rsid w:val="308802D2"/>
    <w:rsid w:val="30890620"/>
    <w:rsid w:val="30905E77"/>
    <w:rsid w:val="30910176"/>
    <w:rsid w:val="309444DE"/>
    <w:rsid w:val="309C2E98"/>
    <w:rsid w:val="309D2147"/>
    <w:rsid w:val="30A32DA7"/>
    <w:rsid w:val="30A85C99"/>
    <w:rsid w:val="30AA4130"/>
    <w:rsid w:val="30AB47C5"/>
    <w:rsid w:val="30B13168"/>
    <w:rsid w:val="30B7355D"/>
    <w:rsid w:val="30C20F76"/>
    <w:rsid w:val="30C66D08"/>
    <w:rsid w:val="30D47150"/>
    <w:rsid w:val="30D52607"/>
    <w:rsid w:val="30D914CE"/>
    <w:rsid w:val="30E31EEB"/>
    <w:rsid w:val="30E64CA0"/>
    <w:rsid w:val="30F653E9"/>
    <w:rsid w:val="30FE6E1D"/>
    <w:rsid w:val="31081AAA"/>
    <w:rsid w:val="3112474F"/>
    <w:rsid w:val="31167D2B"/>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E554B"/>
    <w:rsid w:val="317F3FBE"/>
    <w:rsid w:val="31854832"/>
    <w:rsid w:val="31884274"/>
    <w:rsid w:val="318949FD"/>
    <w:rsid w:val="318B0F4D"/>
    <w:rsid w:val="318C7F11"/>
    <w:rsid w:val="318E5084"/>
    <w:rsid w:val="318E6312"/>
    <w:rsid w:val="319251D7"/>
    <w:rsid w:val="319903F0"/>
    <w:rsid w:val="31992856"/>
    <w:rsid w:val="319B2E7D"/>
    <w:rsid w:val="31AD726B"/>
    <w:rsid w:val="31AF5A33"/>
    <w:rsid w:val="31B17FEA"/>
    <w:rsid w:val="31B4774B"/>
    <w:rsid w:val="31B76813"/>
    <w:rsid w:val="31C0715C"/>
    <w:rsid w:val="31C14F32"/>
    <w:rsid w:val="31C62574"/>
    <w:rsid w:val="31CB3016"/>
    <w:rsid w:val="31D51C36"/>
    <w:rsid w:val="31D540D9"/>
    <w:rsid w:val="31E21D69"/>
    <w:rsid w:val="31E52C31"/>
    <w:rsid w:val="31E76A1E"/>
    <w:rsid w:val="31EE7E78"/>
    <w:rsid w:val="31F97DDD"/>
    <w:rsid w:val="32001F8B"/>
    <w:rsid w:val="32044B56"/>
    <w:rsid w:val="320B5911"/>
    <w:rsid w:val="3217684D"/>
    <w:rsid w:val="32193621"/>
    <w:rsid w:val="321C63D7"/>
    <w:rsid w:val="321F3F88"/>
    <w:rsid w:val="3221279F"/>
    <w:rsid w:val="3222168F"/>
    <w:rsid w:val="32247BF9"/>
    <w:rsid w:val="32255778"/>
    <w:rsid w:val="32312593"/>
    <w:rsid w:val="323159FD"/>
    <w:rsid w:val="323254A1"/>
    <w:rsid w:val="32345AB7"/>
    <w:rsid w:val="323716E7"/>
    <w:rsid w:val="324252A3"/>
    <w:rsid w:val="324370DD"/>
    <w:rsid w:val="32484AB1"/>
    <w:rsid w:val="324A0310"/>
    <w:rsid w:val="324F7E77"/>
    <w:rsid w:val="32530870"/>
    <w:rsid w:val="325900F4"/>
    <w:rsid w:val="325A0237"/>
    <w:rsid w:val="325C155E"/>
    <w:rsid w:val="325C65E0"/>
    <w:rsid w:val="325E2BBD"/>
    <w:rsid w:val="32603716"/>
    <w:rsid w:val="326645ED"/>
    <w:rsid w:val="32667CE0"/>
    <w:rsid w:val="326B5802"/>
    <w:rsid w:val="326C6CF3"/>
    <w:rsid w:val="3279408A"/>
    <w:rsid w:val="327E4D99"/>
    <w:rsid w:val="328D3719"/>
    <w:rsid w:val="32A65A1F"/>
    <w:rsid w:val="32A67B6D"/>
    <w:rsid w:val="32A67BA6"/>
    <w:rsid w:val="32AB0BC2"/>
    <w:rsid w:val="32AF69B0"/>
    <w:rsid w:val="32B21E52"/>
    <w:rsid w:val="32B30DFB"/>
    <w:rsid w:val="32C018D2"/>
    <w:rsid w:val="32C81855"/>
    <w:rsid w:val="32C95178"/>
    <w:rsid w:val="32CA675E"/>
    <w:rsid w:val="32D60A3F"/>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364A"/>
    <w:rsid w:val="33201A19"/>
    <w:rsid w:val="332203C6"/>
    <w:rsid w:val="33241B95"/>
    <w:rsid w:val="333702E1"/>
    <w:rsid w:val="33371942"/>
    <w:rsid w:val="333A1999"/>
    <w:rsid w:val="33403AD0"/>
    <w:rsid w:val="334324D3"/>
    <w:rsid w:val="334E1283"/>
    <w:rsid w:val="334E71AC"/>
    <w:rsid w:val="33516F0A"/>
    <w:rsid w:val="33557FE0"/>
    <w:rsid w:val="3359556A"/>
    <w:rsid w:val="335B1FC8"/>
    <w:rsid w:val="33601403"/>
    <w:rsid w:val="3369354A"/>
    <w:rsid w:val="336A45E2"/>
    <w:rsid w:val="3373347A"/>
    <w:rsid w:val="33742DCE"/>
    <w:rsid w:val="337B2755"/>
    <w:rsid w:val="3380076E"/>
    <w:rsid w:val="33842139"/>
    <w:rsid w:val="33975AE0"/>
    <w:rsid w:val="339A4201"/>
    <w:rsid w:val="33AA3EDC"/>
    <w:rsid w:val="33B3256A"/>
    <w:rsid w:val="33B94573"/>
    <w:rsid w:val="33BC1F56"/>
    <w:rsid w:val="33C748AE"/>
    <w:rsid w:val="33C75909"/>
    <w:rsid w:val="33CE2B98"/>
    <w:rsid w:val="33D13A19"/>
    <w:rsid w:val="33DA7799"/>
    <w:rsid w:val="33DB47C4"/>
    <w:rsid w:val="33DF593B"/>
    <w:rsid w:val="33E64517"/>
    <w:rsid w:val="33E70260"/>
    <w:rsid w:val="33EB5F44"/>
    <w:rsid w:val="33EF3DF2"/>
    <w:rsid w:val="33F2456A"/>
    <w:rsid w:val="33F31936"/>
    <w:rsid w:val="33FA572B"/>
    <w:rsid w:val="3403379A"/>
    <w:rsid w:val="34092A9F"/>
    <w:rsid w:val="340A64CB"/>
    <w:rsid w:val="340E4CC7"/>
    <w:rsid w:val="34100AB8"/>
    <w:rsid w:val="3411417D"/>
    <w:rsid w:val="341D49B3"/>
    <w:rsid w:val="341E4CB3"/>
    <w:rsid w:val="34230BA8"/>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7FB2"/>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4CEB"/>
    <w:rsid w:val="34CF701B"/>
    <w:rsid w:val="34D315B0"/>
    <w:rsid w:val="34E86316"/>
    <w:rsid w:val="34EE3576"/>
    <w:rsid w:val="34F17EC9"/>
    <w:rsid w:val="34FA344D"/>
    <w:rsid w:val="34FA42B7"/>
    <w:rsid w:val="34FD2B02"/>
    <w:rsid w:val="34FF7FD7"/>
    <w:rsid w:val="35004290"/>
    <w:rsid w:val="35017F79"/>
    <w:rsid w:val="35041BFF"/>
    <w:rsid w:val="351F2311"/>
    <w:rsid w:val="351F7E03"/>
    <w:rsid w:val="35206711"/>
    <w:rsid w:val="352612FC"/>
    <w:rsid w:val="352D1F24"/>
    <w:rsid w:val="352D7415"/>
    <w:rsid w:val="3531792A"/>
    <w:rsid w:val="35450042"/>
    <w:rsid w:val="354F0611"/>
    <w:rsid w:val="354F78E6"/>
    <w:rsid w:val="3552267E"/>
    <w:rsid w:val="35580193"/>
    <w:rsid w:val="355A5E02"/>
    <w:rsid w:val="356276AD"/>
    <w:rsid w:val="35675BE6"/>
    <w:rsid w:val="357516C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900D6"/>
    <w:rsid w:val="360A1CD4"/>
    <w:rsid w:val="360A3567"/>
    <w:rsid w:val="361203A7"/>
    <w:rsid w:val="3614405A"/>
    <w:rsid w:val="3615173C"/>
    <w:rsid w:val="3619343A"/>
    <w:rsid w:val="361E5F79"/>
    <w:rsid w:val="361F0B5A"/>
    <w:rsid w:val="36255FE7"/>
    <w:rsid w:val="362F44EC"/>
    <w:rsid w:val="363139D2"/>
    <w:rsid w:val="36380784"/>
    <w:rsid w:val="363A6D22"/>
    <w:rsid w:val="36537ABA"/>
    <w:rsid w:val="365C692E"/>
    <w:rsid w:val="3664672E"/>
    <w:rsid w:val="36684B85"/>
    <w:rsid w:val="36694323"/>
    <w:rsid w:val="367A12DB"/>
    <w:rsid w:val="36871919"/>
    <w:rsid w:val="368D0336"/>
    <w:rsid w:val="36993AD8"/>
    <w:rsid w:val="369C1413"/>
    <w:rsid w:val="369E16D7"/>
    <w:rsid w:val="369E300A"/>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539CC"/>
    <w:rsid w:val="371B2D39"/>
    <w:rsid w:val="37287D74"/>
    <w:rsid w:val="372A6F83"/>
    <w:rsid w:val="372F0142"/>
    <w:rsid w:val="373329D5"/>
    <w:rsid w:val="373A5B89"/>
    <w:rsid w:val="373C0861"/>
    <w:rsid w:val="373C0D3C"/>
    <w:rsid w:val="3740200E"/>
    <w:rsid w:val="37470DDB"/>
    <w:rsid w:val="37481C49"/>
    <w:rsid w:val="374826D1"/>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BD5CE2"/>
    <w:rsid w:val="37C069DE"/>
    <w:rsid w:val="37C13ADD"/>
    <w:rsid w:val="37C37873"/>
    <w:rsid w:val="37C615E0"/>
    <w:rsid w:val="37CA282F"/>
    <w:rsid w:val="37CB1389"/>
    <w:rsid w:val="37CE688E"/>
    <w:rsid w:val="37D005B2"/>
    <w:rsid w:val="37D15281"/>
    <w:rsid w:val="37DB3239"/>
    <w:rsid w:val="37DB6C63"/>
    <w:rsid w:val="37DC1D8E"/>
    <w:rsid w:val="37DE1511"/>
    <w:rsid w:val="37E65A28"/>
    <w:rsid w:val="37EB49EA"/>
    <w:rsid w:val="37F8564D"/>
    <w:rsid w:val="380453CB"/>
    <w:rsid w:val="38085331"/>
    <w:rsid w:val="38114349"/>
    <w:rsid w:val="3812501F"/>
    <w:rsid w:val="381603A1"/>
    <w:rsid w:val="38160CEE"/>
    <w:rsid w:val="381A2672"/>
    <w:rsid w:val="381A759B"/>
    <w:rsid w:val="381F275F"/>
    <w:rsid w:val="38271EE5"/>
    <w:rsid w:val="382A0E2E"/>
    <w:rsid w:val="382E51D1"/>
    <w:rsid w:val="382F5D8D"/>
    <w:rsid w:val="383262BC"/>
    <w:rsid w:val="38337A01"/>
    <w:rsid w:val="3839245D"/>
    <w:rsid w:val="383A73ED"/>
    <w:rsid w:val="383C06F7"/>
    <w:rsid w:val="38436EDB"/>
    <w:rsid w:val="38467DC0"/>
    <w:rsid w:val="38484C8B"/>
    <w:rsid w:val="384B25B4"/>
    <w:rsid w:val="38520289"/>
    <w:rsid w:val="38525B63"/>
    <w:rsid w:val="38556F35"/>
    <w:rsid w:val="38587C6F"/>
    <w:rsid w:val="385A4F69"/>
    <w:rsid w:val="385F7C16"/>
    <w:rsid w:val="387265C4"/>
    <w:rsid w:val="387811A2"/>
    <w:rsid w:val="38834298"/>
    <w:rsid w:val="38866914"/>
    <w:rsid w:val="38934508"/>
    <w:rsid w:val="389A6219"/>
    <w:rsid w:val="389C197D"/>
    <w:rsid w:val="38A53CD2"/>
    <w:rsid w:val="38A718F8"/>
    <w:rsid w:val="38A92D72"/>
    <w:rsid w:val="38AD4C0A"/>
    <w:rsid w:val="38B13D02"/>
    <w:rsid w:val="38B24D26"/>
    <w:rsid w:val="38B440D7"/>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45C59"/>
    <w:rsid w:val="38E94D65"/>
    <w:rsid w:val="38F35FC8"/>
    <w:rsid w:val="38F73A4C"/>
    <w:rsid w:val="38F904F0"/>
    <w:rsid w:val="390429EC"/>
    <w:rsid w:val="390E729C"/>
    <w:rsid w:val="39123E52"/>
    <w:rsid w:val="39126A08"/>
    <w:rsid w:val="391A24DA"/>
    <w:rsid w:val="391F1FF5"/>
    <w:rsid w:val="39231158"/>
    <w:rsid w:val="392B6C66"/>
    <w:rsid w:val="39341084"/>
    <w:rsid w:val="393E07AB"/>
    <w:rsid w:val="393E293F"/>
    <w:rsid w:val="393F3A66"/>
    <w:rsid w:val="394209B5"/>
    <w:rsid w:val="39506734"/>
    <w:rsid w:val="395A6D19"/>
    <w:rsid w:val="395D0E21"/>
    <w:rsid w:val="395E0029"/>
    <w:rsid w:val="39623B52"/>
    <w:rsid w:val="397319FF"/>
    <w:rsid w:val="39731B12"/>
    <w:rsid w:val="39765E70"/>
    <w:rsid w:val="39774BBD"/>
    <w:rsid w:val="39847EB1"/>
    <w:rsid w:val="398704BB"/>
    <w:rsid w:val="39882427"/>
    <w:rsid w:val="39926717"/>
    <w:rsid w:val="399E1C0B"/>
    <w:rsid w:val="39A21811"/>
    <w:rsid w:val="39AD202F"/>
    <w:rsid w:val="39AD28D5"/>
    <w:rsid w:val="39B261DB"/>
    <w:rsid w:val="39B73027"/>
    <w:rsid w:val="39B857F7"/>
    <w:rsid w:val="39B90E5E"/>
    <w:rsid w:val="39BB3A94"/>
    <w:rsid w:val="39C1671E"/>
    <w:rsid w:val="39C261B5"/>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C3BA6"/>
    <w:rsid w:val="3A3539DC"/>
    <w:rsid w:val="3A3D4D53"/>
    <w:rsid w:val="3A4C45A1"/>
    <w:rsid w:val="3A577ADC"/>
    <w:rsid w:val="3A5914F9"/>
    <w:rsid w:val="3A5F3F5A"/>
    <w:rsid w:val="3A642A91"/>
    <w:rsid w:val="3A6D66ED"/>
    <w:rsid w:val="3A7116FC"/>
    <w:rsid w:val="3A736A4A"/>
    <w:rsid w:val="3A76541F"/>
    <w:rsid w:val="3A7D75EF"/>
    <w:rsid w:val="3A881F93"/>
    <w:rsid w:val="3A8B176E"/>
    <w:rsid w:val="3A8D11CC"/>
    <w:rsid w:val="3A9A07D3"/>
    <w:rsid w:val="3A9B2BFF"/>
    <w:rsid w:val="3A9C50AA"/>
    <w:rsid w:val="3AA312D0"/>
    <w:rsid w:val="3AB06715"/>
    <w:rsid w:val="3AC351F1"/>
    <w:rsid w:val="3AC91008"/>
    <w:rsid w:val="3ACB36E9"/>
    <w:rsid w:val="3ACB7871"/>
    <w:rsid w:val="3ACE6056"/>
    <w:rsid w:val="3AD028B4"/>
    <w:rsid w:val="3AD34546"/>
    <w:rsid w:val="3AD847A7"/>
    <w:rsid w:val="3ADA3867"/>
    <w:rsid w:val="3AE15E3F"/>
    <w:rsid w:val="3AEB7835"/>
    <w:rsid w:val="3AEF76B1"/>
    <w:rsid w:val="3AF27012"/>
    <w:rsid w:val="3B0114CC"/>
    <w:rsid w:val="3B050C15"/>
    <w:rsid w:val="3B112207"/>
    <w:rsid w:val="3B112F57"/>
    <w:rsid w:val="3B150877"/>
    <w:rsid w:val="3B1B5ED1"/>
    <w:rsid w:val="3B1C6939"/>
    <w:rsid w:val="3B1E3124"/>
    <w:rsid w:val="3B1F4910"/>
    <w:rsid w:val="3B237FE2"/>
    <w:rsid w:val="3B257B7C"/>
    <w:rsid w:val="3B276492"/>
    <w:rsid w:val="3B2E4EF4"/>
    <w:rsid w:val="3B3C5186"/>
    <w:rsid w:val="3B415600"/>
    <w:rsid w:val="3B4436F0"/>
    <w:rsid w:val="3B452280"/>
    <w:rsid w:val="3B4B4611"/>
    <w:rsid w:val="3B555758"/>
    <w:rsid w:val="3B556447"/>
    <w:rsid w:val="3B5845C9"/>
    <w:rsid w:val="3B59157A"/>
    <w:rsid w:val="3B5A461E"/>
    <w:rsid w:val="3B5D028A"/>
    <w:rsid w:val="3B6D0581"/>
    <w:rsid w:val="3B6E1A34"/>
    <w:rsid w:val="3B7A5CB5"/>
    <w:rsid w:val="3B7B36A3"/>
    <w:rsid w:val="3B812B97"/>
    <w:rsid w:val="3B8535DD"/>
    <w:rsid w:val="3B867DB8"/>
    <w:rsid w:val="3B8A0FE3"/>
    <w:rsid w:val="3B8A6F65"/>
    <w:rsid w:val="3B8B274A"/>
    <w:rsid w:val="3B90223A"/>
    <w:rsid w:val="3BA23EEE"/>
    <w:rsid w:val="3BA866BF"/>
    <w:rsid w:val="3BB30C95"/>
    <w:rsid w:val="3BB438AE"/>
    <w:rsid w:val="3BB67C98"/>
    <w:rsid w:val="3BBD3102"/>
    <w:rsid w:val="3BC16595"/>
    <w:rsid w:val="3BC21EE9"/>
    <w:rsid w:val="3BC52358"/>
    <w:rsid w:val="3BD82617"/>
    <w:rsid w:val="3BDB327D"/>
    <w:rsid w:val="3BE6069B"/>
    <w:rsid w:val="3BF57EF3"/>
    <w:rsid w:val="3BFA7D60"/>
    <w:rsid w:val="3BFE4838"/>
    <w:rsid w:val="3C043623"/>
    <w:rsid w:val="3C0530D8"/>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66F1F"/>
    <w:rsid w:val="3C4A36CF"/>
    <w:rsid w:val="3C4D7FC6"/>
    <w:rsid w:val="3C551740"/>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426D1"/>
    <w:rsid w:val="3CB576A3"/>
    <w:rsid w:val="3CB832B1"/>
    <w:rsid w:val="3CB929AA"/>
    <w:rsid w:val="3CBE3F34"/>
    <w:rsid w:val="3CC06070"/>
    <w:rsid w:val="3CC433D7"/>
    <w:rsid w:val="3CC5486A"/>
    <w:rsid w:val="3CC9197E"/>
    <w:rsid w:val="3CCB1797"/>
    <w:rsid w:val="3CD81277"/>
    <w:rsid w:val="3CD927D3"/>
    <w:rsid w:val="3CDC73D2"/>
    <w:rsid w:val="3CE03540"/>
    <w:rsid w:val="3CF012B5"/>
    <w:rsid w:val="3CF10224"/>
    <w:rsid w:val="3CF50BAF"/>
    <w:rsid w:val="3CF80D73"/>
    <w:rsid w:val="3D03717F"/>
    <w:rsid w:val="3D05649D"/>
    <w:rsid w:val="3D0E2650"/>
    <w:rsid w:val="3D0E7B96"/>
    <w:rsid w:val="3D0F5091"/>
    <w:rsid w:val="3D2558DA"/>
    <w:rsid w:val="3D2E57FB"/>
    <w:rsid w:val="3D311766"/>
    <w:rsid w:val="3D31514E"/>
    <w:rsid w:val="3D344D4E"/>
    <w:rsid w:val="3D433BE3"/>
    <w:rsid w:val="3D4410E3"/>
    <w:rsid w:val="3D4F1820"/>
    <w:rsid w:val="3D505E2B"/>
    <w:rsid w:val="3D54620E"/>
    <w:rsid w:val="3D5D13B1"/>
    <w:rsid w:val="3D627AFA"/>
    <w:rsid w:val="3D6C2810"/>
    <w:rsid w:val="3D6E7928"/>
    <w:rsid w:val="3D744E32"/>
    <w:rsid w:val="3D7845E4"/>
    <w:rsid w:val="3D7F0EAC"/>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70244"/>
    <w:rsid w:val="3E0F1CFB"/>
    <w:rsid w:val="3E111D45"/>
    <w:rsid w:val="3E132A69"/>
    <w:rsid w:val="3E1565B5"/>
    <w:rsid w:val="3E1B0CF6"/>
    <w:rsid w:val="3E1B763A"/>
    <w:rsid w:val="3E1D490C"/>
    <w:rsid w:val="3E1E6FE8"/>
    <w:rsid w:val="3E1F67AC"/>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562FA"/>
    <w:rsid w:val="3E6A5502"/>
    <w:rsid w:val="3E6D39BE"/>
    <w:rsid w:val="3E7335E3"/>
    <w:rsid w:val="3E7538EE"/>
    <w:rsid w:val="3E850395"/>
    <w:rsid w:val="3E896ED5"/>
    <w:rsid w:val="3E8A72B1"/>
    <w:rsid w:val="3E8F5775"/>
    <w:rsid w:val="3E982C95"/>
    <w:rsid w:val="3E9D2624"/>
    <w:rsid w:val="3EA32A03"/>
    <w:rsid w:val="3EA35B18"/>
    <w:rsid w:val="3EA916AB"/>
    <w:rsid w:val="3EAB4C2C"/>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1D37CF"/>
    <w:rsid w:val="3F210B8F"/>
    <w:rsid w:val="3F2228BB"/>
    <w:rsid w:val="3F2A548C"/>
    <w:rsid w:val="3F2C65EA"/>
    <w:rsid w:val="3F3B6E0A"/>
    <w:rsid w:val="3F3F1578"/>
    <w:rsid w:val="3F484DDE"/>
    <w:rsid w:val="3F495688"/>
    <w:rsid w:val="3F505F3F"/>
    <w:rsid w:val="3F575CF6"/>
    <w:rsid w:val="3F5954A7"/>
    <w:rsid w:val="3F5A4316"/>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B7550"/>
    <w:rsid w:val="40040E62"/>
    <w:rsid w:val="4014244F"/>
    <w:rsid w:val="40181E45"/>
    <w:rsid w:val="40224723"/>
    <w:rsid w:val="402C5CC2"/>
    <w:rsid w:val="402C7086"/>
    <w:rsid w:val="4030635F"/>
    <w:rsid w:val="40313493"/>
    <w:rsid w:val="4036300F"/>
    <w:rsid w:val="40366445"/>
    <w:rsid w:val="40374A52"/>
    <w:rsid w:val="403F6A53"/>
    <w:rsid w:val="40427926"/>
    <w:rsid w:val="404444AE"/>
    <w:rsid w:val="40461D95"/>
    <w:rsid w:val="40465DB4"/>
    <w:rsid w:val="4051638A"/>
    <w:rsid w:val="405B1392"/>
    <w:rsid w:val="405C46EC"/>
    <w:rsid w:val="40777B57"/>
    <w:rsid w:val="407B5438"/>
    <w:rsid w:val="407B58FA"/>
    <w:rsid w:val="407C6F53"/>
    <w:rsid w:val="407D7B0B"/>
    <w:rsid w:val="4082003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2EE"/>
    <w:rsid w:val="40C4645B"/>
    <w:rsid w:val="40C5600E"/>
    <w:rsid w:val="40D31762"/>
    <w:rsid w:val="40D42663"/>
    <w:rsid w:val="40D52670"/>
    <w:rsid w:val="40D65D5E"/>
    <w:rsid w:val="40DB5285"/>
    <w:rsid w:val="40DC200C"/>
    <w:rsid w:val="40E8328F"/>
    <w:rsid w:val="40F31A37"/>
    <w:rsid w:val="410040D6"/>
    <w:rsid w:val="410419ED"/>
    <w:rsid w:val="410727A8"/>
    <w:rsid w:val="410E1F87"/>
    <w:rsid w:val="410E261A"/>
    <w:rsid w:val="410F7AAD"/>
    <w:rsid w:val="411557D9"/>
    <w:rsid w:val="41175358"/>
    <w:rsid w:val="411811D5"/>
    <w:rsid w:val="4126297D"/>
    <w:rsid w:val="412911E8"/>
    <w:rsid w:val="412A3388"/>
    <w:rsid w:val="412D7192"/>
    <w:rsid w:val="412E4433"/>
    <w:rsid w:val="41362318"/>
    <w:rsid w:val="4136672A"/>
    <w:rsid w:val="41383357"/>
    <w:rsid w:val="413A1854"/>
    <w:rsid w:val="413C1A76"/>
    <w:rsid w:val="414C3A68"/>
    <w:rsid w:val="414D0EE6"/>
    <w:rsid w:val="41501188"/>
    <w:rsid w:val="41581AA2"/>
    <w:rsid w:val="416C1A09"/>
    <w:rsid w:val="417025DC"/>
    <w:rsid w:val="41763955"/>
    <w:rsid w:val="417769F6"/>
    <w:rsid w:val="41803DA8"/>
    <w:rsid w:val="4181621E"/>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D7B36"/>
    <w:rsid w:val="422345EF"/>
    <w:rsid w:val="42240668"/>
    <w:rsid w:val="422A1E24"/>
    <w:rsid w:val="422A6940"/>
    <w:rsid w:val="422E486B"/>
    <w:rsid w:val="423400A6"/>
    <w:rsid w:val="424763C8"/>
    <w:rsid w:val="424C78FC"/>
    <w:rsid w:val="424E01BE"/>
    <w:rsid w:val="42582F93"/>
    <w:rsid w:val="425A4600"/>
    <w:rsid w:val="4265286C"/>
    <w:rsid w:val="42690B24"/>
    <w:rsid w:val="427378E6"/>
    <w:rsid w:val="427C184E"/>
    <w:rsid w:val="42890C2F"/>
    <w:rsid w:val="428B14DB"/>
    <w:rsid w:val="42924E8D"/>
    <w:rsid w:val="42992086"/>
    <w:rsid w:val="429F313B"/>
    <w:rsid w:val="429F6653"/>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2F836FA"/>
    <w:rsid w:val="430D0405"/>
    <w:rsid w:val="431417E6"/>
    <w:rsid w:val="4319105F"/>
    <w:rsid w:val="43206F9C"/>
    <w:rsid w:val="432915E2"/>
    <w:rsid w:val="432D3913"/>
    <w:rsid w:val="433429FE"/>
    <w:rsid w:val="4334351A"/>
    <w:rsid w:val="43350C33"/>
    <w:rsid w:val="4336642B"/>
    <w:rsid w:val="433D3E66"/>
    <w:rsid w:val="433E4F94"/>
    <w:rsid w:val="43427AC4"/>
    <w:rsid w:val="43433FE9"/>
    <w:rsid w:val="434F0198"/>
    <w:rsid w:val="434F2AE6"/>
    <w:rsid w:val="43506B89"/>
    <w:rsid w:val="4351273E"/>
    <w:rsid w:val="4351304C"/>
    <w:rsid w:val="43543A5F"/>
    <w:rsid w:val="43585D8D"/>
    <w:rsid w:val="435C0226"/>
    <w:rsid w:val="435D2A57"/>
    <w:rsid w:val="435E2E37"/>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A2835"/>
    <w:rsid w:val="43957B60"/>
    <w:rsid w:val="439936C4"/>
    <w:rsid w:val="439C647F"/>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4AB7"/>
    <w:rsid w:val="4412613F"/>
    <w:rsid w:val="44165D48"/>
    <w:rsid w:val="441C42F4"/>
    <w:rsid w:val="441F0817"/>
    <w:rsid w:val="441F3CB6"/>
    <w:rsid w:val="44230F47"/>
    <w:rsid w:val="4426547A"/>
    <w:rsid w:val="442A33F4"/>
    <w:rsid w:val="44302CAB"/>
    <w:rsid w:val="44315AE8"/>
    <w:rsid w:val="4431690E"/>
    <w:rsid w:val="44465D22"/>
    <w:rsid w:val="44574B2B"/>
    <w:rsid w:val="445B7397"/>
    <w:rsid w:val="445F6864"/>
    <w:rsid w:val="44614A39"/>
    <w:rsid w:val="44660907"/>
    <w:rsid w:val="44677256"/>
    <w:rsid w:val="446E36E4"/>
    <w:rsid w:val="446F48BE"/>
    <w:rsid w:val="44730D26"/>
    <w:rsid w:val="44762A9C"/>
    <w:rsid w:val="44792B7D"/>
    <w:rsid w:val="44811DFB"/>
    <w:rsid w:val="449434E0"/>
    <w:rsid w:val="44993369"/>
    <w:rsid w:val="449A124B"/>
    <w:rsid w:val="449A2278"/>
    <w:rsid w:val="449A3BBE"/>
    <w:rsid w:val="44A153A1"/>
    <w:rsid w:val="44A41705"/>
    <w:rsid w:val="44A53C78"/>
    <w:rsid w:val="44A8424A"/>
    <w:rsid w:val="44AB7230"/>
    <w:rsid w:val="44AF4277"/>
    <w:rsid w:val="44BA0CE9"/>
    <w:rsid w:val="44BA2F8A"/>
    <w:rsid w:val="44BB1575"/>
    <w:rsid w:val="44D65CFD"/>
    <w:rsid w:val="44E77519"/>
    <w:rsid w:val="44E91338"/>
    <w:rsid w:val="44E961E2"/>
    <w:rsid w:val="44F000AE"/>
    <w:rsid w:val="44F4601C"/>
    <w:rsid w:val="44F5322E"/>
    <w:rsid w:val="44F74C0C"/>
    <w:rsid w:val="44F90A00"/>
    <w:rsid w:val="44FB2595"/>
    <w:rsid w:val="450655DE"/>
    <w:rsid w:val="45080466"/>
    <w:rsid w:val="452378EF"/>
    <w:rsid w:val="4524750B"/>
    <w:rsid w:val="45286865"/>
    <w:rsid w:val="452B4AF6"/>
    <w:rsid w:val="452B5E55"/>
    <w:rsid w:val="452F2E18"/>
    <w:rsid w:val="45315F68"/>
    <w:rsid w:val="4532333B"/>
    <w:rsid w:val="45380A36"/>
    <w:rsid w:val="4541568B"/>
    <w:rsid w:val="45447CED"/>
    <w:rsid w:val="454F23C2"/>
    <w:rsid w:val="45500C3F"/>
    <w:rsid w:val="455A0801"/>
    <w:rsid w:val="45691AFB"/>
    <w:rsid w:val="456C67A4"/>
    <w:rsid w:val="456E2A10"/>
    <w:rsid w:val="45743CAB"/>
    <w:rsid w:val="4579584D"/>
    <w:rsid w:val="45827A46"/>
    <w:rsid w:val="45845D00"/>
    <w:rsid w:val="45871AE5"/>
    <w:rsid w:val="45896527"/>
    <w:rsid w:val="458C06D4"/>
    <w:rsid w:val="459709F5"/>
    <w:rsid w:val="459D66FF"/>
    <w:rsid w:val="459F7C0E"/>
    <w:rsid w:val="45A71D2E"/>
    <w:rsid w:val="45AD6CB6"/>
    <w:rsid w:val="45B317CF"/>
    <w:rsid w:val="45B50138"/>
    <w:rsid w:val="45B55619"/>
    <w:rsid w:val="45BC136B"/>
    <w:rsid w:val="45BF1CC9"/>
    <w:rsid w:val="45C45E98"/>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C257D"/>
    <w:rsid w:val="46212468"/>
    <w:rsid w:val="46283117"/>
    <w:rsid w:val="462A5404"/>
    <w:rsid w:val="462D7E0C"/>
    <w:rsid w:val="46353B16"/>
    <w:rsid w:val="463B1BA0"/>
    <w:rsid w:val="463B2ADE"/>
    <w:rsid w:val="463B613A"/>
    <w:rsid w:val="463F2FC0"/>
    <w:rsid w:val="46532B01"/>
    <w:rsid w:val="46584184"/>
    <w:rsid w:val="46630636"/>
    <w:rsid w:val="4663757F"/>
    <w:rsid w:val="4664264C"/>
    <w:rsid w:val="46687376"/>
    <w:rsid w:val="46696D7B"/>
    <w:rsid w:val="4670211B"/>
    <w:rsid w:val="46836D01"/>
    <w:rsid w:val="468431CC"/>
    <w:rsid w:val="46846139"/>
    <w:rsid w:val="468706E8"/>
    <w:rsid w:val="468D2D01"/>
    <w:rsid w:val="46934B28"/>
    <w:rsid w:val="46A925A6"/>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963EC"/>
    <w:rsid w:val="476E63C6"/>
    <w:rsid w:val="47701E1E"/>
    <w:rsid w:val="478349BA"/>
    <w:rsid w:val="47864B05"/>
    <w:rsid w:val="478D02EE"/>
    <w:rsid w:val="47913274"/>
    <w:rsid w:val="479333F5"/>
    <w:rsid w:val="479615B0"/>
    <w:rsid w:val="47974EBF"/>
    <w:rsid w:val="47984CC8"/>
    <w:rsid w:val="479C0703"/>
    <w:rsid w:val="47A67489"/>
    <w:rsid w:val="47AE368F"/>
    <w:rsid w:val="47B260F6"/>
    <w:rsid w:val="47BD7E3A"/>
    <w:rsid w:val="47D72108"/>
    <w:rsid w:val="47D754ED"/>
    <w:rsid w:val="47D968A0"/>
    <w:rsid w:val="47DD71C7"/>
    <w:rsid w:val="47E05908"/>
    <w:rsid w:val="47E16E71"/>
    <w:rsid w:val="47E63FE1"/>
    <w:rsid w:val="47E73175"/>
    <w:rsid w:val="47EF15D8"/>
    <w:rsid w:val="47F26B5C"/>
    <w:rsid w:val="47F74F17"/>
    <w:rsid w:val="47FD2A06"/>
    <w:rsid w:val="47FF24E4"/>
    <w:rsid w:val="47FF743A"/>
    <w:rsid w:val="480219B7"/>
    <w:rsid w:val="48147DE1"/>
    <w:rsid w:val="4818087E"/>
    <w:rsid w:val="481957AD"/>
    <w:rsid w:val="481967BC"/>
    <w:rsid w:val="481E4905"/>
    <w:rsid w:val="4823142E"/>
    <w:rsid w:val="482A6776"/>
    <w:rsid w:val="482B62CB"/>
    <w:rsid w:val="482E135A"/>
    <w:rsid w:val="48377CE3"/>
    <w:rsid w:val="48393F25"/>
    <w:rsid w:val="483E601D"/>
    <w:rsid w:val="48446F23"/>
    <w:rsid w:val="48514411"/>
    <w:rsid w:val="48517833"/>
    <w:rsid w:val="485630E2"/>
    <w:rsid w:val="485B1381"/>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87F00"/>
    <w:rsid w:val="48AD72C6"/>
    <w:rsid w:val="48B3188D"/>
    <w:rsid w:val="48C478DD"/>
    <w:rsid w:val="48C8522F"/>
    <w:rsid w:val="48CB2DFC"/>
    <w:rsid w:val="48CE1F9A"/>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34BF6"/>
    <w:rsid w:val="49260120"/>
    <w:rsid w:val="492B3A51"/>
    <w:rsid w:val="49382E70"/>
    <w:rsid w:val="49396A80"/>
    <w:rsid w:val="49455F75"/>
    <w:rsid w:val="494B1F7E"/>
    <w:rsid w:val="4958594F"/>
    <w:rsid w:val="495B30CC"/>
    <w:rsid w:val="496037A6"/>
    <w:rsid w:val="49617ED5"/>
    <w:rsid w:val="49624F2D"/>
    <w:rsid w:val="4969430E"/>
    <w:rsid w:val="496D3F98"/>
    <w:rsid w:val="49704B16"/>
    <w:rsid w:val="497C4012"/>
    <w:rsid w:val="49822362"/>
    <w:rsid w:val="49831A30"/>
    <w:rsid w:val="498450C2"/>
    <w:rsid w:val="49871D7B"/>
    <w:rsid w:val="498A257F"/>
    <w:rsid w:val="4995687C"/>
    <w:rsid w:val="4998544E"/>
    <w:rsid w:val="499E00F2"/>
    <w:rsid w:val="49A45FDD"/>
    <w:rsid w:val="49A61B96"/>
    <w:rsid w:val="49B20B48"/>
    <w:rsid w:val="49B30327"/>
    <w:rsid w:val="49B55D27"/>
    <w:rsid w:val="49B83EAA"/>
    <w:rsid w:val="49C060D9"/>
    <w:rsid w:val="49C67DAB"/>
    <w:rsid w:val="49D15A8F"/>
    <w:rsid w:val="49D83A18"/>
    <w:rsid w:val="49D8668C"/>
    <w:rsid w:val="49DB3A45"/>
    <w:rsid w:val="49E73C0B"/>
    <w:rsid w:val="49E92B16"/>
    <w:rsid w:val="49EB0083"/>
    <w:rsid w:val="49EC1B26"/>
    <w:rsid w:val="49FC7FA2"/>
    <w:rsid w:val="4A017C98"/>
    <w:rsid w:val="4A080E5C"/>
    <w:rsid w:val="4A1C1EE0"/>
    <w:rsid w:val="4A1D0A93"/>
    <w:rsid w:val="4A210B7E"/>
    <w:rsid w:val="4A277A6A"/>
    <w:rsid w:val="4A335E86"/>
    <w:rsid w:val="4A357040"/>
    <w:rsid w:val="4A3B0DBF"/>
    <w:rsid w:val="4A3C074A"/>
    <w:rsid w:val="4A401246"/>
    <w:rsid w:val="4A417E42"/>
    <w:rsid w:val="4A4C22EF"/>
    <w:rsid w:val="4A4F7570"/>
    <w:rsid w:val="4A535B24"/>
    <w:rsid w:val="4A545D35"/>
    <w:rsid w:val="4A58603B"/>
    <w:rsid w:val="4A5B7FD1"/>
    <w:rsid w:val="4A5C204B"/>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E422D3"/>
    <w:rsid w:val="4AF30717"/>
    <w:rsid w:val="4AFA5B87"/>
    <w:rsid w:val="4AFF2915"/>
    <w:rsid w:val="4B002C3A"/>
    <w:rsid w:val="4B004741"/>
    <w:rsid w:val="4B02288A"/>
    <w:rsid w:val="4B0346BA"/>
    <w:rsid w:val="4B04025E"/>
    <w:rsid w:val="4B045160"/>
    <w:rsid w:val="4B111BCB"/>
    <w:rsid w:val="4B135609"/>
    <w:rsid w:val="4B1C67FA"/>
    <w:rsid w:val="4B2056D4"/>
    <w:rsid w:val="4B206A6B"/>
    <w:rsid w:val="4B3221B7"/>
    <w:rsid w:val="4B3C403E"/>
    <w:rsid w:val="4B4A1E20"/>
    <w:rsid w:val="4B521D81"/>
    <w:rsid w:val="4B5B261F"/>
    <w:rsid w:val="4B5C6B48"/>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C11F3B"/>
    <w:rsid w:val="4BCA1247"/>
    <w:rsid w:val="4BD62466"/>
    <w:rsid w:val="4BE27C81"/>
    <w:rsid w:val="4BED0DF8"/>
    <w:rsid w:val="4C021DD3"/>
    <w:rsid w:val="4C053F9C"/>
    <w:rsid w:val="4C057789"/>
    <w:rsid w:val="4C0D6866"/>
    <w:rsid w:val="4C0E4DDE"/>
    <w:rsid w:val="4C0F1FA0"/>
    <w:rsid w:val="4C1A44FD"/>
    <w:rsid w:val="4C222801"/>
    <w:rsid w:val="4C2744DE"/>
    <w:rsid w:val="4C366339"/>
    <w:rsid w:val="4C3900BA"/>
    <w:rsid w:val="4C3972A1"/>
    <w:rsid w:val="4C443324"/>
    <w:rsid w:val="4C456745"/>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1EE3"/>
    <w:rsid w:val="4CB77F7C"/>
    <w:rsid w:val="4CBB3607"/>
    <w:rsid w:val="4CBE4327"/>
    <w:rsid w:val="4CC132B4"/>
    <w:rsid w:val="4CCA556A"/>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1A28A9"/>
    <w:rsid w:val="4D2273DF"/>
    <w:rsid w:val="4D243C2E"/>
    <w:rsid w:val="4D2D3744"/>
    <w:rsid w:val="4D2D48CF"/>
    <w:rsid w:val="4D2D7483"/>
    <w:rsid w:val="4D2D7C2A"/>
    <w:rsid w:val="4D357B50"/>
    <w:rsid w:val="4D3B0776"/>
    <w:rsid w:val="4D3B78D6"/>
    <w:rsid w:val="4D3C6DD0"/>
    <w:rsid w:val="4D452E9A"/>
    <w:rsid w:val="4D4E1B73"/>
    <w:rsid w:val="4D5545A3"/>
    <w:rsid w:val="4D56242D"/>
    <w:rsid w:val="4D5E313C"/>
    <w:rsid w:val="4D63794E"/>
    <w:rsid w:val="4D69275F"/>
    <w:rsid w:val="4D696340"/>
    <w:rsid w:val="4D6C71E5"/>
    <w:rsid w:val="4D6E2B65"/>
    <w:rsid w:val="4D717673"/>
    <w:rsid w:val="4D7464F6"/>
    <w:rsid w:val="4D7A1765"/>
    <w:rsid w:val="4D7D4CCF"/>
    <w:rsid w:val="4D821CF2"/>
    <w:rsid w:val="4D8412B2"/>
    <w:rsid w:val="4D841638"/>
    <w:rsid w:val="4D86316B"/>
    <w:rsid w:val="4D8A3A34"/>
    <w:rsid w:val="4D8C2260"/>
    <w:rsid w:val="4D8F063D"/>
    <w:rsid w:val="4D924A25"/>
    <w:rsid w:val="4D967FC8"/>
    <w:rsid w:val="4DA0324A"/>
    <w:rsid w:val="4DA3314C"/>
    <w:rsid w:val="4DA3682D"/>
    <w:rsid w:val="4DA409F8"/>
    <w:rsid w:val="4DB20713"/>
    <w:rsid w:val="4DB2548E"/>
    <w:rsid w:val="4DB43700"/>
    <w:rsid w:val="4DB62FA2"/>
    <w:rsid w:val="4DB81350"/>
    <w:rsid w:val="4DB84B5B"/>
    <w:rsid w:val="4DBB6AD0"/>
    <w:rsid w:val="4DC03E03"/>
    <w:rsid w:val="4DC171CE"/>
    <w:rsid w:val="4DC504EA"/>
    <w:rsid w:val="4DC945C5"/>
    <w:rsid w:val="4DCF0616"/>
    <w:rsid w:val="4DD76286"/>
    <w:rsid w:val="4DE100E7"/>
    <w:rsid w:val="4DE52367"/>
    <w:rsid w:val="4DF57D5B"/>
    <w:rsid w:val="4DFB4AE2"/>
    <w:rsid w:val="4E0D58F7"/>
    <w:rsid w:val="4E101469"/>
    <w:rsid w:val="4E17118C"/>
    <w:rsid w:val="4E2B2FCF"/>
    <w:rsid w:val="4E3000FF"/>
    <w:rsid w:val="4E333BB5"/>
    <w:rsid w:val="4E357F6B"/>
    <w:rsid w:val="4E371BF7"/>
    <w:rsid w:val="4E3D688F"/>
    <w:rsid w:val="4E3E6E2C"/>
    <w:rsid w:val="4E407205"/>
    <w:rsid w:val="4E44293C"/>
    <w:rsid w:val="4E467BC9"/>
    <w:rsid w:val="4E490B45"/>
    <w:rsid w:val="4E5C715A"/>
    <w:rsid w:val="4E5F36B7"/>
    <w:rsid w:val="4E6C617F"/>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F0536FA"/>
    <w:rsid w:val="4F0828E6"/>
    <w:rsid w:val="4F0F7DBC"/>
    <w:rsid w:val="4F1003A1"/>
    <w:rsid w:val="4F13577D"/>
    <w:rsid w:val="4F187842"/>
    <w:rsid w:val="4F1A0622"/>
    <w:rsid w:val="4F1E74EE"/>
    <w:rsid w:val="4F222296"/>
    <w:rsid w:val="4F2C0BAB"/>
    <w:rsid w:val="4F312150"/>
    <w:rsid w:val="4F363754"/>
    <w:rsid w:val="4F394923"/>
    <w:rsid w:val="4F3B5033"/>
    <w:rsid w:val="4F40430E"/>
    <w:rsid w:val="4F4078EF"/>
    <w:rsid w:val="4F4373C1"/>
    <w:rsid w:val="4F442E00"/>
    <w:rsid w:val="4F470412"/>
    <w:rsid w:val="4F4B1F01"/>
    <w:rsid w:val="4F515151"/>
    <w:rsid w:val="4F5565F0"/>
    <w:rsid w:val="4F58745D"/>
    <w:rsid w:val="4F5A2231"/>
    <w:rsid w:val="4F636456"/>
    <w:rsid w:val="4F727B71"/>
    <w:rsid w:val="4F7457B4"/>
    <w:rsid w:val="4F7B78F2"/>
    <w:rsid w:val="4F7F2C82"/>
    <w:rsid w:val="4F874785"/>
    <w:rsid w:val="4F885556"/>
    <w:rsid w:val="4F8906F1"/>
    <w:rsid w:val="4F8C1C07"/>
    <w:rsid w:val="4F8C6DE9"/>
    <w:rsid w:val="4F94645F"/>
    <w:rsid w:val="4F976963"/>
    <w:rsid w:val="4F9D3C2B"/>
    <w:rsid w:val="4F9E3A19"/>
    <w:rsid w:val="4FA057FA"/>
    <w:rsid w:val="4FA50BF5"/>
    <w:rsid w:val="4FAB3195"/>
    <w:rsid w:val="4FAE1C5C"/>
    <w:rsid w:val="4FAE2769"/>
    <w:rsid w:val="4FB679FD"/>
    <w:rsid w:val="4FBA0D2B"/>
    <w:rsid w:val="4FBC6A3D"/>
    <w:rsid w:val="4FBF63C5"/>
    <w:rsid w:val="4FC35E15"/>
    <w:rsid w:val="4FC67EEA"/>
    <w:rsid w:val="4FCA225C"/>
    <w:rsid w:val="4FCF59AE"/>
    <w:rsid w:val="4FD27897"/>
    <w:rsid w:val="4FD41744"/>
    <w:rsid w:val="4FD72D6F"/>
    <w:rsid w:val="4FDB0443"/>
    <w:rsid w:val="4FDC67FA"/>
    <w:rsid w:val="4FDD2922"/>
    <w:rsid w:val="4FDD4983"/>
    <w:rsid w:val="4FE35B5F"/>
    <w:rsid w:val="4FEA54E4"/>
    <w:rsid w:val="4FED181D"/>
    <w:rsid w:val="4FF100DC"/>
    <w:rsid w:val="4FF3246D"/>
    <w:rsid w:val="4FFC718E"/>
    <w:rsid w:val="500269C7"/>
    <w:rsid w:val="50082EF5"/>
    <w:rsid w:val="500D60A8"/>
    <w:rsid w:val="50100F97"/>
    <w:rsid w:val="501104F2"/>
    <w:rsid w:val="50174394"/>
    <w:rsid w:val="501A0BBE"/>
    <w:rsid w:val="501A21E0"/>
    <w:rsid w:val="5021442D"/>
    <w:rsid w:val="502226B7"/>
    <w:rsid w:val="5034215C"/>
    <w:rsid w:val="503625F2"/>
    <w:rsid w:val="503A6544"/>
    <w:rsid w:val="503C53AC"/>
    <w:rsid w:val="50416982"/>
    <w:rsid w:val="5046799C"/>
    <w:rsid w:val="50535CB7"/>
    <w:rsid w:val="505A42A1"/>
    <w:rsid w:val="505B684C"/>
    <w:rsid w:val="50697F59"/>
    <w:rsid w:val="50710328"/>
    <w:rsid w:val="50715A85"/>
    <w:rsid w:val="50734618"/>
    <w:rsid w:val="5073496F"/>
    <w:rsid w:val="508B1DF1"/>
    <w:rsid w:val="50984F82"/>
    <w:rsid w:val="509B0639"/>
    <w:rsid w:val="509E1153"/>
    <w:rsid w:val="50AD52AF"/>
    <w:rsid w:val="50AF564D"/>
    <w:rsid w:val="50B66209"/>
    <w:rsid w:val="50B91558"/>
    <w:rsid w:val="50C96EA7"/>
    <w:rsid w:val="50D433C9"/>
    <w:rsid w:val="50D444D1"/>
    <w:rsid w:val="50D67365"/>
    <w:rsid w:val="50D93965"/>
    <w:rsid w:val="50D97ACF"/>
    <w:rsid w:val="50DE264E"/>
    <w:rsid w:val="50EC29BF"/>
    <w:rsid w:val="50EC7D35"/>
    <w:rsid w:val="50F67EBD"/>
    <w:rsid w:val="50F91215"/>
    <w:rsid w:val="51003DF7"/>
    <w:rsid w:val="51010408"/>
    <w:rsid w:val="511462DE"/>
    <w:rsid w:val="511934F5"/>
    <w:rsid w:val="511A650A"/>
    <w:rsid w:val="511B7FED"/>
    <w:rsid w:val="511D524D"/>
    <w:rsid w:val="511F4E76"/>
    <w:rsid w:val="51211654"/>
    <w:rsid w:val="512A33FC"/>
    <w:rsid w:val="51393A83"/>
    <w:rsid w:val="513B3DF9"/>
    <w:rsid w:val="51401B57"/>
    <w:rsid w:val="51480A97"/>
    <w:rsid w:val="514F722D"/>
    <w:rsid w:val="51540609"/>
    <w:rsid w:val="51756972"/>
    <w:rsid w:val="517E1E1F"/>
    <w:rsid w:val="51813564"/>
    <w:rsid w:val="51844B36"/>
    <w:rsid w:val="51896510"/>
    <w:rsid w:val="518B1B6A"/>
    <w:rsid w:val="518B739B"/>
    <w:rsid w:val="519410BA"/>
    <w:rsid w:val="51965D8A"/>
    <w:rsid w:val="519F1F6B"/>
    <w:rsid w:val="51AA13C7"/>
    <w:rsid w:val="51AB65B4"/>
    <w:rsid w:val="51B66A68"/>
    <w:rsid w:val="51BC09C0"/>
    <w:rsid w:val="51BD7EC2"/>
    <w:rsid w:val="51C44E72"/>
    <w:rsid w:val="51CC7C75"/>
    <w:rsid w:val="51CD5E2E"/>
    <w:rsid w:val="51D34DB4"/>
    <w:rsid w:val="51DA0FA7"/>
    <w:rsid w:val="51E514EF"/>
    <w:rsid w:val="51EC7A89"/>
    <w:rsid w:val="51F950A0"/>
    <w:rsid w:val="52013C23"/>
    <w:rsid w:val="52022324"/>
    <w:rsid w:val="52161438"/>
    <w:rsid w:val="52180389"/>
    <w:rsid w:val="521B4203"/>
    <w:rsid w:val="522012E9"/>
    <w:rsid w:val="5228188A"/>
    <w:rsid w:val="522A6770"/>
    <w:rsid w:val="522F191C"/>
    <w:rsid w:val="52363194"/>
    <w:rsid w:val="52365463"/>
    <w:rsid w:val="523E3991"/>
    <w:rsid w:val="5240020F"/>
    <w:rsid w:val="5247336B"/>
    <w:rsid w:val="524A5C68"/>
    <w:rsid w:val="52532968"/>
    <w:rsid w:val="52546140"/>
    <w:rsid w:val="525D3774"/>
    <w:rsid w:val="525F53B1"/>
    <w:rsid w:val="52643DC8"/>
    <w:rsid w:val="526D0958"/>
    <w:rsid w:val="52734368"/>
    <w:rsid w:val="52836832"/>
    <w:rsid w:val="52924B44"/>
    <w:rsid w:val="529A7E86"/>
    <w:rsid w:val="52A37BA9"/>
    <w:rsid w:val="52AD4907"/>
    <w:rsid w:val="52AE7568"/>
    <w:rsid w:val="52B0158A"/>
    <w:rsid w:val="52B63DBD"/>
    <w:rsid w:val="52B916BC"/>
    <w:rsid w:val="52BD0B55"/>
    <w:rsid w:val="52BF41DD"/>
    <w:rsid w:val="52CB74EB"/>
    <w:rsid w:val="52CE6819"/>
    <w:rsid w:val="52CF576A"/>
    <w:rsid w:val="52D02BD7"/>
    <w:rsid w:val="52D67630"/>
    <w:rsid w:val="52DA3F13"/>
    <w:rsid w:val="52E838BE"/>
    <w:rsid w:val="52F42816"/>
    <w:rsid w:val="52FE47A9"/>
    <w:rsid w:val="53045931"/>
    <w:rsid w:val="53063DBD"/>
    <w:rsid w:val="53172A50"/>
    <w:rsid w:val="53240747"/>
    <w:rsid w:val="532522FD"/>
    <w:rsid w:val="5325629E"/>
    <w:rsid w:val="53275C7D"/>
    <w:rsid w:val="53294BDD"/>
    <w:rsid w:val="53311BF2"/>
    <w:rsid w:val="533D4C85"/>
    <w:rsid w:val="53456AB3"/>
    <w:rsid w:val="534641E0"/>
    <w:rsid w:val="534718C6"/>
    <w:rsid w:val="53496F02"/>
    <w:rsid w:val="534D106F"/>
    <w:rsid w:val="534F4759"/>
    <w:rsid w:val="53563D66"/>
    <w:rsid w:val="535A036F"/>
    <w:rsid w:val="53624B78"/>
    <w:rsid w:val="536D1FA0"/>
    <w:rsid w:val="53704F01"/>
    <w:rsid w:val="537102CE"/>
    <w:rsid w:val="53772DC7"/>
    <w:rsid w:val="537920B8"/>
    <w:rsid w:val="53794812"/>
    <w:rsid w:val="5381746B"/>
    <w:rsid w:val="538421BD"/>
    <w:rsid w:val="538459BE"/>
    <w:rsid w:val="538E4601"/>
    <w:rsid w:val="53943847"/>
    <w:rsid w:val="5397293F"/>
    <w:rsid w:val="539D297E"/>
    <w:rsid w:val="53A065E4"/>
    <w:rsid w:val="53A1457E"/>
    <w:rsid w:val="53A32E20"/>
    <w:rsid w:val="53AE4BE8"/>
    <w:rsid w:val="53B151E7"/>
    <w:rsid w:val="53B40130"/>
    <w:rsid w:val="53B5455A"/>
    <w:rsid w:val="53BB16B1"/>
    <w:rsid w:val="53BB4E26"/>
    <w:rsid w:val="53BF3327"/>
    <w:rsid w:val="53C457C1"/>
    <w:rsid w:val="53C8283B"/>
    <w:rsid w:val="53CC1775"/>
    <w:rsid w:val="53D221BC"/>
    <w:rsid w:val="53D260C2"/>
    <w:rsid w:val="53D31BF0"/>
    <w:rsid w:val="53D547DC"/>
    <w:rsid w:val="53D92556"/>
    <w:rsid w:val="53DA4787"/>
    <w:rsid w:val="53DC05C0"/>
    <w:rsid w:val="53DF5C3F"/>
    <w:rsid w:val="53E51AEE"/>
    <w:rsid w:val="53E96863"/>
    <w:rsid w:val="53EC6CC0"/>
    <w:rsid w:val="53EF2647"/>
    <w:rsid w:val="53F576FF"/>
    <w:rsid w:val="53F766D2"/>
    <w:rsid w:val="53F972C7"/>
    <w:rsid w:val="53FC6CB5"/>
    <w:rsid w:val="53FE1559"/>
    <w:rsid w:val="54022730"/>
    <w:rsid w:val="54066431"/>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81903"/>
    <w:rsid w:val="5480449C"/>
    <w:rsid w:val="5481198F"/>
    <w:rsid w:val="548878FA"/>
    <w:rsid w:val="548A1E4E"/>
    <w:rsid w:val="548D289E"/>
    <w:rsid w:val="54910BA4"/>
    <w:rsid w:val="549A0616"/>
    <w:rsid w:val="549B20E6"/>
    <w:rsid w:val="549E3FD7"/>
    <w:rsid w:val="54A60315"/>
    <w:rsid w:val="54B86248"/>
    <w:rsid w:val="54BB541D"/>
    <w:rsid w:val="54C24B82"/>
    <w:rsid w:val="54C50B9C"/>
    <w:rsid w:val="54CA3C93"/>
    <w:rsid w:val="54D00FCE"/>
    <w:rsid w:val="54D51870"/>
    <w:rsid w:val="54D90E80"/>
    <w:rsid w:val="54E21F4F"/>
    <w:rsid w:val="54E71077"/>
    <w:rsid w:val="54E925A9"/>
    <w:rsid w:val="54F54248"/>
    <w:rsid w:val="55016AFC"/>
    <w:rsid w:val="550F59A1"/>
    <w:rsid w:val="551908BF"/>
    <w:rsid w:val="551937C8"/>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B51A1"/>
    <w:rsid w:val="554D7803"/>
    <w:rsid w:val="55516532"/>
    <w:rsid w:val="55575025"/>
    <w:rsid w:val="555A0E30"/>
    <w:rsid w:val="555B1111"/>
    <w:rsid w:val="555B2944"/>
    <w:rsid w:val="55622270"/>
    <w:rsid w:val="55661F62"/>
    <w:rsid w:val="55694AF9"/>
    <w:rsid w:val="556F7E62"/>
    <w:rsid w:val="557628CB"/>
    <w:rsid w:val="5576748A"/>
    <w:rsid w:val="55781DD9"/>
    <w:rsid w:val="55792861"/>
    <w:rsid w:val="5584057B"/>
    <w:rsid w:val="55850829"/>
    <w:rsid w:val="55866B26"/>
    <w:rsid w:val="558D5021"/>
    <w:rsid w:val="55905F13"/>
    <w:rsid w:val="55927D1F"/>
    <w:rsid w:val="55985654"/>
    <w:rsid w:val="559B659F"/>
    <w:rsid w:val="55A35F7F"/>
    <w:rsid w:val="55B85ACE"/>
    <w:rsid w:val="55B952E9"/>
    <w:rsid w:val="55C2581B"/>
    <w:rsid w:val="55C94D7A"/>
    <w:rsid w:val="55D025DF"/>
    <w:rsid w:val="55D0561A"/>
    <w:rsid w:val="55D27ED0"/>
    <w:rsid w:val="55D37AAE"/>
    <w:rsid w:val="55D63A47"/>
    <w:rsid w:val="55DD5590"/>
    <w:rsid w:val="55E44E10"/>
    <w:rsid w:val="55E77B0B"/>
    <w:rsid w:val="55EE3558"/>
    <w:rsid w:val="55F3287B"/>
    <w:rsid w:val="55FC1DF1"/>
    <w:rsid w:val="55FD5512"/>
    <w:rsid w:val="55FD6C2D"/>
    <w:rsid w:val="5602472C"/>
    <w:rsid w:val="561978EB"/>
    <w:rsid w:val="561D0938"/>
    <w:rsid w:val="56254844"/>
    <w:rsid w:val="562C48A4"/>
    <w:rsid w:val="562E289A"/>
    <w:rsid w:val="56324964"/>
    <w:rsid w:val="5635337A"/>
    <w:rsid w:val="5639469E"/>
    <w:rsid w:val="563B1048"/>
    <w:rsid w:val="564629EF"/>
    <w:rsid w:val="5646524C"/>
    <w:rsid w:val="5649734E"/>
    <w:rsid w:val="564E3688"/>
    <w:rsid w:val="56514294"/>
    <w:rsid w:val="565A7B56"/>
    <w:rsid w:val="566355DD"/>
    <w:rsid w:val="56680BC9"/>
    <w:rsid w:val="566926ED"/>
    <w:rsid w:val="567043C4"/>
    <w:rsid w:val="567119B3"/>
    <w:rsid w:val="56717CEC"/>
    <w:rsid w:val="567636B0"/>
    <w:rsid w:val="567F4D05"/>
    <w:rsid w:val="568363E1"/>
    <w:rsid w:val="568F72CF"/>
    <w:rsid w:val="569C7055"/>
    <w:rsid w:val="56A84128"/>
    <w:rsid w:val="56AC31BC"/>
    <w:rsid w:val="56B20B45"/>
    <w:rsid w:val="56B2689B"/>
    <w:rsid w:val="56B635AB"/>
    <w:rsid w:val="56B74F15"/>
    <w:rsid w:val="56BF1F76"/>
    <w:rsid w:val="56C0283E"/>
    <w:rsid w:val="56C05533"/>
    <w:rsid w:val="56C7434B"/>
    <w:rsid w:val="56CA491F"/>
    <w:rsid w:val="56D418EA"/>
    <w:rsid w:val="56D43345"/>
    <w:rsid w:val="56E365E9"/>
    <w:rsid w:val="56E8313E"/>
    <w:rsid w:val="56EB4412"/>
    <w:rsid w:val="56F25548"/>
    <w:rsid w:val="56F418BC"/>
    <w:rsid w:val="57004C44"/>
    <w:rsid w:val="57024A7F"/>
    <w:rsid w:val="570C2BE8"/>
    <w:rsid w:val="570D00B1"/>
    <w:rsid w:val="570D35F8"/>
    <w:rsid w:val="57273EC6"/>
    <w:rsid w:val="57320543"/>
    <w:rsid w:val="57351A93"/>
    <w:rsid w:val="573D0DE5"/>
    <w:rsid w:val="57452B72"/>
    <w:rsid w:val="574940F5"/>
    <w:rsid w:val="575163DC"/>
    <w:rsid w:val="57564B03"/>
    <w:rsid w:val="57576764"/>
    <w:rsid w:val="575D1406"/>
    <w:rsid w:val="575D7DC0"/>
    <w:rsid w:val="57646E8D"/>
    <w:rsid w:val="576F520B"/>
    <w:rsid w:val="57711DF8"/>
    <w:rsid w:val="577269D1"/>
    <w:rsid w:val="577A2FD4"/>
    <w:rsid w:val="577D7C19"/>
    <w:rsid w:val="578474C5"/>
    <w:rsid w:val="57883154"/>
    <w:rsid w:val="578F659F"/>
    <w:rsid w:val="5795251B"/>
    <w:rsid w:val="579579D7"/>
    <w:rsid w:val="579677D0"/>
    <w:rsid w:val="57984454"/>
    <w:rsid w:val="579C47BB"/>
    <w:rsid w:val="579D6CE4"/>
    <w:rsid w:val="579F608F"/>
    <w:rsid w:val="57A14D1F"/>
    <w:rsid w:val="57A43F9B"/>
    <w:rsid w:val="57A91D3B"/>
    <w:rsid w:val="57AD63CA"/>
    <w:rsid w:val="57B12D5D"/>
    <w:rsid w:val="57BC431F"/>
    <w:rsid w:val="57BF4BA2"/>
    <w:rsid w:val="57C0641D"/>
    <w:rsid w:val="57C648C9"/>
    <w:rsid w:val="57C9266E"/>
    <w:rsid w:val="57D16940"/>
    <w:rsid w:val="57D20BE2"/>
    <w:rsid w:val="57D5434D"/>
    <w:rsid w:val="57E36625"/>
    <w:rsid w:val="57F66988"/>
    <w:rsid w:val="57F85B18"/>
    <w:rsid w:val="57FA183A"/>
    <w:rsid w:val="580014A4"/>
    <w:rsid w:val="580E43B2"/>
    <w:rsid w:val="58127039"/>
    <w:rsid w:val="581C076D"/>
    <w:rsid w:val="583679AB"/>
    <w:rsid w:val="58397B39"/>
    <w:rsid w:val="58407313"/>
    <w:rsid w:val="58463E71"/>
    <w:rsid w:val="58476216"/>
    <w:rsid w:val="584A0C32"/>
    <w:rsid w:val="584A275A"/>
    <w:rsid w:val="585501BC"/>
    <w:rsid w:val="58577099"/>
    <w:rsid w:val="58650C5B"/>
    <w:rsid w:val="586E570C"/>
    <w:rsid w:val="58740BD8"/>
    <w:rsid w:val="58744E3C"/>
    <w:rsid w:val="587527DD"/>
    <w:rsid w:val="587F05FE"/>
    <w:rsid w:val="58830C46"/>
    <w:rsid w:val="58835A93"/>
    <w:rsid w:val="5887384E"/>
    <w:rsid w:val="588860C9"/>
    <w:rsid w:val="58893DC0"/>
    <w:rsid w:val="588A35D7"/>
    <w:rsid w:val="588E3CDF"/>
    <w:rsid w:val="588F53BA"/>
    <w:rsid w:val="58964DC2"/>
    <w:rsid w:val="589A1D5C"/>
    <w:rsid w:val="58A1709A"/>
    <w:rsid w:val="58A7270C"/>
    <w:rsid w:val="58A812E0"/>
    <w:rsid w:val="58AB17F1"/>
    <w:rsid w:val="58B12042"/>
    <w:rsid w:val="58B35066"/>
    <w:rsid w:val="58B74DA2"/>
    <w:rsid w:val="58BC532E"/>
    <w:rsid w:val="58C3769D"/>
    <w:rsid w:val="58C67760"/>
    <w:rsid w:val="58C72F25"/>
    <w:rsid w:val="58CA5531"/>
    <w:rsid w:val="58CB0FB1"/>
    <w:rsid w:val="58D25899"/>
    <w:rsid w:val="58D61DC4"/>
    <w:rsid w:val="58DB5028"/>
    <w:rsid w:val="58DB7ED8"/>
    <w:rsid w:val="58DE171B"/>
    <w:rsid w:val="58DF14AC"/>
    <w:rsid w:val="58E765C2"/>
    <w:rsid w:val="58F35AE7"/>
    <w:rsid w:val="58F36460"/>
    <w:rsid w:val="58F417E6"/>
    <w:rsid w:val="58F43356"/>
    <w:rsid w:val="58F70CD1"/>
    <w:rsid w:val="58FA52BE"/>
    <w:rsid w:val="590139A8"/>
    <w:rsid w:val="59037DF7"/>
    <w:rsid w:val="59072D38"/>
    <w:rsid w:val="590A5CB9"/>
    <w:rsid w:val="590C6777"/>
    <w:rsid w:val="591531CC"/>
    <w:rsid w:val="591B200C"/>
    <w:rsid w:val="591D510D"/>
    <w:rsid w:val="593712A6"/>
    <w:rsid w:val="59376AEA"/>
    <w:rsid w:val="59384413"/>
    <w:rsid w:val="59391116"/>
    <w:rsid w:val="59407EC1"/>
    <w:rsid w:val="59450184"/>
    <w:rsid w:val="594C4BE4"/>
    <w:rsid w:val="595719C7"/>
    <w:rsid w:val="595D7276"/>
    <w:rsid w:val="59607CB3"/>
    <w:rsid w:val="59643A9B"/>
    <w:rsid w:val="59667D57"/>
    <w:rsid w:val="596919E9"/>
    <w:rsid w:val="59695EEC"/>
    <w:rsid w:val="59741F96"/>
    <w:rsid w:val="597A22E5"/>
    <w:rsid w:val="597A6EA9"/>
    <w:rsid w:val="597C717A"/>
    <w:rsid w:val="597D0A19"/>
    <w:rsid w:val="5983545D"/>
    <w:rsid w:val="5985694B"/>
    <w:rsid w:val="59887BB7"/>
    <w:rsid w:val="598A376B"/>
    <w:rsid w:val="598E22C4"/>
    <w:rsid w:val="598F1E9B"/>
    <w:rsid w:val="598F2DB5"/>
    <w:rsid w:val="59926A9E"/>
    <w:rsid w:val="599629CD"/>
    <w:rsid w:val="59965F9B"/>
    <w:rsid w:val="5998138E"/>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32374"/>
    <w:rsid w:val="59FF3986"/>
    <w:rsid w:val="5A02602A"/>
    <w:rsid w:val="5A10218E"/>
    <w:rsid w:val="5A150295"/>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C627E"/>
    <w:rsid w:val="5A6E2A62"/>
    <w:rsid w:val="5A702555"/>
    <w:rsid w:val="5A7C5F86"/>
    <w:rsid w:val="5A7E727D"/>
    <w:rsid w:val="5A7F4C3F"/>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9126A"/>
    <w:rsid w:val="5ACA6F20"/>
    <w:rsid w:val="5ACB4402"/>
    <w:rsid w:val="5ACD5F94"/>
    <w:rsid w:val="5AD140B1"/>
    <w:rsid w:val="5AD7618C"/>
    <w:rsid w:val="5ADC54ED"/>
    <w:rsid w:val="5AE627DD"/>
    <w:rsid w:val="5AE65AC1"/>
    <w:rsid w:val="5AE86727"/>
    <w:rsid w:val="5AE95F91"/>
    <w:rsid w:val="5AED60B1"/>
    <w:rsid w:val="5AF10757"/>
    <w:rsid w:val="5AF37FC2"/>
    <w:rsid w:val="5AF70F88"/>
    <w:rsid w:val="5AF745DE"/>
    <w:rsid w:val="5AFE4E4F"/>
    <w:rsid w:val="5B0249E0"/>
    <w:rsid w:val="5B040782"/>
    <w:rsid w:val="5B043ACD"/>
    <w:rsid w:val="5B0D44D7"/>
    <w:rsid w:val="5B1641FE"/>
    <w:rsid w:val="5B1838CA"/>
    <w:rsid w:val="5B1A00B4"/>
    <w:rsid w:val="5B1B05DB"/>
    <w:rsid w:val="5B1D0B7B"/>
    <w:rsid w:val="5B1F372F"/>
    <w:rsid w:val="5B214B7A"/>
    <w:rsid w:val="5B23145A"/>
    <w:rsid w:val="5B26211B"/>
    <w:rsid w:val="5B2775CA"/>
    <w:rsid w:val="5B3079B1"/>
    <w:rsid w:val="5B3A53F7"/>
    <w:rsid w:val="5B3C26CD"/>
    <w:rsid w:val="5B3F35C5"/>
    <w:rsid w:val="5B3F6C62"/>
    <w:rsid w:val="5B462C87"/>
    <w:rsid w:val="5B467A3A"/>
    <w:rsid w:val="5B484384"/>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A1729"/>
    <w:rsid w:val="5B9C7EC8"/>
    <w:rsid w:val="5B9E66F6"/>
    <w:rsid w:val="5BA21FBD"/>
    <w:rsid w:val="5BA40851"/>
    <w:rsid w:val="5BAB77A6"/>
    <w:rsid w:val="5BAF0D57"/>
    <w:rsid w:val="5BBC3894"/>
    <w:rsid w:val="5BBC7CD9"/>
    <w:rsid w:val="5BC11DE6"/>
    <w:rsid w:val="5BC207F8"/>
    <w:rsid w:val="5BC95954"/>
    <w:rsid w:val="5BCA7E79"/>
    <w:rsid w:val="5BD45122"/>
    <w:rsid w:val="5BD90725"/>
    <w:rsid w:val="5BDB30C2"/>
    <w:rsid w:val="5BE06C40"/>
    <w:rsid w:val="5BE4696F"/>
    <w:rsid w:val="5BE56C52"/>
    <w:rsid w:val="5BE6132E"/>
    <w:rsid w:val="5BEB0994"/>
    <w:rsid w:val="5BEB711B"/>
    <w:rsid w:val="5BEC2613"/>
    <w:rsid w:val="5BF069A9"/>
    <w:rsid w:val="5BFF68A2"/>
    <w:rsid w:val="5C010EEF"/>
    <w:rsid w:val="5C152995"/>
    <w:rsid w:val="5C1A0B69"/>
    <w:rsid w:val="5C2E0ABA"/>
    <w:rsid w:val="5C421FCF"/>
    <w:rsid w:val="5C4302AF"/>
    <w:rsid w:val="5C496E06"/>
    <w:rsid w:val="5C501594"/>
    <w:rsid w:val="5C530A3F"/>
    <w:rsid w:val="5C533B56"/>
    <w:rsid w:val="5C5820E1"/>
    <w:rsid w:val="5C63455C"/>
    <w:rsid w:val="5C690B0C"/>
    <w:rsid w:val="5C7103F1"/>
    <w:rsid w:val="5C734616"/>
    <w:rsid w:val="5C8E4D46"/>
    <w:rsid w:val="5C911EB8"/>
    <w:rsid w:val="5C945015"/>
    <w:rsid w:val="5C985759"/>
    <w:rsid w:val="5C9E0390"/>
    <w:rsid w:val="5CA15E2E"/>
    <w:rsid w:val="5CA714A7"/>
    <w:rsid w:val="5CA82D14"/>
    <w:rsid w:val="5CB10CFF"/>
    <w:rsid w:val="5CB33886"/>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15E93"/>
    <w:rsid w:val="5D1315D5"/>
    <w:rsid w:val="5D1A6374"/>
    <w:rsid w:val="5D241D0D"/>
    <w:rsid w:val="5D2810F6"/>
    <w:rsid w:val="5D2853F4"/>
    <w:rsid w:val="5D287792"/>
    <w:rsid w:val="5D2C2251"/>
    <w:rsid w:val="5D2C7B52"/>
    <w:rsid w:val="5D403759"/>
    <w:rsid w:val="5D405301"/>
    <w:rsid w:val="5D4A39D0"/>
    <w:rsid w:val="5D4A3B3F"/>
    <w:rsid w:val="5D545032"/>
    <w:rsid w:val="5D552A9F"/>
    <w:rsid w:val="5D6768D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8D6C9D"/>
    <w:rsid w:val="5E9B5D4C"/>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10111"/>
    <w:rsid w:val="5ED650D9"/>
    <w:rsid w:val="5ED75DC6"/>
    <w:rsid w:val="5ED938A6"/>
    <w:rsid w:val="5EDA017A"/>
    <w:rsid w:val="5EDE0371"/>
    <w:rsid w:val="5EEC0916"/>
    <w:rsid w:val="5EEC6FA8"/>
    <w:rsid w:val="5EF04D4E"/>
    <w:rsid w:val="5EF57029"/>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6E6081"/>
    <w:rsid w:val="5F6E7CDF"/>
    <w:rsid w:val="5F727DD0"/>
    <w:rsid w:val="5F7536CD"/>
    <w:rsid w:val="5F794FC5"/>
    <w:rsid w:val="5F7A73FB"/>
    <w:rsid w:val="5F7D7874"/>
    <w:rsid w:val="5F7F4748"/>
    <w:rsid w:val="5F872BDD"/>
    <w:rsid w:val="5F9014AE"/>
    <w:rsid w:val="5F904699"/>
    <w:rsid w:val="5F9A3324"/>
    <w:rsid w:val="5FA2777D"/>
    <w:rsid w:val="5FA55820"/>
    <w:rsid w:val="5FA948D4"/>
    <w:rsid w:val="5FB372F0"/>
    <w:rsid w:val="5FC017AD"/>
    <w:rsid w:val="5FC729F3"/>
    <w:rsid w:val="5FC83815"/>
    <w:rsid w:val="5FD75982"/>
    <w:rsid w:val="5FD7706A"/>
    <w:rsid w:val="5FDB4F3D"/>
    <w:rsid w:val="5FDD7C4A"/>
    <w:rsid w:val="5FE10819"/>
    <w:rsid w:val="5FE30BA2"/>
    <w:rsid w:val="5FF446A9"/>
    <w:rsid w:val="5FF63934"/>
    <w:rsid w:val="5FF85070"/>
    <w:rsid w:val="5FF940F0"/>
    <w:rsid w:val="5FF96E21"/>
    <w:rsid w:val="5FFC4F56"/>
    <w:rsid w:val="60033857"/>
    <w:rsid w:val="6007496A"/>
    <w:rsid w:val="600870EA"/>
    <w:rsid w:val="600B0050"/>
    <w:rsid w:val="6013140E"/>
    <w:rsid w:val="601A36E0"/>
    <w:rsid w:val="601D2C80"/>
    <w:rsid w:val="601E28CD"/>
    <w:rsid w:val="602229C5"/>
    <w:rsid w:val="602640DE"/>
    <w:rsid w:val="602664AC"/>
    <w:rsid w:val="603443AE"/>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8E4C3D"/>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2369B4"/>
    <w:rsid w:val="612C5770"/>
    <w:rsid w:val="6131314D"/>
    <w:rsid w:val="61346941"/>
    <w:rsid w:val="613A74B9"/>
    <w:rsid w:val="613C1C4E"/>
    <w:rsid w:val="613F585A"/>
    <w:rsid w:val="614B688E"/>
    <w:rsid w:val="614D3232"/>
    <w:rsid w:val="61547574"/>
    <w:rsid w:val="61550767"/>
    <w:rsid w:val="615F7EE9"/>
    <w:rsid w:val="61626243"/>
    <w:rsid w:val="61630540"/>
    <w:rsid w:val="616A5B5D"/>
    <w:rsid w:val="61747347"/>
    <w:rsid w:val="61784C09"/>
    <w:rsid w:val="617C1EED"/>
    <w:rsid w:val="617C37F4"/>
    <w:rsid w:val="617E6243"/>
    <w:rsid w:val="61843430"/>
    <w:rsid w:val="618950E6"/>
    <w:rsid w:val="61965727"/>
    <w:rsid w:val="619F7ACD"/>
    <w:rsid w:val="61AA52DF"/>
    <w:rsid w:val="61B83198"/>
    <w:rsid w:val="61B854D2"/>
    <w:rsid w:val="61C041DC"/>
    <w:rsid w:val="61C33C28"/>
    <w:rsid w:val="61C87F95"/>
    <w:rsid w:val="61C91364"/>
    <w:rsid w:val="61CD719C"/>
    <w:rsid w:val="61D034C4"/>
    <w:rsid w:val="61D9129E"/>
    <w:rsid w:val="61E363D8"/>
    <w:rsid w:val="61E9175A"/>
    <w:rsid w:val="61F74CCA"/>
    <w:rsid w:val="61FD3DC4"/>
    <w:rsid w:val="62047640"/>
    <w:rsid w:val="62090B4D"/>
    <w:rsid w:val="6209412E"/>
    <w:rsid w:val="620A2AC7"/>
    <w:rsid w:val="620D54F0"/>
    <w:rsid w:val="620E2E6B"/>
    <w:rsid w:val="621648BD"/>
    <w:rsid w:val="6216502C"/>
    <w:rsid w:val="621A2FC5"/>
    <w:rsid w:val="621C3196"/>
    <w:rsid w:val="622710A4"/>
    <w:rsid w:val="62281E02"/>
    <w:rsid w:val="62293F1C"/>
    <w:rsid w:val="62310466"/>
    <w:rsid w:val="62317C97"/>
    <w:rsid w:val="62331129"/>
    <w:rsid w:val="62350A46"/>
    <w:rsid w:val="6240712B"/>
    <w:rsid w:val="624128C8"/>
    <w:rsid w:val="62423062"/>
    <w:rsid w:val="62445F7C"/>
    <w:rsid w:val="624871FD"/>
    <w:rsid w:val="624B0C0E"/>
    <w:rsid w:val="62570F9F"/>
    <w:rsid w:val="6257242E"/>
    <w:rsid w:val="62580196"/>
    <w:rsid w:val="625C13E9"/>
    <w:rsid w:val="625E4138"/>
    <w:rsid w:val="6263351F"/>
    <w:rsid w:val="62660FBE"/>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4364A"/>
    <w:rsid w:val="63074D4D"/>
    <w:rsid w:val="630E2EB5"/>
    <w:rsid w:val="63126B2F"/>
    <w:rsid w:val="63133D38"/>
    <w:rsid w:val="631779BD"/>
    <w:rsid w:val="63307EF9"/>
    <w:rsid w:val="633336D4"/>
    <w:rsid w:val="63350F4B"/>
    <w:rsid w:val="63351903"/>
    <w:rsid w:val="6341499B"/>
    <w:rsid w:val="63416F64"/>
    <w:rsid w:val="634325ED"/>
    <w:rsid w:val="63443AEC"/>
    <w:rsid w:val="634802B3"/>
    <w:rsid w:val="63574F6E"/>
    <w:rsid w:val="635C28DF"/>
    <w:rsid w:val="63602152"/>
    <w:rsid w:val="636075B2"/>
    <w:rsid w:val="63652712"/>
    <w:rsid w:val="636A0F15"/>
    <w:rsid w:val="636B6EA6"/>
    <w:rsid w:val="637A63EB"/>
    <w:rsid w:val="6385218B"/>
    <w:rsid w:val="638541CF"/>
    <w:rsid w:val="63864A92"/>
    <w:rsid w:val="639154D4"/>
    <w:rsid w:val="639A0875"/>
    <w:rsid w:val="63A17DFD"/>
    <w:rsid w:val="63AB1FE1"/>
    <w:rsid w:val="63B5452C"/>
    <w:rsid w:val="63B76AE2"/>
    <w:rsid w:val="63BD439C"/>
    <w:rsid w:val="63BD7C68"/>
    <w:rsid w:val="63C050CA"/>
    <w:rsid w:val="63C41DD1"/>
    <w:rsid w:val="63C72372"/>
    <w:rsid w:val="63C977A8"/>
    <w:rsid w:val="63CA7C61"/>
    <w:rsid w:val="63CF44E6"/>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B5677"/>
    <w:rsid w:val="642C2369"/>
    <w:rsid w:val="6435158C"/>
    <w:rsid w:val="6438275C"/>
    <w:rsid w:val="643B5957"/>
    <w:rsid w:val="644C64F7"/>
    <w:rsid w:val="64573736"/>
    <w:rsid w:val="64595EAC"/>
    <w:rsid w:val="645E2F1E"/>
    <w:rsid w:val="64655408"/>
    <w:rsid w:val="646905B9"/>
    <w:rsid w:val="646A1498"/>
    <w:rsid w:val="646A4255"/>
    <w:rsid w:val="64713B8F"/>
    <w:rsid w:val="647301C9"/>
    <w:rsid w:val="64753628"/>
    <w:rsid w:val="64762A3B"/>
    <w:rsid w:val="64780C1F"/>
    <w:rsid w:val="648230FE"/>
    <w:rsid w:val="6484364A"/>
    <w:rsid w:val="64897D48"/>
    <w:rsid w:val="648B5C8D"/>
    <w:rsid w:val="649040B2"/>
    <w:rsid w:val="64932164"/>
    <w:rsid w:val="64990A00"/>
    <w:rsid w:val="649D35E5"/>
    <w:rsid w:val="64AB6B0F"/>
    <w:rsid w:val="64AD64C8"/>
    <w:rsid w:val="64AE4EA4"/>
    <w:rsid w:val="64B11EFC"/>
    <w:rsid w:val="64B35DE8"/>
    <w:rsid w:val="64B7365E"/>
    <w:rsid w:val="64BF2A8C"/>
    <w:rsid w:val="64C32A6F"/>
    <w:rsid w:val="64C63292"/>
    <w:rsid w:val="64C70EC1"/>
    <w:rsid w:val="64C91401"/>
    <w:rsid w:val="64CD2D4A"/>
    <w:rsid w:val="64CD6E90"/>
    <w:rsid w:val="64D71BA6"/>
    <w:rsid w:val="64F05517"/>
    <w:rsid w:val="64F34891"/>
    <w:rsid w:val="64F45D47"/>
    <w:rsid w:val="64F77ED0"/>
    <w:rsid w:val="64FB3A3F"/>
    <w:rsid w:val="64FB7419"/>
    <w:rsid w:val="64FC0C26"/>
    <w:rsid w:val="65012C86"/>
    <w:rsid w:val="65086F6E"/>
    <w:rsid w:val="6509389D"/>
    <w:rsid w:val="650C1CA0"/>
    <w:rsid w:val="650D08C4"/>
    <w:rsid w:val="650E06BB"/>
    <w:rsid w:val="651036E5"/>
    <w:rsid w:val="651048DE"/>
    <w:rsid w:val="65122F40"/>
    <w:rsid w:val="65141A3C"/>
    <w:rsid w:val="651645EA"/>
    <w:rsid w:val="65180FA7"/>
    <w:rsid w:val="651A790D"/>
    <w:rsid w:val="65230CC1"/>
    <w:rsid w:val="65260B2E"/>
    <w:rsid w:val="65287ECF"/>
    <w:rsid w:val="6529782D"/>
    <w:rsid w:val="652A2FF6"/>
    <w:rsid w:val="65304ADF"/>
    <w:rsid w:val="653F3F4B"/>
    <w:rsid w:val="65442614"/>
    <w:rsid w:val="65462A79"/>
    <w:rsid w:val="65483234"/>
    <w:rsid w:val="654A3D31"/>
    <w:rsid w:val="654A70DD"/>
    <w:rsid w:val="65506794"/>
    <w:rsid w:val="65572F3C"/>
    <w:rsid w:val="65582531"/>
    <w:rsid w:val="655A3450"/>
    <w:rsid w:val="655E4E68"/>
    <w:rsid w:val="65602E55"/>
    <w:rsid w:val="656503D7"/>
    <w:rsid w:val="656B1DF3"/>
    <w:rsid w:val="657024EB"/>
    <w:rsid w:val="6570285A"/>
    <w:rsid w:val="65745028"/>
    <w:rsid w:val="65776C14"/>
    <w:rsid w:val="657D055C"/>
    <w:rsid w:val="65880D68"/>
    <w:rsid w:val="658F3432"/>
    <w:rsid w:val="659000AC"/>
    <w:rsid w:val="65945ABB"/>
    <w:rsid w:val="6595479B"/>
    <w:rsid w:val="659E4899"/>
    <w:rsid w:val="65AF5A95"/>
    <w:rsid w:val="65B63190"/>
    <w:rsid w:val="65BC64AA"/>
    <w:rsid w:val="65C525A7"/>
    <w:rsid w:val="65C83518"/>
    <w:rsid w:val="65DB35D9"/>
    <w:rsid w:val="65E06B23"/>
    <w:rsid w:val="65E731DB"/>
    <w:rsid w:val="65EB61D4"/>
    <w:rsid w:val="65EE4D2A"/>
    <w:rsid w:val="65F04330"/>
    <w:rsid w:val="65F20F15"/>
    <w:rsid w:val="65F3675D"/>
    <w:rsid w:val="65F618D7"/>
    <w:rsid w:val="65FD216C"/>
    <w:rsid w:val="65FE7DD6"/>
    <w:rsid w:val="66031B87"/>
    <w:rsid w:val="66070011"/>
    <w:rsid w:val="660A05D9"/>
    <w:rsid w:val="660B76F3"/>
    <w:rsid w:val="66156C4D"/>
    <w:rsid w:val="66164AC3"/>
    <w:rsid w:val="661B36E7"/>
    <w:rsid w:val="661E0924"/>
    <w:rsid w:val="662244D2"/>
    <w:rsid w:val="66240622"/>
    <w:rsid w:val="662411BF"/>
    <w:rsid w:val="6625295E"/>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00798"/>
    <w:rsid w:val="66A31556"/>
    <w:rsid w:val="66AB4650"/>
    <w:rsid w:val="66AF5BE1"/>
    <w:rsid w:val="66B37F84"/>
    <w:rsid w:val="66B40759"/>
    <w:rsid w:val="66BC6AE2"/>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A5843"/>
    <w:rsid w:val="66FF75FB"/>
    <w:rsid w:val="67097AAA"/>
    <w:rsid w:val="670D1B71"/>
    <w:rsid w:val="671C779B"/>
    <w:rsid w:val="67281EC7"/>
    <w:rsid w:val="67344028"/>
    <w:rsid w:val="67392A66"/>
    <w:rsid w:val="674444D9"/>
    <w:rsid w:val="6746124B"/>
    <w:rsid w:val="674905AC"/>
    <w:rsid w:val="67496F8C"/>
    <w:rsid w:val="674B0C95"/>
    <w:rsid w:val="67514434"/>
    <w:rsid w:val="675327AE"/>
    <w:rsid w:val="6754488A"/>
    <w:rsid w:val="67556196"/>
    <w:rsid w:val="675B6E55"/>
    <w:rsid w:val="675E1D07"/>
    <w:rsid w:val="675E5A16"/>
    <w:rsid w:val="675F562E"/>
    <w:rsid w:val="67636AE2"/>
    <w:rsid w:val="67686498"/>
    <w:rsid w:val="676947A2"/>
    <w:rsid w:val="676A3201"/>
    <w:rsid w:val="676E1DA6"/>
    <w:rsid w:val="676F3DA1"/>
    <w:rsid w:val="6770670C"/>
    <w:rsid w:val="677C799E"/>
    <w:rsid w:val="67827DF9"/>
    <w:rsid w:val="67834F83"/>
    <w:rsid w:val="6795192C"/>
    <w:rsid w:val="67987A86"/>
    <w:rsid w:val="67990B56"/>
    <w:rsid w:val="67990CAA"/>
    <w:rsid w:val="679B4BE7"/>
    <w:rsid w:val="67A060C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8042A"/>
    <w:rsid w:val="680A41A4"/>
    <w:rsid w:val="680F5FD5"/>
    <w:rsid w:val="68134C9B"/>
    <w:rsid w:val="681627EA"/>
    <w:rsid w:val="681C1DAC"/>
    <w:rsid w:val="68261655"/>
    <w:rsid w:val="682812E5"/>
    <w:rsid w:val="682F7DB2"/>
    <w:rsid w:val="6830505E"/>
    <w:rsid w:val="6831388B"/>
    <w:rsid w:val="68337243"/>
    <w:rsid w:val="683770B8"/>
    <w:rsid w:val="683965C1"/>
    <w:rsid w:val="683B5DF7"/>
    <w:rsid w:val="683D6F3A"/>
    <w:rsid w:val="68430152"/>
    <w:rsid w:val="684D72F1"/>
    <w:rsid w:val="68596E7A"/>
    <w:rsid w:val="685C30B4"/>
    <w:rsid w:val="685E0BD6"/>
    <w:rsid w:val="685E7D85"/>
    <w:rsid w:val="68616BDF"/>
    <w:rsid w:val="68627BE9"/>
    <w:rsid w:val="686B0397"/>
    <w:rsid w:val="686C2C0E"/>
    <w:rsid w:val="687371E6"/>
    <w:rsid w:val="687F5E75"/>
    <w:rsid w:val="6882283D"/>
    <w:rsid w:val="68851CBF"/>
    <w:rsid w:val="68864BA5"/>
    <w:rsid w:val="688709AF"/>
    <w:rsid w:val="6889463F"/>
    <w:rsid w:val="688D03F7"/>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D85570"/>
    <w:rsid w:val="68E1040E"/>
    <w:rsid w:val="68E21FF5"/>
    <w:rsid w:val="68E269FC"/>
    <w:rsid w:val="68E43CE8"/>
    <w:rsid w:val="68F3092C"/>
    <w:rsid w:val="690071B5"/>
    <w:rsid w:val="69007486"/>
    <w:rsid w:val="690120D7"/>
    <w:rsid w:val="69072F35"/>
    <w:rsid w:val="690916D6"/>
    <w:rsid w:val="690952C8"/>
    <w:rsid w:val="69153A94"/>
    <w:rsid w:val="691A6F97"/>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CA0213"/>
    <w:rsid w:val="69D5474D"/>
    <w:rsid w:val="69D87485"/>
    <w:rsid w:val="69DB51C3"/>
    <w:rsid w:val="69F2148A"/>
    <w:rsid w:val="69F93223"/>
    <w:rsid w:val="6A085D96"/>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605140"/>
    <w:rsid w:val="6A657204"/>
    <w:rsid w:val="6A6A2302"/>
    <w:rsid w:val="6A6D73CE"/>
    <w:rsid w:val="6A8433D2"/>
    <w:rsid w:val="6A863926"/>
    <w:rsid w:val="6A877233"/>
    <w:rsid w:val="6A882ECD"/>
    <w:rsid w:val="6A894FAF"/>
    <w:rsid w:val="6A8C136D"/>
    <w:rsid w:val="6A904C43"/>
    <w:rsid w:val="6A945F52"/>
    <w:rsid w:val="6A957ED4"/>
    <w:rsid w:val="6A9840F9"/>
    <w:rsid w:val="6A9C5E39"/>
    <w:rsid w:val="6AA20740"/>
    <w:rsid w:val="6AAB2C7C"/>
    <w:rsid w:val="6AAD12D9"/>
    <w:rsid w:val="6AB5140C"/>
    <w:rsid w:val="6AB602C2"/>
    <w:rsid w:val="6AB63510"/>
    <w:rsid w:val="6AB943EE"/>
    <w:rsid w:val="6AC032BC"/>
    <w:rsid w:val="6AC8092A"/>
    <w:rsid w:val="6AD06A6E"/>
    <w:rsid w:val="6AD8058D"/>
    <w:rsid w:val="6AE06B40"/>
    <w:rsid w:val="6AE0794B"/>
    <w:rsid w:val="6AE07ED5"/>
    <w:rsid w:val="6AE1028F"/>
    <w:rsid w:val="6AE64F06"/>
    <w:rsid w:val="6AEF25F3"/>
    <w:rsid w:val="6AF84026"/>
    <w:rsid w:val="6B057C21"/>
    <w:rsid w:val="6B0700FD"/>
    <w:rsid w:val="6B0C3251"/>
    <w:rsid w:val="6B0D7E95"/>
    <w:rsid w:val="6B121070"/>
    <w:rsid w:val="6B1C0FCB"/>
    <w:rsid w:val="6B241E45"/>
    <w:rsid w:val="6B2647A5"/>
    <w:rsid w:val="6B2A4845"/>
    <w:rsid w:val="6B341C41"/>
    <w:rsid w:val="6B35201A"/>
    <w:rsid w:val="6B3B7579"/>
    <w:rsid w:val="6B4271B9"/>
    <w:rsid w:val="6B434BE5"/>
    <w:rsid w:val="6B484B34"/>
    <w:rsid w:val="6B4C712F"/>
    <w:rsid w:val="6B501AD4"/>
    <w:rsid w:val="6B5743C8"/>
    <w:rsid w:val="6B585012"/>
    <w:rsid w:val="6B6951C4"/>
    <w:rsid w:val="6B6B795B"/>
    <w:rsid w:val="6B6C155B"/>
    <w:rsid w:val="6B6D17D9"/>
    <w:rsid w:val="6B732D00"/>
    <w:rsid w:val="6B7A615E"/>
    <w:rsid w:val="6B842643"/>
    <w:rsid w:val="6B8E6F7C"/>
    <w:rsid w:val="6B8E767A"/>
    <w:rsid w:val="6B923B2B"/>
    <w:rsid w:val="6B9429D1"/>
    <w:rsid w:val="6B98025A"/>
    <w:rsid w:val="6BA1083C"/>
    <w:rsid w:val="6BA31A09"/>
    <w:rsid w:val="6BA75497"/>
    <w:rsid w:val="6BA9582F"/>
    <w:rsid w:val="6BB07937"/>
    <w:rsid w:val="6BB176F7"/>
    <w:rsid w:val="6BB17E5A"/>
    <w:rsid w:val="6BB35690"/>
    <w:rsid w:val="6BB74227"/>
    <w:rsid w:val="6BBA66B5"/>
    <w:rsid w:val="6BBA68E4"/>
    <w:rsid w:val="6BBB4885"/>
    <w:rsid w:val="6BBE76E4"/>
    <w:rsid w:val="6BC9376F"/>
    <w:rsid w:val="6BD1009A"/>
    <w:rsid w:val="6BE0639E"/>
    <w:rsid w:val="6BE444FA"/>
    <w:rsid w:val="6BE4695D"/>
    <w:rsid w:val="6BE47E21"/>
    <w:rsid w:val="6BEC66EE"/>
    <w:rsid w:val="6BF07EAA"/>
    <w:rsid w:val="6BF14A0C"/>
    <w:rsid w:val="6BF20FB8"/>
    <w:rsid w:val="6C0537C8"/>
    <w:rsid w:val="6C084114"/>
    <w:rsid w:val="6C093B94"/>
    <w:rsid w:val="6C0A6299"/>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26CE0"/>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65396"/>
    <w:rsid w:val="6D1A1781"/>
    <w:rsid w:val="6D1D04BB"/>
    <w:rsid w:val="6D1F26CE"/>
    <w:rsid w:val="6D2001F2"/>
    <w:rsid w:val="6D234A39"/>
    <w:rsid w:val="6D262378"/>
    <w:rsid w:val="6D276729"/>
    <w:rsid w:val="6D2D1778"/>
    <w:rsid w:val="6D322100"/>
    <w:rsid w:val="6D3771FC"/>
    <w:rsid w:val="6D3F47EE"/>
    <w:rsid w:val="6D4072B1"/>
    <w:rsid w:val="6D414E97"/>
    <w:rsid w:val="6D42301A"/>
    <w:rsid w:val="6D484D36"/>
    <w:rsid w:val="6D4A0555"/>
    <w:rsid w:val="6D4D2DE5"/>
    <w:rsid w:val="6D4E5075"/>
    <w:rsid w:val="6D4F0B9A"/>
    <w:rsid w:val="6D554A81"/>
    <w:rsid w:val="6D557F7F"/>
    <w:rsid w:val="6D576D2A"/>
    <w:rsid w:val="6D58542B"/>
    <w:rsid w:val="6D6025EF"/>
    <w:rsid w:val="6D6770EB"/>
    <w:rsid w:val="6D6D3FE9"/>
    <w:rsid w:val="6D6D64D1"/>
    <w:rsid w:val="6D6D7FD9"/>
    <w:rsid w:val="6D6E362A"/>
    <w:rsid w:val="6D7170FE"/>
    <w:rsid w:val="6D734A13"/>
    <w:rsid w:val="6D73728D"/>
    <w:rsid w:val="6D7D7268"/>
    <w:rsid w:val="6D7F04CF"/>
    <w:rsid w:val="6D8043D9"/>
    <w:rsid w:val="6D8067B6"/>
    <w:rsid w:val="6D826D6C"/>
    <w:rsid w:val="6D8476E7"/>
    <w:rsid w:val="6D8A61A9"/>
    <w:rsid w:val="6D8F663A"/>
    <w:rsid w:val="6D921648"/>
    <w:rsid w:val="6D943E51"/>
    <w:rsid w:val="6D9A7415"/>
    <w:rsid w:val="6D9C4BDA"/>
    <w:rsid w:val="6D9F77B2"/>
    <w:rsid w:val="6DA13D1E"/>
    <w:rsid w:val="6DA22A3B"/>
    <w:rsid w:val="6DA71CDB"/>
    <w:rsid w:val="6DB43CBF"/>
    <w:rsid w:val="6DB65267"/>
    <w:rsid w:val="6DBE7C28"/>
    <w:rsid w:val="6DC616C6"/>
    <w:rsid w:val="6DC869CE"/>
    <w:rsid w:val="6DC95CAA"/>
    <w:rsid w:val="6DCA662C"/>
    <w:rsid w:val="6DCE70D9"/>
    <w:rsid w:val="6DD54A74"/>
    <w:rsid w:val="6DD57F06"/>
    <w:rsid w:val="6DE512BE"/>
    <w:rsid w:val="6DEA6AB1"/>
    <w:rsid w:val="6DED1851"/>
    <w:rsid w:val="6DF5218F"/>
    <w:rsid w:val="6DF73D6D"/>
    <w:rsid w:val="6DFB5040"/>
    <w:rsid w:val="6DFE1195"/>
    <w:rsid w:val="6DFF0BBF"/>
    <w:rsid w:val="6DFF24B3"/>
    <w:rsid w:val="6E04140D"/>
    <w:rsid w:val="6E047794"/>
    <w:rsid w:val="6E0B72B9"/>
    <w:rsid w:val="6E0C686E"/>
    <w:rsid w:val="6E1451C2"/>
    <w:rsid w:val="6E162FFC"/>
    <w:rsid w:val="6E2703E9"/>
    <w:rsid w:val="6E2B7861"/>
    <w:rsid w:val="6E2F1A84"/>
    <w:rsid w:val="6E3D153A"/>
    <w:rsid w:val="6E3D457A"/>
    <w:rsid w:val="6E471FA2"/>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8C3D92"/>
    <w:rsid w:val="6F9305E3"/>
    <w:rsid w:val="6F9A7B32"/>
    <w:rsid w:val="6F9D3971"/>
    <w:rsid w:val="6FB17786"/>
    <w:rsid w:val="6FB32351"/>
    <w:rsid w:val="6FBA7AB0"/>
    <w:rsid w:val="6FBC4B72"/>
    <w:rsid w:val="6FC5311F"/>
    <w:rsid w:val="6FC5700D"/>
    <w:rsid w:val="6FC93ABB"/>
    <w:rsid w:val="6FD279BF"/>
    <w:rsid w:val="6FE06922"/>
    <w:rsid w:val="6FE11A6A"/>
    <w:rsid w:val="6FE91832"/>
    <w:rsid w:val="6FF00E79"/>
    <w:rsid w:val="6FF15C82"/>
    <w:rsid w:val="6FFD13E7"/>
    <w:rsid w:val="70035B63"/>
    <w:rsid w:val="70084791"/>
    <w:rsid w:val="700B4CC3"/>
    <w:rsid w:val="700E3BD9"/>
    <w:rsid w:val="701B650B"/>
    <w:rsid w:val="70200403"/>
    <w:rsid w:val="70233697"/>
    <w:rsid w:val="702F7F84"/>
    <w:rsid w:val="704622D4"/>
    <w:rsid w:val="704774D6"/>
    <w:rsid w:val="704B5BC7"/>
    <w:rsid w:val="70513178"/>
    <w:rsid w:val="70515849"/>
    <w:rsid w:val="705E1C14"/>
    <w:rsid w:val="705E1EC1"/>
    <w:rsid w:val="705F0277"/>
    <w:rsid w:val="705F452C"/>
    <w:rsid w:val="7060303C"/>
    <w:rsid w:val="706A1F04"/>
    <w:rsid w:val="706B024D"/>
    <w:rsid w:val="706B5F84"/>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A2493"/>
    <w:rsid w:val="70DC4BC5"/>
    <w:rsid w:val="70F22DF6"/>
    <w:rsid w:val="70F640FE"/>
    <w:rsid w:val="71047B8C"/>
    <w:rsid w:val="71067CCF"/>
    <w:rsid w:val="710B4A26"/>
    <w:rsid w:val="71101A19"/>
    <w:rsid w:val="711528A0"/>
    <w:rsid w:val="71162D5A"/>
    <w:rsid w:val="711A1C3B"/>
    <w:rsid w:val="711E3A15"/>
    <w:rsid w:val="712C473E"/>
    <w:rsid w:val="71326B1E"/>
    <w:rsid w:val="7137086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8945C1"/>
    <w:rsid w:val="71900F60"/>
    <w:rsid w:val="71915AE9"/>
    <w:rsid w:val="719608E9"/>
    <w:rsid w:val="7196398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D1D34"/>
    <w:rsid w:val="71FE2ACC"/>
    <w:rsid w:val="72015588"/>
    <w:rsid w:val="72087B85"/>
    <w:rsid w:val="720F3321"/>
    <w:rsid w:val="72116C3F"/>
    <w:rsid w:val="72191DE7"/>
    <w:rsid w:val="721F2961"/>
    <w:rsid w:val="72212169"/>
    <w:rsid w:val="722257D7"/>
    <w:rsid w:val="722B6D3C"/>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56586"/>
    <w:rsid w:val="729F0E66"/>
    <w:rsid w:val="72A31793"/>
    <w:rsid w:val="72A362B4"/>
    <w:rsid w:val="72A74552"/>
    <w:rsid w:val="72A86C15"/>
    <w:rsid w:val="72AF0B61"/>
    <w:rsid w:val="72B85A81"/>
    <w:rsid w:val="72BA03E7"/>
    <w:rsid w:val="72BD4C62"/>
    <w:rsid w:val="72BD6F4F"/>
    <w:rsid w:val="72C3208D"/>
    <w:rsid w:val="72C73F34"/>
    <w:rsid w:val="72C82B91"/>
    <w:rsid w:val="72C83A64"/>
    <w:rsid w:val="72C87A6B"/>
    <w:rsid w:val="72CA0320"/>
    <w:rsid w:val="72D04006"/>
    <w:rsid w:val="72D10367"/>
    <w:rsid w:val="72D34AA4"/>
    <w:rsid w:val="72D97928"/>
    <w:rsid w:val="72E34F8F"/>
    <w:rsid w:val="72E573A1"/>
    <w:rsid w:val="7301303C"/>
    <w:rsid w:val="73024E04"/>
    <w:rsid w:val="730B0185"/>
    <w:rsid w:val="730B2912"/>
    <w:rsid w:val="73117F42"/>
    <w:rsid w:val="73130C07"/>
    <w:rsid w:val="731B682B"/>
    <w:rsid w:val="73266F63"/>
    <w:rsid w:val="732A69D2"/>
    <w:rsid w:val="732E73B4"/>
    <w:rsid w:val="73353A9D"/>
    <w:rsid w:val="733A4AF0"/>
    <w:rsid w:val="733E5133"/>
    <w:rsid w:val="73470963"/>
    <w:rsid w:val="734B783B"/>
    <w:rsid w:val="73512234"/>
    <w:rsid w:val="73606A76"/>
    <w:rsid w:val="73640D2D"/>
    <w:rsid w:val="73664C31"/>
    <w:rsid w:val="736F39A6"/>
    <w:rsid w:val="73803D51"/>
    <w:rsid w:val="73825C14"/>
    <w:rsid w:val="73833688"/>
    <w:rsid w:val="73847541"/>
    <w:rsid w:val="738B78DE"/>
    <w:rsid w:val="738F3A55"/>
    <w:rsid w:val="739942FF"/>
    <w:rsid w:val="73A760F2"/>
    <w:rsid w:val="73AD6BA7"/>
    <w:rsid w:val="73B00CC3"/>
    <w:rsid w:val="73B35085"/>
    <w:rsid w:val="73BD2509"/>
    <w:rsid w:val="73BD3B0B"/>
    <w:rsid w:val="73C55A94"/>
    <w:rsid w:val="73D15C77"/>
    <w:rsid w:val="73D63DCA"/>
    <w:rsid w:val="73DD45E1"/>
    <w:rsid w:val="73EB5481"/>
    <w:rsid w:val="73FA0DAA"/>
    <w:rsid w:val="73FF104A"/>
    <w:rsid w:val="740A122A"/>
    <w:rsid w:val="740A13D9"/>
    <w:rsid w:val="740D2E53"/>
    <w:rsid w:val="74166CA8"/>
    <w:rsid w:val="74187EEC"/>
    <w:rsid w:val="741964A4"/>
    <w:rsid w:val="741E636C"/>
    <w:rsid w:val="741F4C05"/>
    <w:rsid w:val="742671F5"/>
    <w:rsid w:val="74272D85"/>
    <w:rsid w:val="74273B4A"/>
    <w:rsid w:val="742A50E0"/>
    <w:rsid w:val="74341F0E"/>
    <w:rsid w:val="743E46CE"/>
    <w:rsid w:val="74414A8B"/>
    <w:rsid w:val="74434686"/>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91CF9"/>
    <w:rsid w:val="748B0C7D"/>
    <w:rsid w:val="74903C13"/>
    <w:rsid w:val="74957A0A"/>
    <w:rsid w:val="74A113AD"/>
    <w:rsid w:val="74A25A03"/>
    <w:rsid w:val="74AE2C50"/>
    <w:rsid w:val="74AE30E3"/>
    <w:rsid w:val="74AF19B2"/>
    <w:rsid w:val="74B33364"/>
    <w:rsid w:val="74B44F90"/>
    <w:rsid w:val="74BC376B"/>
    <w:rsid w:val="74BD3271"/>
    <w:rsid w:val="74BD448C"/>
    <w:rsid w:val="74C440A9"/>
    <w:rsid w:val="74C445B5"/>
    <w:rsid w:val="74C555D9"/>
    <w:rsid w:val="74CA6EF9"/>
    <w:rsid w:val="74CD2F54"/>
    <w:rsid w:val="74D94C0A"/>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8F00F4"/>
    <w:rsid w:val="75A70CB8"/>
    <w:rsid w:val="75AB5256"/>
    <w:rsid w:val="75B05DB1"/>
    <w:rsid w:val="75B43531"/>
    <w:rsid w:val="75B54E5D"/>
    <w:rsid w:val="75B921DA"/>
    <w:rsid w:val="75B96690"/>
    <w:rsid w:val="75BE024E"/>
    <w:rsid w:val="75C00ADE"/>
    <w:rsid w:val="75CA76E4"/>
    <w:rsid w:val="75CD535B"/>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B102B"/>
    <w:rsid w:val="762012F3"/>
    <w:rsid w:val="762F067E"/>
    <w:rsid w:val="76322CE8"/>
    <w:rsid w:val="763B0284"/>
    <w:rsid w:val="764833C3"/>
    <w:rsid w:val="764B7C87"/>
    <w:rsid w:val="764E6C91"/>
    <w:rsid w:val="765233FB"/>
    <w:rsid w:val="7659095E"/>
    <w:rsid w:val="765A2E54"/>
    <w:rsid w:val="765C20F6"/>
    <w:rsid w:val="7669425E"/>
    <w:rsid w:val="766B3DFC"/>
    <w:rsid w:val="76710E80"/>
    <w:rsid w:val="7677589C"/>
    <w:rsid w:val="767E302B"/>
    <w:rsid w:val="768542F9"/>
    <w:rsid w:val="769016B8"/>
    <w:rsid w:val="76932345"/>
    <w:rsid w:val="76995E92"/>
    <w:rsid w:val="769F0579"/>
    <w:rsid w:val="76A35D52"/>
    <w:rsid w:val="76A5622D"/>
    <w:rsid w:val="76A633ED"/>
    <w:rsid w:val="76AB5F51"/>
    <w:rsid w:val="76B02504"/>
    <w:rsid w:val="76B576A3"/>
    <w:rsid w:val="76C303FA"/>
    <w:rsid w:val="76C428B5"/>
    <w:rsid w:val="76C87FBA"/>
    <w:rsid w:val="76D03D47"/>
    <w:rsid w:val="76D16B19"/>
    <w:rsid w:val="76D723E3"/>
    <w:rsid w:val="76DB3BA3"/>
    <w:rsid w:val="76E02C24"/>
    <w:rsid w:val="76E34A56"/>
    <w:rsid w:val="76E56D71"/>
    <w:rsid w:val="76E6140A"/>
    <w:rsid w:val="76E80CBE"/>
    <w:rsid w:val="76ED7808"/>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3B19"/>
    <w:rsid w:val="774F423A"/>
    <w:rsid w:val="774F7910"/>
    <w:rsid w:val="77544AE2"/>
    <w:rsid w:val="7756714D"/>
    <w:rsid w:val="77597E3E"/>
    <w:rsid w:val="77625740"/>
    <w:rsid w:val="7769549F"/>
    <w:rsid w:val="7770508C"/>
    <w:rsid w:val="777C4D24"/>
    <w:rsid w:val="778807C6"/>
    <w:rsid w:val="77883832"/>
    <w:rsid w:val="7789361D"/>
    <w:rsid w:val="778D3458"/>
    <w:rsid w:val="77905FA2"/>
    <w:rsid w:val="779B34EE"/>
    <w:rsid w:val="77A6008A"/>
    <w:rsid w:val="77A80339"/>
    <w:rsid w:val="77A9111A"/>
    <w:rsid w:val="77B05D89"/>
    <w:rsid w:val="77B268BA"/>
    <w:rsid w:val="77B47AEB"/>
    <w:rsid w:val="77B6601D"/>
    <w:rsid w:val="77BB391E"/>
    <w:rsid w:val="77BF6C49"/>
    <w:rsid w:val="77CD544F"/>
    <w:rsid w:val="77D7676B"/>
    <w:rsid w:val="77DD7A01"/>
    <w:rsid w:val="77E85637"/>
    <w:rsid w:val="77EE30D2"/>
    <w:rsid w:val="77F1020F"/>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4D64"/>
    <w:rsid w:val="78305E38"/>
    <w:rsid w:val="783328A6"/>
    <w:rsid w:val="78367F27"/>
    <w:rsid w:val="783C4C63"/>
    <w:rsid w:val="783F1D19"/>
    <w:rsid w:val="78475B1A"/>
    <w:rsid w:val="784B2E74"/>
    <w:rsid w:val="78520561"/>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D24A9E"/>
    <w:rsid w:val="78E454A2"/>
    <w:rsid w:val="78E60527"/>
    <w:rsid w:val="78ED4AAA"/>
    <w:rsid w:val="78EF2538"/>
    <w:rsid w:val="78F202CD"/>
    <w:rsid w:val="78F34135"/>
    <w:rsid w:val="79001ACD"/>
    <w:rsid w:val="79076642"/>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3E5E35"/>
    <w:rsid w:val="79430390"/>
    <w:rsid w:val="794621D6"/>
    <w:rsid w:val="794A6843"/>
    <w:rsid w:val="795134B6"/>
    <w:rsid w:val="795E06F8"/>
    <w:rsid w:val="795E094E"/>
    <w:rsid w:val="795E35AB"/>
    <w:rsid w:val="79620926"/>
    <w:rsid w:val="79681A85"/>
    <w:rsid w:val="79725241"/>
    <w:rsid w:val="79732E77"/>
    <w:rsid w:val="79736CFC"/>
    <w:rsid w:val="79740FDB"/>
    <w:rsid w:val="79743161"/>
    <w:rsid w:val="79846BD8"/>
    <w:rsid w:val="798B0BA1"/>
    <w:rsid w:val="799538B1"/>
    <w:rsid w:val="799C771D"/>
    <w:rsid w:val="799F269A"/>
    <w:rsid w:val="79A51DD5"/>
    <w:rsid w:val="79A85B1D"/>
    <w:rsid w:val="79AB53CC"/>
    <w:rsid w:val="79B27C4C"/>
    <w:rsid w:val="79B44F8C"/>
    <w:rsid w:val="79BA2167"/>
    <w:rsid w:val="79BD6F74"/>
    <w:rsid w:val="79BF551C"/>
    <w:rsid w:val="79C634A3"/>
    <w:rsid w:val="79C723A4"/>
    <w:rsid w:val="79C74587"/>
    <w:rsid w:val="79CA3BEB"/>
    <w:rsid w:val="79D13CD0"/>
    <w:rsid w:val="79DF3AB5"/>
    <w:rsid w:val="79EA2CF4"/>
    <w:rsid w:val="79F000FA"/>
    <w:rsid w:val="79F15264"/>
    <w:rsid w:val="79F778C7"/>
    <w:rsid w:val="79FD0561"/>
    <w:rsid w:val="79FE51D4"/>
    <w:rsid w:val="7A032AFE"/>
    <w:rsid w:val="7A040ABA"/>
    <w:rsid w:val="7A0419AF"/>
    <w:rsid w:val="7A082751"/>
    <w:rsid w:val="7A0D527A"/>
    <w:rsid w:val="7A0D5316"/>
    <w:rsid w:val="7A11253B"/>
    <w:rsid w:val="7A193AE2"/>
    <w:rsid w:val="7A1B5E2F"/>
    <w:rsid w:val="7A217A72"/>
    <w:rsid w:val="7A2519DF"/>
    <w:rsid w:val="7A271139"/>
    <w:rsid w:val="7A2A7675"/>
    <w:rsid w:val="7A3259AF"/>
    <w:rsid w:val="7A363936"/>
    <w:rsid w:val="7A387FFB"/>
    <w:rsid w:val="7A3E47B4"/>
    <w:rsid w:val="7A3F1642"/>
    <w:rsid w:val="7A522AD8"/>
    <w:rsid w:val="7A541CDF"/>
    <w:rsid w:val="7A682849"/>
    <w:rsid w:val="7A6B3DC0"/>
    <w:rsid w:val="7A743079"/>
    <w:rsid w:val="7A754A36"/>
    <w:rsid w:val="7A7B33A5"/>
    <w:rsid w:val="7A7C5D97"/>
    <w:rsid w:val="7A7C624B"/>
    <w:rsid w:val="7A7D1B3C"/>
    <w:rsid w:val="7A8129F5"/>
    <w:rsid w:val="7A8663DD"/>
    <w:rsid w:val="7A8961CA"/>
    <w:rsid w:val="7A8D0DF2"/>
    <w:rsid w:val="7A8D168B"/>
    <w:rsid w:val="7A8D4686"/>
    <w:rsid w:val="7A927EE5"/>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22DBB"/>
    <w:rsid w:val="7AC33BB3"/>
    <w:rsid w:val="7AC4137C"/>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37E2C"/>
    <w:rsid w:val="7B0F789B"/>
    <w:rsid w:val="7B101C17"/>
    <w:rsid w:val="7B107437"/>
    <w:rsid w:val="7B293581"/>
    <w:rsid w:val="7B2B0D4C"/>
    <w:rsid w:val="7B2B7BFB"/>
    <w:rsid w:val="7B2E31AC"/>
    <w:rsid w:val="7B317274"/>
    <w:rsid w:val="7B324EC7"/>
    <w:rsid w:val="7B394BFD"/>
    <w:rsid w:val="7B3A5226"/>
    <w:rsid w:val="7B3E68E7"/>
    <w:rsid w:val="7B4B4A95"/>
    <w:rsid w:val="7B503986"/>
    <w:rsid w:val="7B5B06E6"/>
    <w:rsid w:val="7B61362C"/>
    <w:rsid w:val="7B7501AD"/>
    <w:rsid w:val="7B78034A"/>
    <w:rsid w:val="7B8C3202"/>
    <w:rsid w:val="7B8D7752"/>
    <w:rsid w:val="7B8E37DE"/>
    <w:rsid w:val="7B8F47C7"/>
    <w:rsid w:val="7B902C9F"/>
    <w:rsid w:val="7B914B96"/>
    <w:rsid w:val="7B927B14"/>
    <w:rsid w:val="7B950516"/>
    <w:rsid w:val="7B9567A9"/>
    <w:rsid w:val="7B9A7554"/>
    <w:rsid w:val="7B9E2E81"/>
    <w:rsid w:val="7BA4199F"/>
    <w:rsid w:val="7BAB4D2A"/>
    <w:rsid w:val="7BB44098"/>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BF826EC"/>
    <w:rsid w:val="7C0049AF"/>
    <w:rsid w:val="7C034052"/>
    <w:rsid w:val="7C037B02"/>
    <w:rsid w:val="7C0865E1"/>
    <w:rsid w:val="7C0A1089"/>
    <w:rsid w:val="7C0C662D"/>
    <w:rsid w:val="7C0E626D"/>
    <w:rsid w:val="7C1263BE"/>
    <w:rsid w:val="7C1806FB"/>
    <w:rsid w:val="7C194A66"/>
    <w:rsid w:val="7C1A02C9"/>
    <w:rsid w:val="7C1D09CF"/>
    <w:rsid w:val="7C201E10"/>
    <w:rsid w:val="7C234A9B"/>
    <w:rsid w:val="7C236DC4"/>
    <w:rsid w:val="7C29156F"/>
    <w:rsid w:val="7C2A385D"/>
    <w:rsid w:val="7C2F4BB6"/>
    <w:rsid w:val="7C303622"/>
    <w:rsid w:val="7C311E61"/>
    <w:rsid w:val="7C36282E"/>
    <w:rsid w:val="7C3705CB"/>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67BEE"/>
    <w:rsid w:val="7C690B7A"/>
    <w:rsid w:val="7C6A14DA"/>
    <w:rsid w:val="7C6D473C"/>
    <w:rsid w:val="7C6F0C97"/>
    <w:rsid w:val="7C7147EA"/>
    <w:rsid w:val="7C746B62"/>
    <w:rsid w:val="7C7C3178"/>
    <w:rsid w:val="7C7E4097"/>
    <w:rsid w:val="7C7F218D"/>
    <w:rsid w:val="7C8B4BD5"/>
    <w:rsid w:val="7C997B87"/>
    <w:rsid w:val="7CA302E7"/>
    <w:rsid w:val="7CB55EE5"/>
    <w:rsid w:val="7CB93D1E"/>
    <w:rsid w:val="7CBC4622"/>
    <w:rsid w:val="7CBD1EA8"/>
    <w:rsid w:val="7CC64DC3"/>
    <w:rsid w:val="7CCE0B8C"/>
    <w:rsid w:val="7CD070AA"/>
    <w:rsid w:val="7CD215D3"/>
    <w:rsid w:val="7CD258A4"/>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22A0"/>
    <w:rsid w:val="7D4C7CE9"/>
    <w:rsid w:val="7D512D55"/>
    <w:rsid w:val="7D5709AE"/>
    <w:rsid w:val="7D5A3DDD"/>
    <w:rsid w:val="7D5E2E71"/>
    <w:rsid w:val="7D6940E5"/>
    <w:rsid w:val="7D6D0B71"/>
    <w:rsid w:val="7D6F5BF1"/>
    <w:rsid w:val="7D7D670C"/>
    <w:rsid w:val="7D855A63"/>
    <w:rsid w:val="7D876E57"/>
    <w:rsid w:val="7D8B3828"/>
    <w:rsid w:val="7D8F2AC0"/>
    <w:rsid w:val="7D976231"/>
    <w:rsid w:val="7D97639E"/>
    <w:rsid w:val="7D9C3DFE"/>
    <w:rsid w:val="7D9D4392"/>
    <w:rsid w:val="7DA4255A"/>
    <w:rsid w:val="7DA74CE2"/>
    <w:rsid w:val="7DA925B0"/>
    <w:rsid w:val="7DAC5BC5"/>
    <w:rsid w:val="7DAE55D4"/>
    <w:rsid w:val="7DC55AE8"/>
    <w:rsid w:val="7DC932A8"/>
    <w:rsid w:val="7DCE7A95"/>
    <w:rsid w:val="7DD85DBE"/>
    <w:rsid w:val="7DDA4118"/>
    <w:rsid w:val="7DE6540D"/>
    <w:rsid w:val="7DE750D0"/>
    <w:rsid w:val="7DE8415F"/>
    <w:rsid w:val="7DED3FB5"/>
    <w:rsid w:val="7DF742E6"/>
    <w:rsid w:val="7DFC489D"/>
    <w:rsid w:val="7E0E68FC"/>
    <w:rsid w:val="7E0F3EA6"/>
    <w:rsid w:val="7E1246DB"/>
    <w:rsid w:val="7E165F0E"/>
    <w:rsid w:val="7E190722"/>
    <w:rsid w:val="7E1D0F6C"/>
    <w:rsid w:val="7E20169A"/>
    <w:rsid w:val="7E274023"/>
    <w:rsid w:val="7E2B327F"/>
    <w:rsid w:val="7E2D5152"/>
    <w:rsid w:val="7E3508C6"/>
    <w:rsid w:val="7E3764F1"/>
    <w:rsid w:val="7E386871"/>
    <w:rsid w:val="7E3A049A"/>
    <w:rsid w:val="7E400FA8"/>
    <w:rsid w:val="7E423A55"/>
    <w:rsid w:val="7E47196B"/>
    <w:rsid w:val="7E475129"/>
    <w:rsid w:val="7E501A20"/>
    <w:rsid w:val="7E517747"/>
    <w:rsid w:val="7E572DD3"/>
    <w:rsid w:val="7E620822"/>
    <w:rsid w:val="7E6931CF"/>
    <w:rsid w:val="7E6D71D1"/>
    <w:rsid w:val="7E7437F7"/>
    <w:rsid w:val="7E757C2C"/>
    <w:rsid w:val="7E822269"/>
    <w:rsid w:val="7E8B5212"/>
    <w:rsid w:val="7E8B5C41"/>
    <w:rsid w:val="7E8C0FAB"/>
    <w:rsid w:val="7E8E63BD"/>
    <w:rsid w:val="7E8F7540"/>
    <w:rsid w:val="7E937377"/>
    <w:rsid w:val="7E971EC6"/>
    <w:rsid w:val="7E986288"/>
    <w:rsid w:val="7E997CE1"/>
    <w:rsid w:val="7EA43F40"/>
    <w:rsid w:val="7EA666C5"/>
    <w:rsid w:val="7EAA73A4"/>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EA0CEA"/>
    <w:rsid w:val="7EFD09E8"/>
    <w:rsid w:val="7EFE452B"/>
    <w:rsid w:val="7F032E41"/>
    <w:rsid w:val="7F042CED"/>
    <w:rsid w:val="7F054619"/>
    <w:rsid w:val="7F0B3EAA"/>
    <w:rsid w:val="7F1026DA"/>
    <w:rsid w:val="7F1634AE"/>
    <w:rsid w:val="7F1F03CA"/>
    <w:rsid w:val="7F2371D0"/>
    <w:rsid w:val="7F25457C"/>
    <w:rsid w:val="7F346926"/>
    <w:rsid w:val="7F3C2189"/>
    <w:rsid w:val="7F3C3603"/>
    <w:rsid w:val="7F3C394C"/>
    <w:rsid w:val="7F563140"/>
    <w:rsid w:val="7F614A34"/>
    <w:rsid w:val="7F614D28"/>
    <w:rsid w:val="7F6179F3"/>
    <w:rsid w:val="7F63372A"/>
    <w:rsid w:val="7F642634"/>
    <w:rsid w:val="7F6812CE"/>
    <w:rsid w:val="7F70218A"/>
    <w:rsid w:val="7F7917AC"/>
    <w:rsid w:val="7F7D592C"/>
    <w:rsid w:val="7F8649A9"/>
    <w:rsid w:val="7F8A16A6"/>
    <w:rsid w:val="7F8E45B3"/>
    <w:rsid w:val="7F915207"/>
    <w:rsid w:val="7F98284E"/>
    <w:rsid w:val="7F9F3CC1"/>
    <w:rsid w:val="7FA54FB8"/>
    <w:rsid w:val="7FAD3C21"/>
    <w:rsid w:val="7FB24452"/>
    <w:rsid w:val="7FBA238A"/>
    <w:rsid w:val="7FBA548C"/>
    <w:rsid w:val="7FBD5C2C"/>
    <w:rsid w:val="7FBE4755"/>
    <w:rsid w:val="7FBE785A"/>
    <w:rsid w:val="7FC331C5"/>
    <w:rsid w:val="7FC46393"/>
    <w:rsid w:val="7FC478B7"/>
    <w:rsid w:val="7FC622EC"/>
    <w:rsid w:val="7FC733B8"/>
    <w:rsid w:val="7FC83CB0"/>
    <w:rsid w:val="7FCE31F6"/>
    <w:rsid w:val="7FD34A91"/>
    <w:rsid w:val="7FD91F9B"/>
    <w:rsid w:val="7FDC2BA3"/>
    <w:rsid w:val="7FDD1879"/>
    <w:rsid w:val="7FEA56BA"/>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fillcolor="white">
      <v:fill color="white"/>
    </o:shapedefaults>
    <o:shapelayout v:ext="edit">
      <o:idmap v:ext="edit" data="1"/>
    </o:shapelayout>
  </w:shapeDefaults>
  <w:decimalSymbol w:val="."/>
  <w:listSeparator w:val=","/>
  <w15:docId w15:val="{7A431B3B-66FB-4489-9B97-AF7E86C56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eastAsiaTheme="minorEastAsia" w:hAnsi="Calibri"/>
      <w:sz w:val="22"/>
      <w:szCs w:val="22"/>
    </w:rPr>
  </w:style>
  <w:style w:type="paragraph" w:styleId="1">
    <w:name w:val="heading 1"/>
    <w:basedOn w:val="a"/>
    <w:next w:val="a"/>
    <w:link w:val="1Char"/>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qFormat/>
    <w:pPr>
      <w:keepNext/>
      <w:keepLines/>
      <w:spacing w:before="260" w:after="260" w:line="416" w:lineRule="auto"/>
      <w:outlineLvl w:val="1"/>
    </w:pPr>
    <w:rPr>
      <w:rFonts w:ascii="Cambria" w:hAnsi="Cambria"/>
      <w:sz w:val="32"/>
      <w:szCs w:val="32"/>
    </w:rPr>
  </w:style>
  <w:style w:type="paragraph" w:styleId="3">
    <w:name w:val="heading 3"/>
    <w:basedOn w:val="2"/>
    <w:next w:val="a"/>
    <w:link w:val="3Char"/>
    <w:uiPriority w:val="9"/>
    <w:unhideWhenUsed/>
    <w:qFormat/>
    <w:pPr>
      <w:outlineLvl w:val="2"/>
    </w:pPr>
  </w:style>
  <w:style w:type="paragraph" w:styleId="4">
    <w:name w:val="heading 4"/>
    <w:basedOn w:val="3"/>
    <w:next w:val="a"/>
    <w:link w:val="4Char"/>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4"/>
    <w:next w:val="a"/>
    <w:link w:val="5Char"/>
    <w:qFormat/>
    <w:pPr>
      <w:spacing w:beforeLines="50"/>
      <w:ind w:left="718" w:hanging="576"/>
      <w:outlineLvl w:val="4"/>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qFormat/>
    <w:pPr>
      <w:ind w:leftChars="400" w:left="100" w:hangingChars="200" w:hanging="200"/>
      <w:contextualSpacing/>
    </w:pPr>
  </w:style>
  <w:style w:type="paragraph" w:styleId="a3">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4">
    <w:name w:val="caption"/>
    <w:basedOn w:val="a"/>
    <w:next w:val="a"/>
    <w:link w:val="Char"/>
    <w:qFormat/>
    <w:pPr>
      <w:tabs>
        <w:tab w:val="left" w:pos="1418"/>
      </w:tabs>
      <w:spacing w:before="120" w:after="120" w:line="240" w:lineRule="auto"/>
    </w:pPr>
    <w:rPr>
      <w:rFonts w:ascii="Times New Roman" w:hAnsi="Times New Roman"/>
      <w:b/>
      <w:bCs/>
      <w:sz w:val="20"/>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iPriority w:val="99"/>
    <w:unhideWhenUsed/>
    <w:qFormat/>
    <w:rPr>
      <w:sz w:val="20"/>
      <w:szCs w:val="20"/>
    </w:rPr>
  </w:style>
  <w:style w:type="paragraph" w:styleId="a7">
    <w:name w:val="Body Text"/>
    <w:basedOn w:val="a"/>
    <w:link w:val="Char2"/>
    <w:qFormat/>
    <w:pPr>
      <w:widowControl w:val="0"/>
      <w:spacing w:after="0" w:line="240" w:lineRule="auto"/>
      <w:jc w:val="both"/>
    </w:pPr>
    <w:rPr>
      <w:rFonts w:ascii="Times New Roman" w:hAnsi="Times New Roman"/>
      <w:color w:val="0000FF"/>
      <w:kern w:val="2"/>
      <w:sz w:val="21"/>
      <w:szCs w:val="20"/>
    </w:rPr>
  </w:style>
  <w:style w:type="paragraph" w:styleId="a8">
    <w:name w:val="Body Text Indent"/>
    <w:basedOn w:val="a"/>
    <w:link w:val="Char3"/>
    <w:uiPriority w:val="99"/>
    <w:unhideWhenUsed/>
    <w:qFormat/>
    <w:pPr>
      <w:spacing w:after="120"/>
      <w:ind w:left="360"/>
    </w:pPr>
  </w:style>
  <w:style w:type="paragraph" w:styleId="20">
    <w:name w:val="List 2"/>
    <w:basedOn w:val="a9"/>
    <w:uiPriority w:val="99"/>
    <w:unhideWhenUsed/>
    <w:qFormat/>
    <w:pPr>
      <w:ind w:leftChars="200" w:left="100" w:hangingChars="200" w:hanging="200"/>
      <w:contextualSpacing/>
    </w:pPr>
  </w:style>
  <w:style w:type="paragraph" w:styleId="a9">
    <w:name w:val="List"/>
    <w:basedOn w:val="a"/>
    <w:uiPriority w:val="99"/>
    <w:unhideWhenUsed/>
    <w:qFormat/>
    <w:pPr>
      <w:ind w:left="568" w:hanging="284"/>
    </w:pPr>
  </w:style>
  <w:style w:type="paragraph" w:styleId="aa">
    <w:name w:val="Plain Text"/>
    <w:basedOn w:val="a"/>
    <w:link w:val="Char4"/>
    <w:uiPriority w:val="99"/>
    <w:unhideWhenUsed/>
    <w:qFormat/>
    <w:pPr>
      <w:spacing w:after="0" w:line="240" w:lineRule="auto"/>
    </w:pPr>
    <w:rPr>
      <w:rFonts w:eastAsia="Calibri"/>
      <w:szCs w:val="21"/>
      <w:lang w:val="en-GB" w:eastAsia="en-US"/>
    </w:rPr>
  </w:style>
  <w:style w:type="paragraph" w:styleId="ab">
    <w:name w:val="Date"/>
    <w:basedOn w:val="a"/>
    <w:next w:val="a"/>
    <w:link w:val="Char5"/>
    <w:uiPriority w:val="99"/>
    <w:unhideWhenUsed/>
    <w:qFormat/>
    <w:pPr>
      <w:ind w:leftChars="2500" w:left="100"/>
    </w:pPr>
  </w:style>
  <w:style w:type="paragraph" w:styleId="ac">
    <w:name w:val="Balloon Text"/>
    <w:basedOn w:val="a"/>
    <w:link w:val="Char6"/>
    <w:uiPriority w:val="99"/>
    <w:unhideWhenUsed/>
    <w:qFormat/>
    <w:pPr>
      <w:spacing w:after="0" w:line="240" w:lineRule="auto"/>
    </w:pPr>
    <w:rPr>
      <w:rFonts w:ascii="Tahoma" w:hAnsi="Tahoma"/>
      <w:sz w:val="16"/>
      <w:szCs w:val="16"/>
    </w:rPr>
  </w:style>
  <w:style w:type="paragraph" w:styleId="ad">
    <w:name w:val="footer"/>
    <w:basedOn w:val="a"/>
    <w:link w:val="Char7"/>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Normal (Web)"/>
    <w:basedOn w:val="a"/>
    <w:uiPriority w:val="99"/>
    <w:unhideWhenUsed/>
    <w:qFormat/>
    <w:pPr>
      <w:spacing w:after="0" w:line="240" w:lineRule="auto"/>
    </w:pPr>
    <w:rPr>
      <w:rFonts w:ascii="宋体" w:hAnsi="宋体" w:cs="宋体"/>
      <w:sz w:val="24"/>
      <w:szCs w:val="24"/>
    </w:rPr>
  </w:style>
  <w:style w:type="paragraph" w:styleId="af0">
    <w:name w:val="annotation subject"/>
    <w:basedOn w:val="a6"/>
    <w:next w:val="a6"/>
    <w:link w:val="Char9"/>
    <w:uiPriority w:val="99"/>
    <w:unhideWhenUsed/>
    <w:qFormat/>
    <w:rPr>
      <w:b/>
      <w:bCs/>
    </w:rPr>
  </w:style>
  <w:style w:type="table" w:styleId="af1">
    <w:name w:val="Table Grid"/>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2">
    <w:name w:val="page number"/>
    <w:basedOn w:val="a0"/>
    <w:uiPriority w:val="99"/>
    <w:unhideWhenUsed/>
    <w:qFormat/>
    <w:rPr>
      <w:rFonts w:hint="default"/>
      <w:sz w:val="24"/>
    </w:rPr>
  </w:style>
  <w:style w:type="character" w:styleId="af3">
    <w:name w:val="Hyperlink"/>
    <w:uiPriority w:val="99"/>
    <w:unhideWhenUsed/>
    <w:qFormat/>
    <w:rPr>
      <w:color w:val="0000FF"/>
      <w:u w:val="single"/>
    </w:rPr>
  </w:style>
  <w:style w:type="character" w:styleId="af4">
    <w:name w:val="annotation reference"/>
    <w:uiPriority w:val="99"/>
    <w:unhideWhenUsed/>
    <w:qFormat/>
    <w:rPr>
      <w:sz w:val="16"/>
      <w:szCs w:val="16"/>
    </w:rPr>
  </w:style>
  <w:style w:type="character" w:customStyle="1" w:styleId="Char6">
    <w:name w:val="批注框文本 Char"/>
    <w:link w:val="ac"/>
    <w:uiPriority w:val="99"/>
    <w:semiHidden/>
    <w:qFormat/>
    <w:rPr>
      <w:rFonts w:ascii="Tahoma" w:hAnsi="Tahoma" w:cs="Tahoma"/>
      <w:sz w:val="16"/>
      <w:szCs w:val="16"/>
    </w:rPr>
  </w:style>
  <w:style w:type="character" w:customStyle="1" w:styleId="1Char">
    <w:name w:val="标题 1 Char"/>
    <w:link w:val="1"/>
    <w:uiPriority w:val="99"/>
    <w:qFormat/>
    <w:rPr>
      <w:rFonts w:ascii="Arial" w:eastAsia="黑体" w:hAnsi="Arial"/>
      <w:b/>
      <w:bCs/>
      <w:sz w:val="30"/>
      <w:szCs w:val="30"/>
      <w:lang w:val="zh-CN" w:eastAsia="zh-CN"/>
    </w:rPr>
  </w:style>
  <w:style w:type="character" w:customStyle="1" w:styleId="Char8">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Char1">
    <w:name w:val="批注文字 Char"/>
    <w:basedOn w:val="a0"/>
    <w:link w:val="a6"/>
    <w:uiPriority w:val="99"/>
    <w:qFormat/>
  </w:style>
  <w:style w:type="character" w:customStyle="1" w:styleId="Char9">
    <w:name w:val="批注主题 Char"/>
    <w:link w:val="af0"/>
    <w:uiPriority w:val="99"/>
    <w:semiHidden/>
    <w:qFormat/>
    <w:rPr>
      <w:b/>
      <w:bCs/>
    </w:rPr>
  </w:style>
  <w:style w:type="character" w:customStyle="1" w:styleId="Char0">
    <w:name w:val="文档结构图 Char"/>
    <w:link w:val="a5"/>
    <w:uiPriority w:val="99"/>
    <w:semiHidden/>
    <w:qFormat/>
    <w:rPr>
      <w:rFonts w:ascii="宋体"/>
      <w:sz w:val="18"/>
      <w:szCs w:val="18"/>
    </w:rPr>
  </w:style>
  <w:style w:type="character" w:customStyle="1" w:styleId="Char2">
    <w:name w:val="正文文本 Char"/>
    <w:link w:val="a7"/>
    <w:qFormat/>
    <w:rPr>
      <w:rFonts w:ascii="Times New Roman" w:hAnsi="Times New Roman"/>
      <w:color w:val="0000FF"/>
      <w:kern w:val="2"/>
      <w:sz w:val="21"/>
    </w:rPr>
  </w:style>
  <w:style w:type="character" w:customStyle="1" w:styleId="Char">
    <w:name w:val="题注 Char"/>
    <w:link w:val="a4"/>
    <w:qFormat/>
    <w:rPr>
      <w:rFonts w:ascii="Times New Roman" w:hAnsi="Times New Roman"/>
      <w:b/>
      <w:bCs/>
      <w:lang w:val="en-GB" w:eastAsia="sv-SE"/>
    </w:rPr>
  </w:style>
  <w:style w:type="paragraph" w:customStyle="1" w:styleId="af5">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7">
    <w:name w:val="页脚 Char"/>
    <w:link w:val="ad"/>
    <w:uiPriority w:val="99"/>
    <w:qFormat/>
    <w:rPr>
      <w:sz w:val="18"/>
      <w:szCs w:val="18"/>
    </w:rPr>
  </w:style>
  <w:style w:type="character" w:customStyle="1" w:styleId="2Char">
    <w:name w:val="标题 2 Char"/>
    <w:link w:val="2"/>
    <w:qFormat/>
    <w:rPr>
      <w:rFonts w:ascii="Cambria" w:hAnsi="Cambria"/>
      <w:b/>
      <w:bCs/>
      <w:sz w:val="32"/>
      <w:szCs w:val="32"/>
      <w:lang w:val="en-US" w:eastAsia="zh-CN"/>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Char5">
    <w:name w:val="日期 Char"/>
    <w:link w:val="ab"/>
    <w:uiPriority w:val="99"/>
    <w:semiHidden/>
    <w:qFormat/>
    <w:rPr>
      <w:sz w:val="22"/>
      <w:szCs w:val="22"/>
    </w:rPr>
  </w:style>
  <w:style w:type="paragraph" w:customStyle="1" w:styleId="ListParagraph1">
    <w:name w:val="List Paragraph1"/>
    <w:basedOn w:val="a"/>
    <w:link w:val="Char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4">
    <w:name w:val="纯文本 Char"/>
    <w:link w:val="aa"/>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link w:val="TACChar"/>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3">
    <w:name w:val="正文文本缩进 Char"/>
    <w:basedOn w:val="a0"/>
    <w:link w:val="a8"/>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6">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3"/>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0"/>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0"/>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0">
    <w:name w:val="列出段落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9"/>
    <w:link w:val="B10"/>
    <w:uiPriority w:val="99"/>
    <w:qFormat/>
  </w:style>
  <w:style w:type="paragraph" w:customStyle="1" w:styleId="EQ">
    <w:name w:val="EQ"/>
    <w:basedOn w:val="a"/>
    <w:next w:val="a"/>
    <w:unhideWhenUsed/>
    <w:qFormat/>
    <w:pPr>
      <w:keepLines/>
      <w:tabs>
        <w:tab w:val="center" w:pos="4536"/>
        <w:tab w:val="right" w:pos="9072"/>
      </w:tabs>
    </w:pPr>
    <w:rPr>
      <w:sz w:val="24"/>
    </w:rPr>
  </w:style>
  <w:style w:type="paragraph" w:customStyle="1" w:styleId="ListParagraph2">
    <w:name w:val="List Paragraph2"/>
    <w:basedOn w:val="a"/>
    <w:uiPriority w:val="99"/>
    <w:qFormat/>
    <w:pPr>
      <w:ind w:firstLineChars="200" w:firstLine="420"/>
    </w:pPr>
  </w:style>
  <w:style w:type="character" w:customStyle="1" w:styleId="B10">
    <w:name w:val="B1 (文字)"/>
    <w:link w:val="B1"/>
    <w:uiPriority w:val="99"/>
    <w:qFormat/>
    <w:locked/>
    <w:rPr>
      <w:rFonts w:ascii="Calibri" w:eastAsiaTheme="minorEastAsia" w:hAnsi="Calibri"/>
      <w:sz w:val="22"/>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color w:val="000000"/>
      <w:sz w:val="24"/>
      <w:szCs w:val="24"/>
    </w:rPr>
  </w:style>
  <w:style w:type="paragraph" w:customStyle="1" w:styleId="21">
    <w:name w:val="列出段落2"/>
    <w:basedOn w:val="a"/>
    <w:uiPriority w:val="99"/>
    <w:qFormat/>
    <w:pPr>
      <w:ind w:firstLineChars="200" w:firstLine="420"/>
    </w:pPr>
  </w:style>
  <w:style w:type="paragraph" w:customStyle="1" w:styleId="3GPPAgreements">
    <w:name w:val="3GPP Agreements"/>
    <w:basedOn w:val="a"/>
    <w:qFormat/>
    <w:pPr>
      <w:numPr>
        <w:numId w:val="2"/>
      </w:numPr>
      <w:spacing w:before="60" w:after="60"/>
      <w:jc w:val="both"/>
    </w:pPr>
  </w:style>
  <w:style w:type="character" w:customStyle="1" w:styleId="normaltextrun">
    <w:name w:val="normaltextrun"/>
    <w:qFormat/>
  </w:style>
  <w:style w:type="character" w:customStyle="1" w:styleId="spellingerror">
    <w:name w:val="spellingerror"/>
    <w:qFormat/>
  </w:style>
  <w:style w:type="paragraph" w:styleId="af7">
    <w:name w:val="List Paragraph"/>
    <w:basedOn w:val="a"/>
    <w:uiPriority w:val="34"/>
    <w:qFormat/>
    <w:pPr>
      <w:overflowPunct w:val="0"/>
      <w:autoSpaceDE w:val="0"/>
      <w:autoSpaceDN w:val="0"/>
      <w:adjustRightInd w:val="0"/>
      <w:spacing w:after="180"/>
      <w:ind w:left="720"/>
      <w:contextualSpacing/>
      <w:textAlignment w:val="baseline"/>
    </w:pPr>
    <w:rPr>
      <w:rFonts w:ascii="Times New Roman" w:eastAsia="宋体" w:hAnsi="Times New Roman"/>
      <w:szCs w:val="20"/>
      <w:lang w:eastAsia="ja-JP"/>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TALB1">
    <w:name w:val="TAL+B1"/>
    <w:basedOn w:val="TAL"/>
    <w:qFormat/>
    <w:pPr>
      <w:widowControl w:val="0"/>
      <w:spacing w:before="100" w:beforeAutospacing="1" w:line="240" w:lineRule="auto"/>
      <w:ind w:left="284"/>
    </w:pPr>
    <w:rPr>
      <w:rFonts w:eastAsia="Times New Roman"/>
      <w:szCs w:val="18"/>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 w:type="paragraph" w:customStyle="1" w:styleId="3GPPText">
    <w:name w:val="3GPP Text"/>
    <w:basedOn w:val="a"/>
    <w:qFormat/>
    <w:pPr>
      <w:overflowPunct w:val="0"/>
      <w:autoSpaceDE w:val="0"/>
      <w:autoSpaceDN w:val="0"/>
      <w:adjustRightInd w:val="0"/>
      <w:spacing w:before="120" w:after="120" w:line="256" w:lineRule="auto"/>
      <w:jc w:val="both"/>
      <w:textAlignment w:val="baseline"/>
    </w:pPr>
    <w:rPr>
      <w:rFonts w:ascii="Times New Roman" w:eastAsia="宋体" w:hAnsi="Times New Roman"/>
    </w:rPr>
  </w:style>
  <w:style w:type="paragraph" w:customStyle="1" w:styleId="EmailDiscussion2">
    <w:name w:val="EmailDiscussion2"/>
    <w:basedOn w:val="a"/>
    <w:qFormat/>
    <w:pPr>
      <w:spacing w:after="100" w:afterAutospacing="1" w:line="240" w:lineRule="auto"/>
      <w:ind w:left="1622" w:hanging="363"/>
    </w:pPr>
    <w:rPr>
      <w:rFonts w:ascii="Arial" w:eastAsia="MS Mincho" w:hAnsi="Arial"/>
      <w:sz w:val="24"/>
      <w:szCs w:val="24"/>
    </w:rPr>
  </w:style>
  <w:style w:type="paragraph" w:customStyle="1" w:styleId="EmailDiscussion">
    <w:name w:val="EmailDiscussion"/>
    <w:basedOn w:val="a"/>
    <w:next w:val="EmailDiscussion2"/>
    <w:qFormat/>
    <w:pPr>
      <w:spacing w:before="40" w:after="100" w:afterAutospacing="1" w:line="240" w:lineRule="auto"/>
      <w:ind w:left="1619" w:hanging="360"/>
    </w:pPr>
    <w:rPr>
      <w:rFonts w:ascii="Arial" w:eastAsia="MS Mincho" w:hAnsi="Arial"/>
      <w:b/>
      <w:bCs/>
      <w:sz w:val="24"/>
      <w:szCs w:val="24"/>
    </w:rPr>
  </w:style>
  <w:style w:type="paragraph" w:customStyle="1" w:styleId="ListParagraph3">
    <w:name w:val="List Paragraph3"/>
    <w:basedOn w:val="a"/>
    <w:qFormat/>
    <w:pPr>
      <w:overflowPunct w:val="0"/>
      <w:autoSpaceDE w:val="0"/>
      <w:autoSpaceDN w:val="0"/>
      <w:adjustRightInd w:val="0"/>
      <w:spacing w:before="100" w:beforeAutospacing="1" w:after="180" w:line="240" w:lineRule="auto"/>
      <w:ind w:left="720"/>
      <w:contextualSpacing/>
      <w:textAlignment w:val="baseline"/>
    </w:pPr>
    <w:rPr>
      <w:rFonts w:ascii="Times New Roman" w:eastAsia="宋体" w:hAnsi="Times New Roman"/>
      <w:sz w:val="24"/>
      <w:szCs w:val="24"/>
    </w:rPr>
  </w:style>
  <w:style w:type="table" w:customStyle="1" w:styleId="11">
    <w:name w:val="网格型1"/>
    <w:basedOn w:val="a1"/>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正文1"/>
    <w:qFormat/>
    <w:pPr>
      <w:jc w:val="both"/>
    </w:pPr>
    <w:rPr>
      <w:kern w:val="2"/>
      <w:sz w:val="21"/>
      <w:szCs w:val="21"/>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af8">
    <w:name w:val="목록 단락"/>
    <w:basedOn w:val="a"/>
    <w:qFormat/>
    <w:pPr>
      <w:spacing w:before="100" w:beforeAutospacing="1" w:after="100" w:afterAutospacing="1" w:line="240" w:lineRule="auto"/>
      <w:ind w:leftChars="400" w:left="840"/>
    </w:pPr>
    <w:rPr>
      <w:rFonts w:ascii="Times" w:eastAsia="Batang" w:hAnsi="Times" w:cs="Times"/>
      <w:sz w:val="24"/>
      <w:szCs w:val="24"/>
    </w:rPr>
  </w:style>
  <w:style w:type="paragraph" w:customStyle="1" w:styleId="22">
    <w:name w:val="正文2"/>
    <w:qFormat/>
    <w:pPr>
      <w:jc w:val="both"/>
    </w:pPr>
    <w:rPr>
      <w:kern w:val="2"/>
      <w:sz w:val="21"/>
      <w:szCs w:val="21"/>
    </w:rPr>
  </w:style>
  <w:style w:type="character" w:customStyle="1" w:styleId="TACChar">
    <w:name w:val="TAC Char"/>
    <w:link w:val="TAC"/>
    <w:qFormat/>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12.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7.emf"/><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5.jpeg"/><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4.emf"/><Relationship Id="rId10" Type="http://schemas.openxmlformats.org/officeDocument/2006/relationships/image" Target="media/image15.emf"/><Relationship Id="rId19" Type="http://schemas.openxmlformats.org/officeDocument/2006/relationships/image" Target="media/image10.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emf"/><Relationship Id="rId22" Type="http://schemas.openxmlformats.org/officeDocument/2006/relationships/image" Target="media/image13.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E1CC8E-5B63-4C64-BE79-03A71FA7B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7637</Words>
  <Characters>43535</Characters>
  <Application>Microsoft Office Word</Application>
  <DocSecurity>0</DocSecurity>
  <Lines>362</Lines>
  <Paragraphs>102</Paragraphs>
  <ScaleCrop>false</ScaleCrop>
  <Company>ZTE</Company>
  <LinksUpToDate>false</LinksUpToDate>
  <CharactersWithSpaces>51070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27</cp:revision>
  <dcterms:created xsi:type="dcterms:W3CDTF">2022-08-08T09:01:00Z</dcterms:created>
  <dcterms:modified xsi:type="dcterms:W3CDTF">2022-08-12T07:15:00Z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